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923" w:type="dxa"/>
        <w:tblInd w:w="-5" w:type="dxa"/>
        <w:tblLayout w:type="fixed"/>
        <w:tblCellMar>
          <w:top w:w="12" w:type="dxa"/>
          <w:left w:w="108" w:type="dxa"/>
          <w:right w:w="175" w:type="dxa"/>
        </w:tblCellMar>
        <w:tblLook w:val="04A0" w:firstRow="1" w:lastRow="0" w:firstColumn="1" w:lastColumn="0" w:noHBand="0" w:noVBand="1"/>
      </w:tblPr>
      <w:tblGrid>
        <w:gridCol w:w="2415"/>
        <w:gridCol w:w="1980"/>
        <w:gridCol w:w="1590"/>
        <w:gridCol w:w="1873"/>
        <w:gridCol w:w="2065"/>
      </w:tblGrid>
      <w:tr w:rsidR="0098223B" w:rsidRPr="00124281" w14:paraId="7C452AB1" w14:textId="77777777" w:rsidTr="00AA03E9">
        <w:trPr>
          <w:trHeight w:val="2136"/>
        </w:trPr>
        <w:tc>
          <w:tcPr>
            <w:tcW w:w="2415" w:type="dxa"/>
            <w:tcBorders>
              <w:top w:val="single" w:sz="10" w:space="0" w:color="000000"/>
              <w:left w:val="single" w:sz="4" w:space="0" w:color="000000"/>
              <w:bottom w:val="single" w:sz="4" w:space="0" w:color="000000"/>
              <w:right w:val="single" w:sz="4" w:space="0" w:color="auto"/>
            </w:tcBorders>
          </w:tcPr>
          <w:p w14:paraId="243E771A" w14:textId="77777777" w:rsidR="0098223B" w:rsidRPr="00124281" w:rsidRDefault="0098223B" w:rsidP="00AA03E9">
            <w:pPr>
              <w:spacing w:after="135" w:line="259" w:lineRule="auto"/>
              <w:rPr>
                <w:rFonts w:ascii="Utendo" w:eastAsia="Times New Roman" w:hAnsi="Utendo"/>
                <w:sz w:val="24"/>
                <w:szCs w:val="24"/>
              </w:rPr>
            </w:pPr>
            <w:r w:rsidRPr="00124281">
              <w:rPr>
                <w:rFonts w:ascii="Utendo" w:eastAsia="Times New Roman" w:hAnsi="Utendo"/>
                <w:noProof/>
                <w:sz w:val="24"/>
                <w:szCs w:val="24"/>
              </w:rPr>
              <w:drawing>
                <wp:anchor distT="0" distB="0" distL="114300" distR="114300" simplePos="0" relativeHeight="251661312" behindDoc="1" locked="0" layoutInCell="1" allowOverlap="1" wp14:anchorId="0483B028" wp14:editId="4B0998B7">
                  <wp:simplePos x="0" y="0"/>
                  <wp:positionH relativeFrom="column">
                    <wp:posOffset>21590</wp:posOffset>
                  </wp:positionH>
                  <wp:positionV relativeFrom="paragraph">
                    <wp:posOffset>36195</wp:posOffset>
                  </wp:positionV>
                  <wp:extent cx="1353185" cy="881380"/>
                  <wp:effectExtent l="0" t="0" r="0" b="0"/>
                  <wp:wrapSquare wrapText="bothSides"/>
                  <wp:docPr id="22085518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8563" b="14984"/>
                          <a:stretch/>
                        </pic:blipFill>
                        <pic:spPr bwMode="auto">
                          <a:xfrm>
                            <a:off x="0" y="0"/>
                            <a:ext cx="1353185" cy="881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980" w:type="dxa"/>
            <w:tcBorders>
              <w:top w:val="single" w:sz="10" w:space="0" w:color="000000"/>
              <w:left w:val="single" w:sz="4" w:space="0" w:color="auto"/>
              <w:bottom w:val="single" w:sz="4" w:space="0" w:color="000000"/>
              <w:right w:val="single" w:sz="4" w:space="0" w:color="000000"/>
            </w:tcBorders>
          </w:tcPr>
          <w:p w14:paraId="0B6BE29C" w14:textId="77777777" w:rsidR="0098223B" w:rsidRPr="00124281" w:rsidRDefault="0098223B" w:rsidP="00AA03E9">
            <w:pPr>
              <w:spacing w:after="160" w:line="259" w:lineRule="auto"/>
              <w:rPr>
                <w:rFonts w:ascii="Utendo" w:eastAsia="Times New Roman" w:hAnsi="Utendo"/>
                <w:sz w:val="24"/>
                <w:szCs w:val="24"/>
              </w:rPr>
            </w:pPr>
            <w:r w:rsidRPr="00124281">
              <w:rPr>
                <w:rFonts w:ascii="Utendo" w:eastAsia="Times New Roman" w:hAnsi="Utendo"/>
                <w:noProof/>
                <w:sz w:val="24"/>
                <w:szCs w:val="24"/>
              </w:rPr>
              <w:drawing>
                <wp:anchor distT="0" distB="0" distL="114300" distR="114300" simplePos="0" relativeHeight="251662336" behindDoc="1" locked="0" layoutInCell="1" allowOverlap="1" wp14:anchorId="4A34886F" wp14:editId="5C62F000">
                  <wp:simplePos x="0" y="0"/>
                  <wp:positionH relativeFrom="column">
                    <wp:posOffset>-14515</wp:posOffset>
                  </wp:positionH>
                  <wp:positionV relativeFrom="paragraph">
                    <wp:posOffset>145597</wp:posOffset>
                  </wp:positionV>
                  <wp:extent cx="1175302" cy="1104900"/>
                  <wp:effectExtent l="0" t="0" r="6350" b="0"/>
                  <wp:wrapTight wrapText="bothSides">
                    <wp:wrapPolygon edited="0">
                      <wp:start x="0" y="0"/>
                      <wp:lineTo x="0" y="21228"/>
                      <wp:lineTo x="21366" y="21228"/>
                      <wp:lineTo x="21366" y="0"/>
                      <wp:lineTo x="0" y="0"/>
                    </wp:wrapPolygon>
                  </wp:wrapTight>
                  <wp:docPr id="4" name="Image 4" descr="OIPR - Office Ivoirien des Parcs et Réserves | Abidjan Abidj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IPR - Office Ivoirien des Parcs et Réserves | Abidjan Abidja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5302" cy="1104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90" w:type="dxa"/>
            <w:tcBorders>
              <w:top w:val="single" w:sz="10" w:space="0" w:color="000000"/>
              <w:left w:val="single" w:sz="4" w:space="0" w:color="000000"/>
              <w:bottom w:val="single" w:sz="4" w:space="0" w:color="000000"/>
              <w:right w:val="single" w:sz="4" w:space="0" w:color="auto"/>
            </w:tcBorders>
            <w:vAlign w:val="bottom"/>
          </w:tcPr>
          <w:p w14:paraId="44E13D0F" w14:textId="77777777" w:rsidR="0098223B" w:rsidRPr="00124281" w:rsidRDefault="0098223B" w:rsidP="00AA03E9">
            <w:pPr>
              <w:spacing w:line="259" w:lineRule="auto"/>
              <w:rPr>
                <w:rFonts w:ascii="Utendo" w:eastAsia="Times New Roman" w:hAnsi="Utendo"/>
                <w:sz w:val="24"/>
                <w:szCs w:val="24"/>
              </w:rPr>
            </w:pPr>
            <w:r w:rsidRPr="00124281">
              <w:rPr>
                <w:rFonts w:ascii="Utendo" w:eastAsia="Times New Roman" w:hAnsi="Utendo"/>
                <w:noProof/>
                <w:sz w:val="24"/>
                <w:szCs w:val="24"/>
              </w:rPr>
              <w:drawing>
                <wp:anchor distT="0" distB="0" distL="114300" distR="114300" simplePos="0" relativeHeight="251663360" behindDoc="0" locked="0" layoutInCell="1" allowOverlap="1" wp14:anchorId="5A9E1C7F" wp14:editId="7EB80E92">
                  <wp:simplePos x="0" y="0"/>
                  <wp:positionH relativeFrom="column">
                    <wp:posOffset>22860</wp:posOffset>
                  </wp:positionH>
                  <wp:positionV relativeFrom="paragraph">
                    <wp:posOffset>-1049655</wp:posOffset>
                  </wp:positionV>
                  <wp:extent cx="863600" cy="806450"/>
                  <wp:effectExtent l="0" t="0" r="0" b="0"/>
                  <wp:wrapNone/>
                  <wp:docPr id="2" name="Picture 163"/>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10">
                            <a:extLst>
                              <a:ext uri="{28A0092B-C50C-407E-A947-70E740481C1C}">
                                <a14:useLocalDpi xmlns:a14="http://schemas.microsoft.com/office/drawing/2010/main" val="0"/>
                              </a:ext>
                            </a:extLst>
                          </a:blip>
                          <a:stretch>
                            <a:fillRect/>
                          </a:stretch>
                        </pic:blipFill>
                        <pic:spPr>
                          <a:xfrm>
                            <a:off x="0" y="0"/>
                            <a:ext cx="863600" cy="806450"/>
                          </a:xfrm>
                          <a:prstGeom prst="rect">
                            <a:avLst/>
                          </a:prstGeom>
                        </pic:spPr>
                      </pic:pic>
                    </a:graphicData>
                  </a:graphic>
                  <wp14:sizeRelH relativeFrom="page">
                    <wp14:pctWidth>0</wp14:pctWidth>
                  </wp14:sizeRelH>
                  <wp14:sizeRelV relativeFrom="page">
                    <wp14:pctHeight>0</wp14:pctHeight>
                  </wp14:sizeRelV>
                </wp:anchor>
              </w:drawing>
            </w:r>
          </w:p>
        </w:tc>
        <w:tc>
          <w:tcPr>
            <w:tcW w:w="1873" w:type="dxa"/>
            <w:tcBorders>
              <w:top w:val="single" w:sz="10" w:space="0" w:color="000000"/>
              <w:left w:val="single" w:sz="4" w:space="0" w:color="auto"/>
              <w:bottom w:val="single" w:sz="4" w:space="0" w:color="000000"/>
              <w:right w:val="single" w:sz="4" w:space="0" w:color="000000"/>
            </w:tcBorders>
            <w:vAlign w:val="center"/>
          </w:tcPr>
          <w:p w14:paraId="0FF03FBE" w14:textId="77777777" w:rsidR="0098223B" w:rsidRPr="00124281" w:rsidRDefault="0098223B" w:rsidP="00AA03E9">
            <w:pPr>
              <w:spacing w:line="259" w:lineRule="auto"/>
              <w:jc w:val="center"/>
              <w:rPr>
                <w:rFonts w:ascii="Utendo" w:eastAsia="Times New Roman" w:hAnsi="Utendo"/>
                <w:sz w:val="24"/>
                <w:szCs w:val="24"/>
              </w:rPr>
            </w:pPr>
            <w:r w:rsidRPr="00124281">
              <w:rPr>
                <w:rFonts w:ascii="Utendo" w:eastAsia="Times New Roman" w:hAnsi="Utendo"/>
                <w:noProof/>
                <w:sz w:val="24"/>
                <w:szCs w:val="24"/>
              </w:rPr>
              <w:drawing>
                <wp:inline distT="0" distB="0" distL="0" distR="0" wp14:anchorId="76140074" wp14:editId="7862676F">
                  <wp:extent cx="1002007" cy="969010"/>
                  <wp:effectExtent l="0" t="0" r="8255" b="254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1093" cy="997138"/>
                          </a:xfrm>
                          <a:prstGeom prst="rect">
                            <a:avLst/>
                          </a:prstGeom>
                        </pic:spPr>
                      </pic:pic>
                    </a:graphicData>
                  </a:graphic>
                </wp:inline>
              </w:drawing>
            </w:r>
          </w:p>
        </w:tc>
        <w:tc>
          <w:tcPr>
            <w:tcW w:w="2065" w:type="dxa"/>
            <w:tcBorders>
              <w:top w:val="single" w:sz="10" w:space="0" w:color="000000"/>
              <w:left w:val="single" w:sz="4" w:space="0" w:color="000000"/>
              <w:bottom w:val="single" w:sz="4" w:space="0" w:color="000000"/>
              <w:right w:val="single" w:sz="4" w:space="0" w:color="000000"/>
            </w:tcBorders>
            <w:vAlign w:val="bottom"/>
          </w:tcPr>
          <w:p w14:paraId="0ECA26F4" w14:textId="77777777" w:rsidR="0098223B" w:rsidRPr="00124281" w:rsidRDefault="0098223B" w:rsidP="00AA03E9">
            <w:pPr>
              <w:spacing w:line="259" w:lineRule="auto"/>
              <w:rPr>
                <w:rFonts w:ascii="Utendo" w:eastAsia="Times New Roman" w:hAnsi="Utendo"/>
                <w:sz w:val="24"/>
                <w:szCs w:val="24"/>
              </w:rPr>
            </w:pPr>
            <w:r w:rsidRPr="00124281">
              <w:rPr>
                <w:rFonts w:ascii="Utendo" w:eastAsia="Times New Roman" w:hAnsi="Utendo"/>
                <w:noProof/>
                <w:sz w:val="24"/>
                <w:szCs w:val="24"/>
              </w:rPr>
              <w:drawing>
                <wp:anchor distT="0" distB="0" distL="114300" distR="114300" simplePos="0" relativeHeight="251664384" behindDoc="0" locked="0" layoutInCell="1" allowOverlap="1" wp14:anchorId="722712EB" wp14:editId="600DBC7A">
                  <wp:simplePos x="0" y="0"/>
                  <wp:positionH relativeFrom="column">
                    <wp:posOffset>168910</wp:posOffset>
                  </wp:positionH>
                  <wp:positionV relativeFrom="paragraph">
                    <wp:posOffset>-1039495</wp:posOffset>
                  </wp:positionV>
                  <wp:extent cx="955040" cy="930910"/>
                  <wp:effectExtent l="0" t="0" r="0" b="2540"/>
                  <wp:wrapNone/>
                  <wp:docPr id="165" name="Picture 165"/>
                  <wp:cNvGraphicFramePr/>
                  <a:graphic xmlns:a="http://schemas.openxmlformats.org/drawingml/2006/main">
                    <a:graphicData uri="http://schemas.openxmlformats.org/drawingml/2006/picture">
                      <pic:pic xmlns:pic="http://schemas.openxmlformats.org/drawingml/2006/picture">
                        <pic:nvPicPr>
                          <pic:cNvPr id="165" name="Picture 165"/>
                          <pic:cNvPicPr/>
                        </pic:nvPicPr>
                        <pic:blipFill>
                          <a:blip r:embed="rId12">
                            <a:extLst>
                              <a:ext uri="{28A0092B-C50C-407E-A947-70E740481C1C}">
                                <a14:useLocalDpi xmlns:a14="http://schemas.microsoft.com/office/drawing/2010/main" val="0"/>
                              </a:ext>
                            </a:extLst>
                          </a:blip>
                          <a:stretch>
                            <a:fillRect/>
                          </a:stretch>
                        </pic:blipFill>
                        <pic:spPr>
                          <a:xfrm>
                            <a:off x="0" y="0"/>
                            <a:ext cx="955040" cy="930910"/>
                          </a:xfrm>
                          <a:prstGeom prst="rect">
                            <a:avLst/>
                          </a:prstGeom>
                        </pic:spPr>
                      </pic:pic>
                    </a:graphicData>
                  </a:graphic>
                  <wp14:sizeRelH relativeFrom="page">
                    <wp14:pctWidth>0</wp14:pctWidth>
                  </wp14:sizeRelH>
                  <wp14:sizeRelV relativeFrom="page">
                    <wp14:pctHeight>0</wp14:pctHeight>
                  </wp14:sizeRelV>
                </wp:anchor>
              </w:drawing>
            </w:r>
          </w:p>
        </w:tc>
      </w:tr>
    </w:tbl>
    <w:p w14:paraId="233786E3" w14:textId="77777777" w:rsidR="0098223B" w:rsidRPr="00124281" w:rsidRDefault="0098223B" w:rsidP="0029334B">
      <w:pPr>
        <w:pStyle w:val="Titre"/>
        <w:ind w:right="-561"/>
        <w:rPr>
          <w:rFonts w:ascii="Utendo" w:hAnsi="Utendo"/>
          <w:lang w:val="fr-FR"/>
        </w:rPr>
      </w:pPr>
    </w:p>
    <w:p w14:paraId="2A68A6E5" w14:textId="77777777" w:rsidR="0098223B" w:rsidRPr="00124281" w:rsidRDefault="0098223B">
      <w:pPr>
        <w:pStyle w:val="Titre"/>
        <w:ind w:left="-113" w:right="-561"/>
        <w:jc w:val="center"/>
        <w:rPr>
          <w:rFonts w:ascii="Utendo" w:hAnsi="Utendo"/>
          <w:lang w:val="fr-FR"/>
        </w:rPr>
      </w:pPr>
    </w:p>
    <w:p w14:paraId="647337C4" w14:textId="77777777" w:rsidR="0098223B" w:rsidRPr="00124281" w:rsidRDefault="0098223B">
      <w:pPr>
        <w:pStyle w:val="Titre"/>
        <w:ind w:left="-113" w:right="-561"/>
        <w:jc w:val="center"/>
        <w:rPr>
          <w:rFonts w:ascii="Utendo" w:hAnsi="Utendo"/>
          <w:lang w:val="fr-FR"/>
        </w:rPr>
      </w:pPr>
    </w:p>
    <w:p w14:paraId="37B53B99" w14:textId="77777777" w:rsidR="0098223B" w:rsidRPr="00124281" w:rsidRDefault="0098223B">
      <w:pPr>
        <w:pStyle w:val="Titre"/>
        <w:ind w:left="-113" w:right="-561"/>
        <w:jc w:val="center"/>
        <w:rPr>
          <w:rFonts w:ascii="Utendo" w:hAnsi="Utendo"/>
          <w:lang w:val="fr-FR"/>
        </w:rPr>
      </w:pPr>
    </w:p>
    <w:p w14:paraId="29B6F850" w14:textId="0299FE1A" w:rsidR="00683641" w:rsidRPr="00124281" w:rsidRDefault="0098223B" w:rsidP="0029334B">
      <w:pPr>
        <w:pStyle w:val="Titre"/>
        <w:ind w:left="-113" w:right="-561"/>
        <w:jc w:val="center"/>
        <w:rPr>
          <w:rFonts w:ascii="Utendo" w:hAnsi="Utendo"/>
          <w:lang w:val="fr-FR"/>
        </w:rPr>
      </w:pPr>
      <w:r w:rsidRPr="00124281">
        <w:rPr>
          <w:rFonts w:ascii="Utendo" w:hAnsi="Utendo"/>
          <w:lang w:val="fr-FR"/>
        </w:rPr>
        <w:t>PROJET D’INVESTISSEMENT FORESTIER – PHASE 2 (PIF2)</w:t>
      </w:r>
    </w:p>
    <w:p w14:paraId="7E5B60E0" w14:textId="77777777" w:rsidR="00683641" w:rsidRPr="00124281" w:rsidRDefault="00683641" w:rsidP="0096699F">
      <w:pPr>
        <w:pStyle w:val="Sansinterligne"/>
        <w:jc w:val="both"/>
        <w:rPr>
          <w:rFonts w:ascii="Utendo" w:hAnsi="Utendo"/>
          <w:lang w:val="fr-FR"/>
        </w:rPr>
      </w:pPr>
    </w:p>
    <w:p w14:paraId="21DAAA3C" w14:textId="29E59A83" w:rsidR="007979DC" w:rsidRPr="00124281" w:rsidRDefault="000142EB" w:rsidP="0029334B">
      <w:pPr>
        <w:pStyle w:val="Titre"/>
        <w:shd w:val="clear" w:color="auto" w:fill="4EA72E" w:themeFill="accent6"/>
        <w:jc w:val="center"/>
        <w:rPr>
          <w:rFonts w:ascii="Utendo" w:hAnsi="Utendo"/>
          <w:lang w:val="fr-FR"/>
        </w:rPr>
      </w:pPr>
      <w:r w:rsidRPr="00124281">
        <w:rPr>
          <w:rFonts w:ascii="Utendo" w:hAnsi="Utendo"/>
          <w:lang w:val="fr-FR"/>
        </w:rPr>
        <w:t>CADRE FONCTIONNEL</w:t>
      </w:r>
    </w:p>
    <w:p w14:paraId="64B4B5F2" w14:textId="17C9EC94" w:rsidR="00683641" w:rsidRPr="00124281" w:rsidRDefault="00683641" w:rsidP="0029334B">
      <w:pPr>
        <w:pStyle w:val="Sous-titre"/>
        <w:shd w:val="clear" w:color="auto" w:fill="FFC000"/>
        <w:jc w:val="center"/>
        <w:rPr>
          <w:rFonts w:ascii="Utendo" w:hAnsi="Utendo"/>
          <w:lang w:val="fr-FR"/>
        </w:rPr>
      </w:pPr>
      <w:r w:rsidRPr="00124281">
        <w:rPr>
          <w:rFonts w:ascii="Utendo" w:hAnsi="Utendo"/>
          <w:lang w:val="fr-FR"/>
        </w:rPr>
        <w:t xml:space="preserve">Version </w:t>
      </w:r>
      <w:r w:rsidR="00BA5E14" w:rsidRPr="00124281">
        <w:rPr>
          <w:rFonts w:ascii="Utendo" w:hAnsi="Utendo"/>
          <w:lang w:val="fr-FR"/>
        </w:rPr>
        <w:t>finale</w:t>
      </w:r>
    </w:p>
    <w:p w14:paraId="78E77B28" w14:textId="77777777" w:rsidR="00683641" w:rsidRPr="00124281" w:rsidRDefault="00683641" w:rsidP="0096699F">
      <w:pPr>
        <w:pStyle w:val="Sansinterligne"/>
        <w:jc w:val="both"/>
        <w:rPr>
          <w:rFonts w:ascii="Utendo" w:hAnsi="Utendo"/>
          <w:lang w:val="fr-FR"/>
        </w:rPr>
      </w:pPr>
    </w:p>
    <w:p w14:paraId="5D9B3AA2" w14:textId="77777777" w:rsidR="00683641" w:rsidRPr="00124281" w:rsidRDefault="00683641" w:rsidP="0096699F">
      <w:pPr>
        <w:pStyle w:val="Sansinterligne"/>
        <w:jc w:val="both"/>
        <w:rPr>
          <w:rFonts w:ascii="Utendo" w:hAnsi="Utendo"/>
          <w:lang w:val="fr-FR"/>
        </w:rPr>
      </w:pPr>
    </w:p>
    <w:p w14:paraId="5A67DD5F" w14:textId="77777777" w:rsidR="00F3352C" w:rsidRPr="00124281" w:rsidRDefault="00F3352C" w:rsidP="0096699F">
      <w:pPr>
        <w:pStyle w:val="Sansinterligne"/>
        <w:jc w:val="both"/>
        <w:rPr>
          <w:rFonts w:ascii="Utendo" w:hAnsi="Utendo"/>
          <w:lang w:val="fr-FR"/>
        </w:rPr>
      </w:pPr>
    </w:p>
    <w:p w14:paraId="0729E304" w14:textId="77777777" w:rsidR="00F3352C" w:rsidRPr="00124281" w:rsidRDefault="00F3352C" w:rsidP="0096699F">
      <w:pPr>
        <w:pStyle w:val="Sansinterligne"/>
        <w:jc w:val="both"/>
        <w:rPr>
          <w:rFonts w:ascii="Utendo" w:hAnsi="Utendo"/>
          <w:lang w:val="fr-FR"/>
        </w:rPr>
      </w:pPr>
    </w:p>
    <w:p w14:paraId="52262EDD" w14:textId="77777777" w:rsidR="00F3352C" w:rsidRPr="00124281" w:rsidRDefault="00F3352C" w:rsidP="0096699F">
      <w:pPr>
        <w:pStyle w:val="Sansinterligne"/>
        <w:jc w:val="both"/>
        <w:rPr>
          <w:rFonts w:ascii="Utendo" w:hAnsi="Utendo"/>
          <w:lang w:val="fr-FR"/>
        </w:rPr>
      </w:pPr>
    </w:p>
    <w:p w14:paraId="521435CF" w14:textId="77777777" w:rsidR="00F3352C" w:rsidRPr="00124281" w:rsidRDefault="00F3352C" w:rsidP="0096699F">
      <w:pPr>
        <w:pStyle w:val="Sansinterligne"/>
        <w:jc w:val="both"/>
        <w:rPr>
          <w:rFonts w:ascii="Utendo" w:hAnsi="Utendo"/>
          <w:lang w:val="fr-FR"/>
        </w:rPr>
      </w:pPr>
    </w:p>
    <w:p w14:paraId="67F11074" w14:textId="1C48F38E" w:rsidR="00F3352C" w:rsidRPr="00124281" w:rsidRDefault="00F3352C" w:rsidP="0096699F">
      <w:pPr>
        <w:pStyle w:val="Sansinterligne"/>
        <w:jc w:val="both"/>
        <w:rPr>
          <w:rFonts w:ascii="Utendo" w:hAnsi="Utendo"/>
          <w:lang w:val="fr-FR"/>
        </w:rPr>
      </w:pPr>
    </w:p>
    <w:p w14:paraId="35B443F0" w14:textId="5F9F0E40" w:rsidR="008B1505" w:rsidRPr="00124281" w:rsidRDefault="008B1505" w:rsidP="0096699F">
      <w:pPr>
        <w:pStyle w:val="Sansinterligne"/>
        <w:jc w:val="both"/>
        <w:rPr>
          <w:rFonts w:ascii="Utendo" w:hAnsi="Utendo"/>
          <w:lang w:val="fr-FR"/>
        </w:rPr>
      </w:pPr>
    </w:p>
    <w:p w14:paraId="73F292B3" w14:textId="3BF2DAFB" w:rsidR="008B1505" w:rsidRPr="00124281" w:rsidRDefault="008B1505" w:rsidP="0096699F">
      <w:pPr>
        <w:pStyle w:val="Sansinterligne"/>
        <w:jc w:val="both"/>
        <w:rPr>
          <w:rFonts w:ascii="Utendo" w:hAnsi="Utendo"/>
          <w:lang w:val="fr-FR"/>
        </w:rPr>
      </w:pPr>
    </w:p>
    <w:p w14:paraId="6EC7B60F" w14:textId="7EA04658" w:rsidR="008B1505" w:rsidRPr="00124281" w:rsidRDefault="008B1505" w:rsidP="0096699F">
      <w:pPr>
        <w:pStyle w:val="Sansinterligne"/>
        <w:jc w:val="both"/>
        <w:rPr>
          <w:rFonts w:ascii="Utendo" w:hAnsi="Utendo"/>
          <w:lang w:val="fr-FR"/>
        </w:rPr>
      </w:pPr>
    </w:p>
    <w:p w14:paraId="4565974B" w14:textId="6569FB13" w:rsidR="008B1505" w:rsidRPr="00124281" w:rsidRDefault="008B1505" w:rsidP="0096699F">
      <w:pPr>
        <w:pStyle w:val="Sansinterligne"/>
        <w:jc w:val="both"/>
        <w:rPr>
          <w:rFonts w:ascii="Utendo" w:hAnsi="Utendo"/>
          <w:lang w:val="fr-FR"/>
        </w:rPr>
      </w:pPr>
    </w:p>
    <w:p w14:paraId="1F1C9826" w14:textId="27059EEE" w:rsidR="008B1505" w:rsidRPr="00124281" w:rsidRDefault="008B1505" w:rsidP="0096699F">
      <w:pPr>
        <w:pStyle w:val="Sansinterligne"/>
        <w:jc w:val="both"/>
        <w:rPr>
          <w:rFonts w:ascii="Utendo" w:hAnsi="Utendo"/>
          <w:lang w:val="fr-FR"/>
        </w:rPr>
      </w:pPr>
    </w:p>
    <w:p w14:paraId="1DAEE1FC" w14:textId="59204C00" w:rsidR="008B1505" w:rsidRPr="00124281" w:rsidRDefault="008B1505" w:rsidP="0096699F">
      <w:pPr>
        <w:pStyle w:val="Sansinterligne"/>
        <w:jc w:val="both"/>
        <w:rPr>
          <w:rFonts w:ascii="Utendo" w:hAnsi="Utendo"/>
          <w:lang w:val="fr-FR"/>
        </w:rPr>
      </w:pPr>
    </w:p>
    <w:p w14:paraId="47107278" w14:textId="5D043098" w:rsidR="008B1505" w:rsidRPr="00124281" w:rsidRDefault="008B1505" w:rsidP="0096699F">
      <w:pPr>
        <w:pStyle w:val="Sansinterligne"/>
        <w:jc w:val="both"/>
        <w:rPr>
          <w:rFonts w:ascii="Utendo" w:hAnsi="Utendo"/>
          <w:lang w:val="fr-FR"/>
        </w:rPr>
      </w:pPr>
    </w:p>
    <w:p w14:paraId="04C9309B" w14:textId="355A67AD" w:rsidR="008B1505" w:rsidRPr="00124281" w:rsidRDefault="008B1505" w:rsidP="0096699F">
      <w:pPr>
        <w:pStyle w:val="Sansinterligne"/>
        <w:jc w:val="both"/>
        <w:rPr>
          <w:rFonts w:ascii="Utendo" w:hAnsi="Utendo"/>
          <w:lang w:val="fr-FR"/>
        </w:rPr>
      </w:pPr>
    </w:p>
    <w:p w14:paraId="66E5CF7C" w14:textId="77777777" w:rsidR="008B1505" w:rsidRPr="00124281" w:rsidRDefault="008B1505" w:rsidP="0096699F">
      <w:pPr>
        <w:pStyle w:val="Sansinterligne"/>
        <w:jc w:val="both"/>
        <w:rPr>
          <w:rFonts w:ascii="Utendo" w:hAnsi="Utendo"/>
          <w:lang w:val="fr-FR"/>
        </w:rPr>
      </w:pPr>
    </w:p>
    <w:p w14:paraId="2C132C3C" w14:textId="1BBA22B7" w:rsidR="00F3352C" w:rsidRPr="00124281" w:rsidRDefault="0014040E" w:rsidP="000671E8">
      <w:pPr>
        <w:pStyle w:val="Sansinterligne"/>
        <w:jc w:val="center"/>
        <w:rPr>
          <w:rFonts w:ascii="Utendo" w:hAnsi="Utendo"/>
          <w:lang w:val="fr-FR"/>
        </w:rPr>
      </w:pPr>
      <w:r w:rsidRPr="00124281">
        <w:rPr>
          <w:rFonts w:ascii="Utendo" w:hAnsi="Utendo"/>
          <w:lang w:val="fr-FR"/>
        </w:rPr>
        <w:t>sept</w:t>
      </w:r>
      <w:r w:rsidR="00683641" w:rsidRPr="00124281">
        <w:rPr>
          <w:rFonts w:ascii="Utendo" w:hAnsi="Utendo"/>
          <w:lang w:val="fr-FR"/>
        </w:rPr>
        <w:t xml:space="preserve"> 2025</w:t>
      </w:r>
    </w:p>
    <w:bookmarkStart w:id="0" w:name="_Toc211330008" w:displacedByCustomXml="next"/>
    <w:sdt>
      <w:sdtPr>
        <w:rPr>
          <w:rFonts w:ascii="Utendo" w:hAnsi="Utendo"/>
        </w:rPr>
        <w:id w:val="-458800629"/>
        <w:docPartObj>
          <w:docPartGallery w:val="Table of Contents"/>
          <w:docPartUnique/>
        </w:docPartObj>
      </w:sdtPr>
      <w:sdtEndPr>
        <w:rPr>
          <w:b/>
          <w:bCs/>
          <w:noProof/>
        </w:rPr>
      </w:sdtEndPr>
      <w:sdtContent>
        <w:p w14:paraId="50076E51" w14:textId="46609D7F" w:rsidR="001D61ED" w:rsidRPr="00124281" w:rsidRDefault="00172688" w:rsidP="00B00A6F">
          <w:pPr>
            <w:pStyle w:val="Sansinterligne"/>
            <w:jc w:val="center"/>
            <w:outlineLvl w:val="0"/>
            <w:rPr>
              <w:rStyle w:val="Titre1Car"/>
              <w:rFonts w:ascii="Utendo" w:hAnsi="Utendo"/>
              <w:b/>
              <w:bCs/>
              <w:sz w:val="32"/>
              <w:szCs w:val="32"/>
            </w:rPr>
          </w:pPr>
          <w:r w:rsidRPr="00124281">
            <w:rPr>
              <w:rStyle w:val="Titre1Car"/>
              <w:rFonts w:ascii="Utendo" w:hAnsi="Utendo"/>
              <w:b/>
              <w:bCs/>
              <w:kern w:val="0"/>
              <w:sz w:val="32"/>
              <w:szCs w:val="32"/>
              <w14:ligatures w14:val="none"/>
            </w:rPr>
            <w:t>SOMMAIRE</w:t>
          </w:r>
          <w:bookmarkEnd w:id="0"/>
        </w:p>
        <w:p w14:paraId="37606222" w14:textId="77777777" w:rsidR="006D1DB7" w:rsidRPr="00124281" w:rsidRDefault="006D1DB7" w:rsidP="0029334B">
          <w:pPr>
            <w:rPr>
              <w:rFonts w:ascii="Utendo" w:hAnsi="Utendo"/>
            </w:rPr>
          </w:pPr>
        </w:p>
        <w:p w14:paraId="5DF9B19C" w14:textId="6E01C3E1" w:rsidR="00DA72A7" w:rsidRPr="00124281" w:rsidRDefault="001D61ED">
          <w:pPr>
            <w:pStyle w:val="TM1"/>
            <w:rPr>
              <w:rFonts w:eastAsiaTheme="minorEastAsia"/>
              <w:b w:val="0"/>
              <w:bCs w:val="0"/>
              <w:kern w:val="0"/>
              <w:lang w:val="en-US"/>
              <w14:ligatures w14:val="none"/>
            </w:rPr>
          </w:pPr>
          <w:r w:rsidRPr="00124281">
            <w:rPr>
              <w:noProof w:val="0"/>
            </w:rPr>
            <w:fldChar w:fldCharType="begin"/>
          </w:r>
          <w:r w:rsidRPr="00124281">
            <w:instrText xml:space="preserve"> TOC \o "1-3" \h \z \u </w:instrText>
          </w:r>
          <w:r w:rsidRPr="00124281">
            <w:rPr>
              <w:noProof w:val="0"/>
            </w:rPr>
            <w:fldChar w:fldCharType="separate"/>
          </w:r>
          <w:hyperlink w:anchor="_Toc211330008" w:history="1">
            <w:r w:rsidR="00DA72A7" w:rsidRPr="00124281">
              <w:rPr>
                <w:rStyle w:val="Lienhypertexte"/>
                <w:rFonts w:eastAsiaTheme="majorEastAsia" w:cstheme="majorBidi"/>
              </w:rPr>
              <w:t>SOMMAIRE</w:t>
            </w:r>
            <w:r w:rsidR="00DA72A7" w:rsidRPr="00124281">
              <w:rPr>
                <w:webHidden/>
              </w:rPr>
              <w:tab/>
            </w:r>
            <w:r w:rsidR="00DA72A7" w:rsidRPr="00124281">
              <w:rPr>
                <w:webHidden/>
              </w:rPr>
              <w:fldChar w:fldCharType="begin"/>
            </w:r>
            <w:r w:rsidR="00DA72A7" w:rsidRPr="00124281">
              <w:rPr>
                <w:webHidden/>
              </w:rPr>
              <w:instrText xml:space="preserve"> PAGEREF _Toc211330008 \h </w:instrText>
            </w:r>
            <w:r w:rsidR="00DA72A7" w:rsidRPr="00124281">
              <w:rPr>
                <w:webHidden/>
              </w:rPr>
            </w:r>
            <w:r w:rsidR="00DA72A7" w:rsidRPr="00124281">
              <w:rPr>
                <w:webHidden/>
              </w:rPr>
              <w:fldChar w:fldCharType="separate"/>
            </w:r>
            <w:r w:rsidR="0014305D">
              <w:rPr>
                <w:webHidden/>
              </w:rPr>
              <w:t>2</w:t>
            </w:r>
            <w:r w:rsidR="00DA72A7" w:rsidRPr="00124281">
              <w:rPr>
                <w:webHidden/>
              </w:rPr>
              <w:fldChar w:fldCharType="end"/>
            </w:r>
          </w:hyperlink>
        </w:p>
        <w:p w14:paraId="4F1F8E7B" w14:textId="2FA931AB" w:rsidR="00DA72A7" w:rsidRPr="00124281" w:rsidRDefault="00FE5F1C">
          <w:pPr>
            <w:pStyle w:val="TM1"/>
            <w:rPr>
              <w:rFonts w:eastAsiaTheme="minorEastAsia"/>
              <w:b w:val="0"/>
              <w:bCs w:val="0"/>
              <w:kern w:val="0"/>
              <w:lang w:val="en-US"/>
              <w14:ligatures w14:val="none"/>
            </w:rPr>
          </w:pPr>
          <w:hyperlink w:anchor="_Toc211330009" w:history="1">
            <w:r w:rsidR="00DA72A7" w:rsidRPr="00124281">
              <w:rPr>
                <w:rStyle w:val="Lienhypertexte"/>
                <w:rFonts w:eastAsiaTheme="majorEastAsia" w:cstheme="majorBidi"/>
              </w:rPr>
              <w:t>SIGLES ET ACRONYMES</w:t>
            </w:r>
            <w:r w:rsidR="00DA72A7" w:rsidRPr="00124281">
              <w:rPr>
                <w:webHidden/>
              </w:rPr>
              <w:tab/>
            </w:r>
            <w:r w:rsidR="00DA72A7" w:rsidRPr="00124281">
              <w:rPr>
                <w:webHidden/>
              </w:rPr>
              <w:fldChar w:fldCharType="begin"/>
            </w:r>
            <w:r w:rsidR="00DA72A7" w:rsidRPr="00124281">
              <w:rPr>
                <w:webHidden/>
              </w:rPr>
              <w:instrText xml:space="preserve"> PAGEREF _Toc211330009 \h </w:instrText>
            </w:r>
            <w:r w:rsidR="00DA72A7" w:rsidRPr="00124281">
              <w:rPr>
                <w:webHidden/>
              </w:rPr>
            </w:r>
            <w:r w:rsidR="00DA72A7" w:rsidRPr="00124281">
              <w:rPr>
                <w:webHidden/>
              </w:rPr>
              <w:fldChar w:fldCharType="separate"/>
            </w:r>
            <w:r w:rsidR="0014305D">
              <w:rPr>
                <w:webHidden/>
              </w:rPr>
              <w:t>5</w:t>
            </w:r>
            <w:r w:rsidR="00DA72A7" w:rsidRPr="00124281">
              <w:rPr>
                <w:webHidden/>
              </w:rPr>
              <w:fldChar w:fldCharType="end"/>
            </w:r>
          </w:hyperlink>
        </w:p>
        <w:p w14:paraId="08A9D23D" w14:textId="5009C3DA" w:rsidR="00DA72A7" w:rsidRPr="00124281" w:rsidRDefault="00FE5F1C">
          <w:pPr>
            <w:pStyle w:val="TM1"/>
            <w:rPr>
              <w:rFonts w:eastAsiaTheme="minorEastAsia"/>
              <w:b w:val="0"/>
              <w:bCs w:val="0"/>
              <w:kern w:val="0"/>
              <w:lang w:val="en-US"/>
              <w14:ligatures w14:val="none"/>
            </w:rPr>
          </w:pPr>
          <w:hyperlink w:anchor="_Toc211330010" w:history="1">
            <w:r w:rsidR="00DA72A7" w:rsidRPr="00124281">
              <w:rPr>
                <w:rStyle w:val="Lienhypertexte"/>
                <w:rFonts w:eastAsiaTheme="majorEastAsia" w:cstheme="majorBidi"/>
              </w:rPr>
              <w:t>RESUME EXECUTIF</w:t>
            </w:r>
            <w:r w:rsidR="00DA72A7" w:rsidRPr="00124281">
              <w:rPr>
                <w:webHidden/>
              </w:rPr>
              <w:tab/>
            </w:r>
            <w:r w:rsidR="00DA72A7" w:rsidRPr="00124281">
              <w:rPr>
                <w:webHidden/>
              </w:rPr>
              <w:fldChar w:fldCharType="begin"/>
            </w:r>
            <w:r w:rsidR="00DA72A7" w:rsidRPr="00124281">
              <w:rPr>
                <w:webHidden/>
              </w:rPr>
              <w:instrText xml:space="preserve"> PAGEREF _Toc211330010 \h </w:instrText>
            </w:r>
            <w:r w:rsidR="00DA72A7" w:rsidRPr="00124281">
              <w:rPr>
                <w:webHidden/>
              </w:rPr>
            </w:r>
            <w:r w:rsidR="00DA72A7" w:rsidRPr="00124281">
              <w:rPr>
                <w:webHidden/>
              </w:rPr>
              <w:fldChar w:fldCharType="separate"/>
            </w:r>
            <w:r w:rsidR="0014305D">
              <w:rPr>
                <w:webHidden/>
              </w:rPr>
              <w:t>6</w:t>
            </w:r>
            <w:r w:rsidR="00DA72A7" w:rsidRPr="00124281">
              <w:rPr>
                <w:webHidden/>
              </w:rPr>
              <w:fldChar w:fldCharType="end"/>
            </w:r>
          </w:hyperlink>
        </w:p>
        <w:p w14:paraId="75F3218F" w14:textId="56DEE11E" w:rsidR="00DA72A7" w:rsidRPr="00124281" w:rsidRDefault="00FE5F1C">
          <w:pPr>
            <w:pStyle w:val="TM1"/>
            <w:rPr>
              <w:rFonts w:eastAsiaTheme="minorEastAsia"/>
              <w:b w:val="0"/>
              <w:bCs w:val="0"/>
              <w:kern w:val="0"/>
              <w:lang w:val="en-US"/>
              <w14:ligatures w14:val="none"/>
            </w:rPr>
          </w:pPr>
          <w:hyperlink w:anchor="_Toc211330011" w:history="1">
            <w:r w:rsidR="00DA72A7" w:rsidRPr="00124281">
              <w:rPr>
                <w:rStyle w:val="Lienhypertexte"/>
              </w:rPr>
              <w:t>1</w:t>
            </w:r>
            <w:r w:rsidR="00DA72A7" w:rsidRPr="00124281">
              <w:rPr>
                <w:rFonts w:eastAsiaTheme="minorEastAsia"/>
                <w:b w:val="0"/>
                <w:bCs w:val="0"/>
                <w:kern w:val="0"/>
                <w:lang w:val="en-US"/>
                <w14:ligatures w14:val="none"/>
              </w:rPr>
              <w:tab/>
            </w:r>
            <w:r w:rsidR="00DA72A7" w:rsidRPr="00124281">
              <w:rPr>
                <w:rStyle w:val="Lienhypertexte"/>
              </w:rPr>
              <w:t>INTRODUCTION</w:t>
            </w:r>
            <w:r w:rsidR="00DA72A7" w:rsidRPr="00124281">
              <w:rPr>
                <w:webHidden/>
              </w:rPr>
              <w:tab/>
            </w:r>
            <w:r w:rsidR="00DA72A7" w:rsidRPr="00124281">
              <w:rPr>
                <w:webHidden/>
              </w:rPr>
              <w:fldChar w:fldCharType="begin"/>
            </w:r>
            <w:r w:rsidR="00DA72A7" w:rsidRPr="00124281">
              <w:rPr>
                <w:webHidden/>
              </w:rPr>
              <w:instrText xml:space="preserve"> PAGEREF _Toc211330011 \h </w:instrText>
            </w:r>
            <w:r w:rsidR="00DA72A7" w:rsidRPr="00124281">
              <w:rPr>
                <w:webHidden/>
              </w:rPr>
            </w:r>
            <w:r w:rsidR="00DA72A7" w:rsidRPr="00124281">
              <w:rPr>
                <w:webHidden/>
              </w:rPr>
              <w:fldChar w:fldCharType="separate"/>
            </w:r>
            <w:r w:rsidR="0014305D">
              <w:rPr>
                <w:webHidden/>
              </w:rPr>
              <w:t>8</w:t>
            </w:r>
            <w:r w:rsidR="00DA72A7" w:rsidRPr="00124281">
              <w:rPr>
                <w:webHidden/>
              </w:rPr>
              <w:fldChar w:fldCharType="end"/>
            </w:r>
          </w:hyperlink>
        </w:p>
        <w:p w14:paraId="0B5B5C05" w14:textId="50D15F16" w:rsidR="00DA72A7" w:rsidRPr="00124281" w:rsidRDefault="00FE5F1C">
          <w:pPr>
            <w:pStyle w:val="TM2"/>
            <w:tabs>
              <w:tab w:val="left" w:pos="880"/>
              <w:tab w:val="right" w:leader="dot" w:pos="9350"/>
            </w:tabs>
            <w:rPr>
              <w:rFonts w:ascii="Utendo" w:eastAsiaTheme="minorEastAsia" w:hAnsi="Utendo"/>
              <w:noProof/>
              <w:kern w:val="0"/>
              <w14:ligatures w14:val="none"/>
            </w:rPr>
          </w:pPr>
          <w:hyperlink w:anchor="_Toc211330012" w:history="1">
            <w:r w:rsidR="00DA72A7" w:rsidRPr="00124281">
              <w:rPr>
                <w:rStyle w:val="Lienhypertexte"/>
                <w:rFonts w:ascii="Utendo" w:hAnsi="Utendo"/>
                <w:noProof/>
                <w:lang w:val="fr-FR"/>
              </w:rPr>
              <w:t>1.1</w:t>
            </w:r>
            <w:r w:rsidR="00DA72A7" w:rsidRPr="00124281">
              <w:rPr>
                <w:rFonts w:ascii="Utendo" w:eastAsiaTheme="minorEastAsia" w:hAnsi="Utendo"/>
                <w:noProof/>
                <w:kern w:val="0"/>
                <w14:ligatures w14:val="none"/>
              </w:rPr>
              <w:tab/>
            </w:r>
            <w:r w:rsidR="00DA72A7" w:rsidRPr="00124281">
              <w:rPr>
                <w:rStyle w:val="Lienhypertexte"/>
                <w:rFonts w:ascii="Utendo" w:hAnsi="Utendo"/>
                <w:noProof/>
                <w:lang w:val="fr-FR"/>
              </w:rPr>
              <w:t>Contexte</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_Toc211330012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8</w:t>
            </w:r>
            <w:r w:rsidR="00DA72A7" w:rsidRPr="00124281">
              <w:rPr>
                <w:rFonts w:ascii="Utendo" w:hAnsi="Utendo"/>
                <w:noProof/>
                <w:webHidden/>
              </w:rPr>
              <w:fldChar w:fldCharType="end"/>
            </w:r>
          </w:hyperlink>
        </w:p>
        <w:p w14:paraId="4AE5E30A" w14:textId="49BE8F21" w:rsidR="00DA72A7" w:rsidRPr="00124281" w:rsidRDefault="00FE5F1C">
          <w:pPr>
            <w:pStyle w:val="TM2"/>
            <w:tabs>
              <w:tab w:val="left" w:pos="880"/>
              <w:tab w:val="right" w:leader="dot" w:pos="9350"/>
            </w:tabs>
            <w:rPr>
              <w:rFonts w:ascii="Utendo" w:eastAsiaTheme="minorEastAsia" w:hAnsi="Utendo"/>
              <w:noProof/>
              <w:kern w:val="0"/>
              <w14:ligatures w14:val="none"/>
            </w:rPr>
          </w:pPr>
          <w:hyperlink w:anchor="_Toc211330013" w:history="1">
            <w:r w:rsidR="00DA72A7" w:rsidRPr="00124281">
              <w:rPr>
                <w:rStyle w:val="Lienhypertexte"/>
                <w:rFonts w:ascii="Utendo" w:hAnsi="Utendo"/>
                <w:noProof/>
                <w:lang w:val="fr-FR"/>
              </w:rPr>
              <w:t>1.2</w:t>
            </w:r>
            <w:r w:rsidR="00DA72A7" w:rsidRPr="00124281">
              <w:rPr>
                <w:rFonts w:ascii="Utendo" w:eastAsiaTheme="minorEastAsia" w:hAnsi="Utendo"/>
                <w:noProof/>
                <w:kern w:val="0"/>
                <w14:ligatures w14:val="none"/>
              </w:rPr>
              <w:tab/>
            </w:r>
            <w:r w:rsidR="00DA72A7" w:rsidRPr="00124281">
              <w:rPr>
                <w:rStyle w:val="Lienhypertexte"/>
                <w:rFonts w:ascii="Utendo" w:hAnsi="Utendo"/>
                <w:noProof/>
                <w:lang w:val="fr-FR"/>
              </w:rPr>
              <w:t>Objectifs</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_Toc211330013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9</w:t>
            </w:r>
            <w:r w:rsidR="00DA72A7" w:rsidRPr="00124281">
              <w:rPr>
                <w:rFonts w:ascii="Utendo" w:hAnsi="Utendo"/>
                <w:noProof/>
                <w:webHidden/>
              </w:rPr>
              <w:fldChar w:fldCharType="end"/>
            </w:r>
          </w:hyperlink>
        </w:p>
        <w:p w14:paraId="7043CB73" w14:textId="14A8C25F" w:rsidR="00DA72A7" w:rsidRPr="00124281" w:rsidRDefault="00FE5F1C">
          <w:pPr>
            <w:pStyle w:val="TM3"/>
            <w:tabs>
              <w:tab w:val="left" w:pos="1320"/>
              <w:tab w:val="right" w:leader="dot" w:pos="9350"/>
            </w:tabs>
            <w:rPr>
              <w:rFonts w:ascii="Utendo" w:eastAsiaTheme="minorEastAsia" w:hAnsi="Utendo"/>
              <w:noProof/>
              <w:lang w:val="en-US"/>
            </w:rPr>
          </w:pPr>
          <w:hyperlink w:anchor="_Toc211330014" w:history="1">
            <w:r w:rsidR="00DA72A7" w:rsidRPr="00124281">
              <w:rPr>
                <w:rStyle w:val="Lienhypertexte"/>
                <w:rFonts w:ascii="Utendo" w:hAnsi="Utendo"/>
                <w:noProof/>
              </w:rPr>
              <w:t>1.2.1</w:t>
            </w:r>
            <w:r w:rsidR="00DA72A7" w:rsidRPr="00124281">
              <w:rPr>
                <w:rFonts w:ascii="Utendo" w:eastAsiaTheme="minorEastAsia" w:hAnsi="Utendo"/>
                <w:noProof/>
                <w:lang w:val="en-US"/>
              </w:rPr>
              <w:tab/>
            </w:r>
            <w:r w:rsidR="00DA72A7" w:rsidRPr="00124281">
              <w:rPr>
                <w:rStyle w:val="Lienhypertexte"/>
                <w:rFonts w:ascii="Utendo" w:hAnsi="Utendo"/>
                <w:noProof/>
              </w:rPr>
              <w:t>Objectif général</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_Toc211330014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9</w:t>
            </w:r>
            <w:r w:rsidR="00DA72A7" w:rsidRPr="00124281">
              <w:rPr>
                <w:rFonts w:ascii="Utendo" w:hAnsi="Utendo"/>
                <w:noProof/>
                <w:webHidden/>
              </w:rPr>
              <w:fldChar w:fldCharType="end"/>
            </w:r>
          </w:hyperlink>
        </w:p>
        <w:p w14:paraId="73E0EC4A" w14:textId="134C31A0" w:rsidR="00DA72A7" w:rsidRPr="00124281" w:rsidRDefault="00FE5F1C">
          <w:pPr>
            <w:pStyle w:val="TM3"/>
            <w:tabs>
              <w:tab w:val="left" w:pos="1320"/>
              <w:tab w:val="right" w:leader="dot" w:pos="9350"/>
            </w:tabs>
            <w:rPr>
              <w:rFonts w:ascii="Utendo" w:eastAsiaTheme="minorEastAsia" w:hAnsi="Utendo"/>
              <w:noProof/>
              <w:lang w:val="en-US"/>
            </w:rPr>
          </w:pPr>
          <w:hyperlink w:anchor="_Toc211330015" w:history="1">
            <w:r w:rsidR="00DA72A7" w:rsidRPr="00124281">
              <w:rPr>
                <w:rStyle w:val="Lienhypertexte"/>
                <w:rFonts w:ascii="Utendo" w:hAnsi="Utendo"/>
                <w:noProof/>
              </w:rPr>
              <w:t>1.2.2</w:t>
            </w:r>
            <w:r w:rsidR="00DA72A7" w:rsidRPr="00124281">
              <w:rPr>
                <w:rFonts w:ascii="Utendo" w:eastAsiaTheme="minorEastAsia" w:hAnsi="Utendo"/>
                <w:noProof/>
                <w:lang w:val="en-US"/>
              </w:rPr>
              <w:tab/>
            </w:r>
            <w:r w:rsidR="00DA72A7" w:rsidRPr="00124281">
              <w:rPr>
                <w:rStyle w:val="Lienhypertexte"/>
                <w:rFonts w:ascii="Utendo" w:hAnsi="Utendo"/>
                <w:noProof/>
              </w:rPr>
              <w:t>Objectifs spécifiques</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_Toc211330015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9</w:t>
            </w:r>
            <w:r w:rsidR="00DA72A7" w:rsidRPr="00124281">
              <w:rPr>
                <w:rFonts w:ascii="Utendo" w:hAnsi="Utendo"/>
                <w:noProof/>
                <w:webHidden/>
              </w:rPr>
              <w:fldChar w:fldCharType="end"/>
            </w:r>
          </w:hyperlink>
        </w:p>
        <w:p w14:paraId="16D5DA48" w14:textId="09132973" w:rsidR="00DA72A7" w:rsidRPr="00124281" w:rsidRDefault="00FE5F1C">
          <w:pPr>
            <w:pStyle w:val="TM2"/>
            <w:tabs>
              <w:tab w:val="left" w:pos="880"/>
              <w:tab w:val="right" w:leader="dot" w:pos="9350"/>
            </w:tabs>
            <w:rPr>
              <w:rFonts w:ascii="Utendo" w:eastAsiaTheme="minorEastAsia" w:hAnsi="Utendo"/>
              <w:noProof/>
              <w:kern w:val="0"/>
              <w14:ligatures w14:val="none"/>
            </w:rPr>
          </w:pPr>
          <w:hyperlink w:anchor="_Toc211330016" w:history="1">
            <w:r w:rsidR="00DA72A7" w:rsidRPr="00124281">
              <w:rPr>
                <w:rStyle w:val="Lienhypertexte"/>
                <w:rFonts w:ascii="Utendo" w:hAnsi="Utendo"/>
                <w:noProof/>
                <w:lang w:val="fr-FR"/>
              </w:rPr>
              <w:t>1.3</w:t>
            </w:r>
            <w:r w:rsidR="00DA72A7" w:rsidRPr="00124281">
              <w:rPr>
                <w:rFonts w:ascii="Utendo" w:eastAsiaTheme="minorEastAsia" w:hAnsi="Utendo"/>
                <w:noProof/>
                <w:kern w:val="0"/>
                <w14:ligatures w14:val="none"/>
              </w:rPr>
              <w:tab/>
            </w:r>
            <w:r w:rsidR="00DA72A7" w:rsidRPr="00124281">
              <w:rPr>
                <w:rStyle w:val="Lienhypertexte"/>
                <w:rFonts w:ascii="Utendo" w:hAnsi="Utendo"/>
                <w:noProof/>
                <w:lang w:val="fr-FR"/>
              </w:rPr>
              <w:t>Description succincte du projet et de ses composantes</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_Toc211330016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10</w:t>
            </w:r>
            <w:r w:rsidR="00DA72A7" w:rsidRPr="00124281">
              <w:rPr>
                <w:rFonts w:ascii="Utendo" w:hAnsi="Utendo"/>
                <w:noProof/>
                <w:webHidden/>
              </w:rPr>
              <w:fldChar w:fldCharType="end"/>
            </w:r>
          </w:hyperlink>
        </w:p>
        <w:p w14:paraId="2523B853" w14:textId="25CDB906" w:rsidR="00DA72A7" w:rsidRPr="00124281" w:rsidRDefault="00FE5F1C">
          <w:pPr>
            <w:pStyle w:val="TM2"/>
            <w:tabs>
              <w:tab w:val="left" w:pos="880"/>
              <w:tab w:val="right" w:leader="dot" w:pos="9350"/>
            </w:tabs>
            <w:rPr>
              <w:rFonts w:ascii="Utendo" w:eastAsiaTheme="minorEastAsia" w:hAnsi="Utendo"/>
              <w:noProof/>
              <w:kern w:val="0"/>
              <w14:ligatures w14:val="none"/>
            </w:rPr>
          </w:pPr>
          <w:hyperlink w:anchor="_Toc211330017" w:history="1">
            <w:r w:rsidR="00DA72A7" w:rsidRPr="00124281">
              <w:rPr>
                <w:rStyle w:val="Lienhypertexte"/>
                <w:rFonts w:ascii="Utendo" w:hAnsi="Utendo"/>
                <w:noProof/>
                <w:lang w:val="fr-FR"/>
              </w:rPr>
              <w:t>1.4</w:t>
            </w:r>
            <w:r w:rsidR="00DA72A7" w:rsidRPr="00124281">
              <w:rPr>
                <w:rFonts w:ascii="Utendo" w:eastAsiaTheme="minorEastAsia" w:hAnsi="Utendo"/>
                <w:noProof/>
                <w:kern w:val="0"/>
                <w14:ligatures w14:val="none"/>
              </w:rPr>
              <w:tab/>
            </w:r>
            <w:r w:rsidR="00DA72A7" w:rsidRPr="00124281">
              <w:rPr>
                <w:rStyle w:val="Lienhypertexte"/>
                <w:rFonts w:ascii="Utendo" w:hAnsi="Utendo"/>
                <w:noProof/>
                <w:lang w:val="fr-FR"/>
              </w:rPr>
              <w:t>Description succincte des impacts du PIF 2</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_Toc211330017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11</w:t>
            </w:r>
            <w:r w:rsidR="00DA72A7" w:rsidRPr="00124281">
              <w:rPr>
                <w:rFonts w:ascii="Utendo" w:hAnsi="Utendo"/>
                <w:noProof/>
                <w:webHidden/>
              </w:rPr>
              <w:fldChar w:fldCharType="end"/>
            </w:r>
          </w:hyperlink>
        </w:p>
        <w:p w14:paraId="66631C85" w14:textId="3EDE624C" w:rsidR="00DA72A7" w:rsidRPr="00124281" w:rsidRDefault="00FE5F1C">
          <w:pPr>
            <w:pStyle w:val="TM3"/>
            <w:tabs>
              <w:tab w:val="left" w:pos="1320"/>
              <w:tab w:val="right" w:leader="dot" w:pos="9350"/>
            </w:tabs>
            <w:rPr>
              <w:rFonts w:ascii="Utendo" w:eastAsiaTheme="minorEastAsia" w:hAnsi="Utendo"/>
              <w:noProof/>
              <w:lang w:val="en-US"/>
            </w:rPr>
          </w:pPr>
          <w:hyperlink w:anchor="_Toc211330018" w:history="1">
            <w:r w:rsidR="00DA72A7" w:rsidRPr="00124281">
              <w:rPr>
                <w:rStyle w:val="Lienhypertexte"/>
                <w:rFonts w:ascii="Utendo" w:hAnsi="Utendo"/>
                <w:noProof/>
              </w:rPr>
              <w:t>1.4.1</w:t>
            </w:r>
            <w:r w:rsidR="00DA72A7" w:rsidRPr="00124281">
              <w:rPr>
                <w:rFonts w:ascii="Utendo" w:eastAsiaTheme="minorEastAsia" w:hAnsi="Utendo"/>
                <w:noProof/>
                <w:lang w:val="en-US"/>
              </w:rPr>
              <w:tab/>
            </w:r>
            <w:r w:rsidR="00DA72A7" w:rsidRPr="00124281">
              <w:rPr>
                <w:rStyle w:val="Lienhypertexte"/>
                <w:rFonts w:ascii="Utendo" w:hAnsi="Utendo"/>
                <w:noProof/>
              </w:rPr>
              <w:t>Impacts positifs</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_Toc211330018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11</w:t>
            </w:r>
            <w:r w:rsidR="00DA72A7" w:rsidRPr="00124281">
              <w:rPr>
                <w:rFonts w:ascii="Utendo" w:hAnsi="Utendo"/>
                <w:noProof/>
                <w:webHidden/>
              </w:rPr>
              <w:fldChar w:fldCharType="end"/>
            </w:r>
          </w:hyperlink>
        </w:p>
        <w:p w14:paraId="034A0864" w14:textId="321F19B4" w:rsidR="00DA72A7" w:rsidRPr="00124281" w:rsidRDefault="00FE5F1C">
          <w:pPr>
            <w:pStyle w:val="TM3"/>
            <w:tabs>
              <w:tab w:val="left" w:pos="1320"/>
              <w:tab w:val="right" w:leader="dot" w:pos="9350"/>
            </w:tabs>
            <w:rPr>
              <w:rFonts w:ascii="Utendo" w:eastAsiaTheme="minorEastAsia" w:hAnsi="Utendo"/>
              <w:noProof/>
              <w:lang w:val="en-US"/>
            </w:rPr>
          </w:pPr>
          <w:hyperlink w:anchor="_Toc211330019" w:history="1">
            <w:r w:rsidR="00DA72A7" w:rsidRPr="00124281">
              <w:rPr>
                <w:rStyle w:val="Lienhypertexte"/>
                <w:rFonts w:ascii="Utendo" w:hAnsi="Utendo"/>
                <w:noProof/>
              </w:rPr>
              <w:t>1.4.2</w:t>
            </w:r>
            <w:r w:rsidR="00DA72A7" w:rsidRPr="00124281">
              <w:rPr>
                <w:rFonts w:ascii="Utendo" w:eastAsiaTheme="minorEastAsia" w:hAnsi="Utendo"/>
                <w:noProof/>
                <w:lang w:val="en-US"/>
              </w:rPr>
              <w:tab/>
            </w:r>
            <w:r w:rsidR="00DA72A7" w:rsidRPr="00124281">
              <w:rPr>
                <w:rStyle w:val="Lienhypertexte"/>
                <w:rFonts w:ascii="Utendo" w:hAnsi="Utendo"/>
                <w:noProof/>
              </w:rPr>
              <w:t>Impacts négatifs</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_Toc211330019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11</w:t>
            </w:r>
            <w:r w:rsidR="00DA72A7" w:rsidRPr="00124281">
              <w:rPr>
                <w:rFonts w:ascii="Utendo" w:hAnsi="Utendo"/>
                <w:noProof/>
                <w:webHidden/>
              </w:rPr>
              <w:fldChar w:fldCharType="end"/>
            </w:r>
          </w:hyperlink>
        </w:p>
        <w:p w14:paraId="4A309149" w14:textId="2E6CAB51" w:rsidR="00DA72A7" w:rsidRPr="00124281" w:rsidRDefault="00FE5F1C">
          <w:pPr>
            <w:pStyle w:val="TM2"/>
            <w:tabs>
              <w:tab w:val="left" w:pos="880"/>
              <w:tab w:val="right" w:leader="dot" w:pos="9350"/>
            </w:tabs>
            <w:rPr>
              <w:rFonts w:ascii="Utendo" w:eastAsiaTheme="minorEastAsia" w:hAnsi="Utendo"/>
              <w:noProof/>
              <w:kern w:val="0"/>
              <w14:ligatures w14:val="none"/>
            </w:rPr>
          </w:pPr>
          <w:hyperlink w:anchor="_Toc211330020" w:history="1">
            <w:r w:rsidR="00DA72A7" w:rsidRPr="00124281">
              <w:rPr>
                <w:rStyle w:val="Lienhypertexte"/>
                <w:rFonts w:ascii="Utendo" w:hAnsi="Utendo"/>
                <w:noProof/>
                <w:lang w:val="fr-FR"/>
              </w:rPr>
              <w:t>1.5</w:t>
            </w:r>
            <w:r w:rsidR="00DA72A7" w:rsidRPr="00124281">
              <w:rPr>
                <w:rFonts w:ascii="Utendo" w:eastAsiaTheme="minorEastAsia" w:hAnsi="Utendo"/>
                <w:noProof/>
                <w:kern w:val="0"/>
                <w14:ligatures w14:val="none"/>
              </w:rPr>
              <w:tab/>
            </w:r>
            <w:r w:rsidR="00DA72A7" w:rsidRPr="00124281">
              <w:rPr>
                <w:rStyle w:val="Lienhypertexte"/>
                <w:rFonts w:ascii="Utendo" w:hAnsi="Utendo"/>
                <w:noProof/>
                <w:lang w:val="fr-FR"/>
              </w:rPr>
              <w:t>Méthodologie</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_Toc211330020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12</w:t>
            </w:r>
            <w:r w:rsidR="00DA72A7" w:rsidRPr="00124281">
              <w:rPr>
                <w:rFonts w:ascii="Utendo" w:hAnsi="Utendo"/>
                <w:noProof/>
                <w:webHidden/>
              </w:rPr>
              <w:fldChar w:fldCharType="end"/>
            </w:r>
          </w:hyperlink>
        </w:p>
        <w:p w14:paraId="444276C3" w14:textId="66C13247" w:rsidR="00DA72A7" w:rsidRPr="00124281" w:rsidRDefault="00FE5F1C">
          <w:pPr>
            <w:pStyle w:val="TM2"/>
            <w:tabs>
              <w:tab w:val="left" w:pos="880"/>
              <w:tab w:val="right" w:leader="dot" w:pos="9350"/>
            </w:tabs>
            <w:rPr>
              <w:rFonts w:ascii="Utendo" w:eastAsiaTheme="minorEastAsia" w:hAnsi="Utendo"/>
              <w:noProof/>
              <w:kern w:val="0"/>
              <w14:ligatures w14:val="none"/>
            </w:rPr>
          </w:pPr>
          <w:hyperlink w:anchor="_Toc211330021" w:history="1">
            <w:r w:rsidR="00DA72A7" w:rsidRPr="00124281">
              <w:rPr>
                <w:rStyle w:val="Lienhypertexte"/>
                <w:rFonts w:ascii="Utendo" w:hAnsi="Utendo"/>
                <w:noProof/>
                <w:lang w:val="fr-FR"/>
              </w:rPr>
              <w:t>1.6</w:t>
            </w:r>
            <w:r w:rsidR="00DA72A7" w:rsidRPr="00124281">
              <w:rPr>
                <w:rFonts w:ascii="Utendo" w:eastAsiaTheme="minorEastAsia" w:hAnsi="Utendo"/>
                <w:noProof/>
                <w:kern w:val="0"/>
                <w14:ligatures w14:val="none"/>
              </w:rPr>
              <w:tab/>
            </w:r>
            <w:r w:rsidR="00DA72A7" w:rsidRPr="00124281">
              <w:rPr>
                <w:rStyle w:val="Lienhypertexte"/>
                <w:rFonts w:ascii="Utendo" w:hAnsi="Utendo"/>
                <w:noProof/>
                <w:lang w:val="fr-FR"/>
              </w:rPr>
              <w:t>Activités du projet impliquant des restrictions d’accès aux ressources naturelles</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_Toc211330021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12</w:t>
            </w:r>
            <w:r w:rsidR="00DA72A7" w:rsidRPr="00124281">
              <w:rPr>
                <w:rFonts w:ascii="Utendo" w:hAnsi="Utendo"/>
                <w:noProof/>
                <w:webHidden/>
              </w:rPr>
              <w:fldChar w:fldCharType="end"/>
            </w:r>
          </w:hyperlink>
        </w:p>
        <w:p w14:paraId="44D2EE22" w14:textId="5248B01A" w:rsidR="00DA72A7" w:rsidRPr="00124281" w:rsidRDefault="00FE5F1C">
          <w:pPr>
            <w:pStyle w:val="TM2"/>
            <w:tabs>
              <w:tab w:val="left" w:pos="880"/>
              <w:tab w:val="right" w:leader="dot" w:pos="9350"/>
            </w:tabs>
            <w:rPr>
              <w:rFonts w:ascii="Utendo" w:eastAsiaTheme="minorEastAsia" w:hAnsi="Utendo"/>
              <w:noProof/>
              <w:kern w:val="0"/>
              <w14:ligatures w14:val="none"/>
            </w:rPr>
          </w:pPr>
          <w:hyperlink w:anchor="_Toc211330022" w:history="1">
            <w:r w:rsidR="00DA72A7" w:rsidRPr="00124281">
              <w:rPr>
                <w:rStyle w:val="Lienhypertexte"/>
                <w:rFonts w:ascii="Utendo" w:hAnsi="Utendo"/>
                <w:noProof/>
                <w:lang w:val="fr-FR"/>
              </w:rPr>
              <w:t>1.7</w:t>
            </w:r>
            <w:r w:rsidR="00DA72A7" w:rsidRPr="00124281">
              <w:rPr>
                <w:rFonts w:ascii="Utendo" w:eastAsiaTheme="minorEastAsia" w:hAnsi="Utendo"/>
                <w:noProof/>
                <w:kern w:val="0"/>
                <w14:ligatures w14:val="none"/>
              </w:rPr>
              <w:tab/>
            </w:r>
            <w:r w:rsidR="00DA72A7" w:rsidRPr="00124281">
              <w:rPr>
                <w:rStyle w:val="Lienhypertexte"/>
                <w:rFonts w:ascii="Utendo" w:hAnsi="Utendo"/>
                <w:noProof/>
                <w:lang w:val="fr-FR"/>
              </w:rPr>
              <w:t>Processus d’information et de participation des communautés locales dans la conception et la gestion du projet</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_Toc211330022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14</w:t>
            </w:r>
            <w:r w:rsidR="00DA72A7" w:rsidRPr="00124281">
              <w:rPr>
                <w:rFonts w:ascii="Utendo" w:hAnsi="Utendo"/>
                <w:noProof/>
                <w:webHidden/>
              </w:rPr>
              <w:fldChar w:fldCharType="end"/>
            </w:r>
          </w:hyperlink>
        </w:p>
        <w:p w14:paraId="6B065947" w14:textId="64B98C4F" w:rsidR="00DA72A7" w:rsidRPr="00124281" w:rsidRDefault="00FE5F1C">
          <w:pPr>
            <w:pStyle w:val="TM1"/>
            <w:rPr>
              <w:rFonts w:eastAsiaTheme="minorEastAsia"/>
              <w:b w:val="0"/>
              <w:bCs w:val="0"/>
              <w:kern w:val="0"/>
              <w:lang w:val="en-US"/>
              <w14:ligatures w14:val="none"/>
            </w:rPr>
          </w:pPr>
          <w:hyperlink w:anchor="_Toc211330023" w:history="1">
            <w:r w:rsidR="00DA72A7" w:rsidRPr="00124281">
              <w:rPr>
                <w:rStyle w:val="Lienhypertexte"/>
              </w:rPr>
              <w:t>2</w:t>
            </w:r>
            <w:r w:rsidR="00DA72A7" w:rsidRPr="00124281">
              <w:rPr>
                <w:rFonts w:eastAsiaTheme="minorEastAsia"/>
                <w:b w:val="0"/>
                <w:bCs w:val="0"/>
                <w:kern w:val="0"/>
                <w:lang w:val="en-US"/>
                <w14:ligatures w14:val="none"/>
              </w:rPr>
              <w:tab/>
            </w:r>
            <w:r w:rsidR="00DA72A7" w:rsidRPr="00124281">
              <w:rPr>
                <w:rStyle w:val="Lienhypertexte"/>
              </w:rPr>
              <w:t>MESURES PREVUES POUR ACCOMPAGNER LES PARTIES TOUCHEES PAR LE PROJET ET PROCESSUS DE SELECTION DE CES MESURES</w:t>
            </w:r>
            <w:r w:rsidR="00DA72A7" w:rsidRPr="00124281">
              <w:rPr>
                <w:webHidden/>
              </w:rPr>
              <w:tab/>
            </w:r>
            <w:r w:rsidR="00DA72A7" w:rsidRPr="00124281">
              <w:rPr>
                <w:webHidden/>
              </w:rPr>
              <w:fldChar w:fldCharType="begin"/>
            </w:r>
            <w:r w:rsidR="00DA72A7" w:rsidRPr="00124281">
              <w:rPr>
                <w:webHidden/>
              </w:rPr>
              <w:instrText xml:space="preserve"> PAGEREF _Toc211330023 \h </w:instrText>
            </w:r>
            <w:r w:rsidR="00DA72A7" w:rsidRPr="00124281">
              <w:rPr>
                <w:webHidden/>
              </w:rPr>
            </w:r>
            <w:r w:rsidR="00DA72A7" w:rsidRPr="00124281">
              <w:rPr>
                <w:webHidden/>
              </w:rPr>
              <w:fldChar w:fldCharType="separate"/>
            </w:r>
            <w:r w:rsidR="0014305D">
              <w:rPr>
                <w:webHidden/>
              </w:rPr>
              <w:t>17</w:t>
            </w:r>
            <w:r w:rsidR="00DA72A7" w:rsidRPr="00124281">
              <w:rPr>
                <w:webHidden/>
              </w:rPr>
              <w:fldChar w:fldCharType="end"/>
            </w:r>
          </w:hyperlink>
        </w:p>
        <w:p w14:paraId="6D9BEB35" w14:textId="6AEA7CBA" w:rsidR="00DA72A7" w:rsidRPr="00124281" w:rsidRDefault="00FE5F1C">
          <w:pPr>
            <w:pStyle w:val="TM2"/>
            <w:tabs>
              <w:tab w:val="left" w:pos="880"/>
              <w:tab w:val="right" w:leader="dot" w:pos="9350"/>
            </w:tabs>
            <w:rPr>
              <w:rFonts w:ascii="Utendo" w:eastAsiaTheme="minorEastAsia" w:hAnsi="Utendo"/>
              <w:noProof/>
              <w:kern w:val="0"/>
              <w14:ligatures w14:val="none"/>
            </w:rPr>
          </w:pPr>
          <w:hyperlink w:anchor="_Toc211330024" w:history="1">
            <w:r w:rsidR="00DA72A7" w:rsidRPr="00124281">
              <w:rPr>
                <w:rStyle w:val="Lienhypertexte"/>
                <w:rFonts w:ascii="Utendo" w:hAnsi="Utendo"/>
                <w:noProof/>
                <w:lang w:val="fr-FR"/>
              </w:rPr>
              <w:t>2.1</w:t>
            </w:r>
            <w:r w:rsidR="00DA72A7" w:rsidRPr="00124281">
              <w:rPr>
                <w:rFonts w:ascii="Utendo" w:eastAsiaTheme="minorEastAsia" w:hAnsi="Utendo"/>
                <w:noProof/>
                <w:kern w:val="0"/>
                <w14:ligatures w14:val="none"/>
              </w:rPr>
              <w:tab/>
            </w:r>
            <w:r w:rsidR="00DA72A7" w:rsidRPr="00124281">
              <w:rPr>
                <w:rStyle w:val="Lienhypertexte"/>
                <w:rFonts w:ascii="Utendo" w:hAnsi="Utendo"/>
                <w:noProof/>
                <w:lang w:val="fr-FR"/>
              </w:rPr>
              <w:t>Mesures pour améliorer les moyens de subsistance des parties touchées</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_Toc211330024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17</w:t>
            </w:r>
            <w:r w:rsidR="00DA72A7" w:rsidRPr="00124281">
              <w:rPr>
                <w:rFonts w:ascii="Utendo" w:hAnsi="Utendo"/>
                <w:noProof/>
                <w:webHidden/>
              </w:rPr>
              <w:fldChar w:fldCharType="end"/>
            </w:r>
          </w:hyperlink>
        </w:p>
        <w:p w14:paraId="119B382F" w14:textId="16E07FC9" w:rsidR="00DA72A7" w:rsidRPr="00124281" w:rsidRDefault="00FE5F1C">
          <w:pPr>
            <w:pStyle w:val="TM2"/>
            <w:tabs>
              <w:tab w:val="left" w:pos="880"/>
              <w:tab w:val="right" w:leader="dot" w:pos="9350"/>
            </w:tabs>
            <w:rPr>
              <w:rFonts w:ascii="Utendo" w:eastAsiaTheme="minorEastAsia" w:hAnsi="Utendo"/>
              <w:noProof/>
              <w:kern w:val="0"/>
              <w14:ligatures w14:val="none"/>
            </w:rPr>
          </w:pPr>
          <w:hyperlink w:anchor="_Toc211330025" w:history="1">
            <w:r w:rsidR="00DA72A7" w:rsidRPr="00124281">
              <w:rPr>
                <w:rStyle w:val="Lienhypertexte"/>
                <w:rFonts w:ascii="Utendo" w:hAnsi="Utendo"/>
                <w:noProof/>
                <w:lang w:val="fr-FR"/>
              </w:rPr>
              <w:t>2.2</w:t>
            </w:r>
            <w:r w:rsidR="00DA72A7" w:rsidRPr="00124281">
              <w:rPr>
                <w:rFonts w:ascii="Utendo" w:eastAsiaTheme="minorEastAsia" w:hAnsi="Utendo"/>
                <w:noProof/>
                <w:kern w:val="0"/>
                <w14:ligatures w14:val="none"/>
              </w:rPr>
              <w:tab/>
            </w:r>
            <w:r w:rsidR="00DA72A7" w:rsidRPr="00124281">
              <w:rPr>
                <w:rStyle w:val="Lienhypertexte"/>
                <w:rFonts w:ascii="Utendo" w:hAnsi="Utendo"/>
                <w:noProof/>
                <w:lang w:val="fr-FR"/>
              </w:rPr>
              <w:t>Description des méthodes et procédures pour définir les mesures de prévention, d’atténuation et de gestion des risques et impacts sociaux</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_Toc211330025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19</w:t>
            </w:r>
            <w:r w:rsidR="00DA72A7" w:rsidRPr="00124281">
              <w:rPr>
                <w:rFonts w:ascii="Utendo" w:hAnsi="Utendo"/>
                <w:noProof/>
                <w:webHidden/>
              </w:rPr>
              <w:fldChar w:fldCharType="end"/>
            </w:r>
          </w:hyperlink>
        </w:p>
        <w:p w14:paraId="0AC71428" w14:textId="640FC3CE" w:rsidR="00DA72A7" w:rsidRPr="00124281" w:rsidRDefault="00FE5F1C">
          <w:pPr>
            <w:pStyle w:val="TM1"/>
            <w:rPr>
              <w:rFonts w:eastAsiaTheme="minorEastAsia"/>
              <w:b w:val="0"/>
              <w:bCs w:val="0"/>
              <w:kern w:val="0"/>
              <w:lang w:val="en-US"/>
              <w14:ligatures w14:val="none"/>
            </w:rPr>
          </w:pPr>
          <w:hyperlink w:anchor="_Toc211330026" w:history="1">
            <w:r w:rsidR="00DA72A7" w:rsidRPr="00124281">
              <w:rPr>
                <w:rStyle w:val="Lienhypertexte"/>
              </w:rPr>
              <w:t>3</w:t>
            </w:r>
            <w:r w:rsidR="00DA72A7" w:rsidRPr="00124281">
              <w:rPr>
                <w:rFonts w:eastAsiaTheme="minorEastAsia"/>
                <w:b w:val="0"/>
                <w:bCs w:val="0"/>
                <w:kern w:val="0"/>
                <w:lang w:val="en-US"/>
                <w14:ligatures w14:val="none"/>
              </w:rPr>
              <w:tab/>
            </w:r>
            <w:r w:rsidR="00DA72A7" w:rsidRPr="00124281">
              <w:rPr>
                <w:rStyle w:val="Lienhypertexte"/>
              </w:rPr>
              <w:t>ETABLISSEMENT DES CRITERES D’ADMISSIBILITE DES PERSONNES TOUCHEES ET DES PRINCIPES POUR LEUR ENGAGEMENT</w:t>
            </w:r>
            <w:r w:rsidR="00DA72A7" w:rsidRPr="00124281">
              <w:rPr>
                <w:webHidden/>
              </w:rPr>
              <w:tab/>
            </w:r>
            <w:r w:rsidR="00DA72A7" w:rsidRPr="00124281">
              <w:rPr>
                <w:webHidden/>
              </w:rPr>
              <w:fldChar w:fldCharType="begin"/>
            </w:r>
            <w:r w:rsidR="00DA72A7" w:rsidRPr="00124281">
              <w:rPr>
                <w:webHidden/>
              </w:rPr>
              <w:instrText xml:space="preserve"> PAGEREF _Toc211330026 \h </w:instrText>
            </w:r>
            <w:r w:rsidR="00DA72A7" w:rsidRPr="00124281">
              <w:rPr>
                <w:webHidden/>
              </w:rPr>
            </w:r>
            <w:r w:rsidR="00DA72A7" w:rsidRPr="00124281">
              <w:rPr>
                <w:webHidden/>
              </w:rPr>
              <w:fldChar w:fldCharType="separate"/>
            </w:r>
            <w:r w:rsidR="0014305D">
              <w:rPr>
                <w:webHidden/>
              </w:rPr>
              <w:t>20</w:t>
            </w:r>
            <w:r w:rsidR="00DA72A7" w:rsidRPr="00124281">
              <w:rPr>
                <w:webHidden/>
              </w:rPr>
              <w:fldChar w:fldCharType="end"/>
            </w:r>
          </w:hyperlink>
        </w:p>
        <w:p w14:paraId="125CF509" w14:textId="3BA73FC1" w:rsidR="00DA72A7" w:rsidRPr="00124281" w:rsidRDefault="00FE5F1C">
          <w:pPr>
            <w:pStyle w:val="TM1"/>
            <w:rPr>
              <w:rFonts w:eastAsiaTheme="minorEastAsia"/>
              <w:b w:val="0"/>
              <w:bCs w:val="0"/>
              <w:kern w:val="0"/>
              <w:lang w:val="en-US"/>
              <w14:ligatures w14:val="none"/>
            </w:rPr>
          </w:pPr>
          <w:hyperlink w:anchor="_Toc211330027" w:history="1">
            <w:r w:rsidR="00DA72A7" w:rsidRPr="00124281">
              <w:rPr>
                <w:rStyle w:val="Lienhypertexte"/>
              </w:rPr>
              <w:t>4</w:t>
            </w:r>
            <w:r w:rsidR="00DA72A7" w:rsidRPr="00124281">
              <w:rPr>
                <w:rFonts w:eastAsiaTheme="minorEastAsia"/>
                <w:b w:val="0"/>
                <w:bCs w:val="0"/>
                <w:kern w:val="0"/>
                <w:lang w:val="en-US"/>
                <w14:ligatures w14:val="none"/>
              </w:rPr>
              <w:tab/>
            </w:r>
            <w:r w:rsidR="00DA72A7" w:rsidRPr="00124281">
              <w:rPr>
                <w:rStyle w:val="Lienhypertexte"/>
              </w:rPr>
              <w:t>MECANISME DE GESTION DES PLAINTES</w:t>
            </w:r>
            <w:r w:rsidR="00DA72A7" w:rsidRPr="00124281">
              <w:rPr>
                <w:webHidden/>
              </w:rPr>
              <w:tab/>
            </w:r>
            <w:r w:rsidR="00DA72A7" w:rsidRPr="00124281">
              <w:rPr>
                <w:webHidden/>
              </w:rPr>
              <w:fldChar w:fldCharType="begin"/>
            </w:r>
            <w:r w:rsidR="00DA72A7" w:rsidRPr="00124281">
              <w:rPr>
                <w:webHidden/>
              </w:rPr>
              <w:instrText xml:space="preserve"> PAGEREF _Toc211330027 \h </w:instrText>
            </w:r>
            <w:r w:rsidR="00DA72A7" w:rsidRPr="00124281">
              <w:rPr>
                <w:webHidden/>
              </w:rPr>
            </w:r>
            <w:r w:rsidR="00DA72A7" w:rsidRPr="00124281">
              <w:rPr>
                <w:webHidden/>
              </w:rPr>
              <w:fldChar w:fldCharType="separate"/>
            </w:r>
            <w:r w:rsidR="0014305D">
              <w:rPr>
                <w:webHidden/>
              </w:rPr>
              <w:t>21</w:t>
            </w:r>
            <w:r w:rsidR="00DA72A7" w:rsidRPr="00124281">
              <w:rPr>
                <w:webHidden/>
              </w:rPr>
              <w:fldChar w:fldCharType="end"/>
            </w:r>
          </w:hyperlink>
        </w:p>
        <w:p w14:paraId="13311E15" w14:textId="18CE12A4" w:rsidR="00DA72A7" w:rsidRPr="00124281" w:rsidRDefault="00FE5F1C">
          <w:pPr>
            <w:pStyle w:val="TM2"/>
            <w:tabs>
              <w:tab w:val="left" w:pos="880"/>
              <w:tab w:val="right" w:leader="dot" w:pos="9350"/>
            </w:tabs>
            <w:rPr>
              <w:rFonts w:ascii="Utendo" w:eastAsiaTheme="minorEastAsia" w:hAnsi="Utendo"/>
              <w:noProof/>
              <w:kern w:val="0"/>
              <w14:ligatures w14:val="none"/>
            </w:rPr>
          </w:pPr>
          <w:hyperlink w:anchor="_Toc211330028" w:history="1">
            <w:r w:rsidR="00DA72A7" w:rsidRPr="00124281">
              <w:rPr>
                <w:rStyle w:val="Lienhypertexte"/>
                <w:rFonts w:ascii="Utendo" w:hAnsi="Utendo"/>
                <w:noProof/>
                <w:lang w:val="fr-FR"/>
              </w:rPr>
              <w:t>4.1</w:t>
            </w:r>
            <w:r w:rsidR="00DA72A7" w:rsidRPr="00124281">
              <w:rPr>
                <w:rFonts w:ascii="Utendo" w:eastAsiaTheme="minorEastAsia" w:hAnsi="Utendo"/>
                <w:noProof/>
                <w:kern w:val="0"/>
                <w14:ligatures w14:val="none"/>
              </w:rPr>
              <w:tab/>
            </w:r>
            <w:r w:rsidR="00DA72A7" w:rsidRPr="00124281">
              <w:rPr>
                <w:rStyle w:val="Lienhypertexte"/>
                <w:rFonts w:ascii="Utendo" w:hAnsi="Utendo"/>
                <w:noProof/>
                <w:lang w:val="fr-FR"/>
              </w:rPr>
              <w:t>Objectifs</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_Toc211330028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21</w:t>
            </w:r>
            <w:r w:rsidR="00DA72A7" w:rsidRPr="00124281">
              <w:rPr>
                <w:rFonts w:ascii="Utendo" w:hAnsi="Utendo"/>
                <w:noProof/>
                <w:webHidden/>
              </w:rPr>
              <w:fldChar w:fldCharType="end"/>
            </w:r>
          </w:hyperlink>
        </w:p>
        <w:p w14:paraId="5E5BCDDD" w14:textId="680DBEA8" w:rsidR="00DA72A7" w:rsidRPr="00124281" w:rsidRDefault="00FE5F1C">
          <w:pPr>
            <w:pStyle w:val="TM2"/>
            <w:tabs>
              <w:tab w:val="left" w:pos="880"/>
              <w:tab w:val="right" w:leader="dot" w:pos="9350"/>
            </w:tabs>
            <w:rPr>
              <w:rFonts w:ascii="Utendo" w:eastAsiaTheme="minorEastAsia" w:hAnsi="Utendo"/>
              <w:noProof/>
              <w:kern w:val="0"/>
              <w14:ligatures w14:val="none"/>
            </w:rPr>
          </w:pPr>
          <w:hyperlink w:anchor="_Toc211330029" w:history="1">
            <w:r w:rsidR="00DA72A7" w:rsidRPr="00124281">
              <w:rPr>
                <w:rStyle w:val="Lienhypertexte"/>
                <w:rFonts w:ascii="Utendo" w:hAnsi="Utendo"/>
                <w:noProof/>
                <w:lang w:val="fr-FR"/>
              </w:rPr>
              <w:t>4.2</w:t>
            </w:r>
            <w:r w:rsidR="00DA72A7" w:rsidRPr="00124281">
              <w:rPr>
                <w:rFonts w:ascii="Utendo" w:eastAsiaTheme="minorEastAsia" w:hAnsi="Utendo"/>
                <w:noProof/>
                <w:kern w:val="0"/>
                <w14:ligatures w14:val="none"/>
              </w:rPr>
              <w:tab/>
            </w:r>
            <w:r w:rsidR="00DA72A7" w:rsidRPr="00124281">
              <w:rPr>
                <w:rStyle w:val="Lienhypertexte"/>
                <w:rFonts w:ascii="Utendo" w:hAnsi="Utendo"/>
                <w:noProof/>
                <w:lang w:val="fr-FR"/>
              </w:rPr>
              <w:t>Mode de fonctionnement</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_Toc211330029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21</w:t>
            </w:r>
            <w:r w:rsidR="00DA72A7" w:rsidRPr="00124281">
              <w:rPr>
                <w:rFonts w:ascii="Utendo" w:hAnsi="Utendo"/>
                <w:noProof/>
                <w:webHidden/>
              </w:rPr>
              <w:fldChar w:fldCharType="end"/>
            </w:r>
          </w:hyperlink>
        </w:p>
        <w:p w14:paraId="02F58702" w14:textId="646034E6" w:rsidR="00DA72A7" w:rsidRPr="00124281" w:rsidRDefault="00FE5F1C">
          <w:pPr>
            <w:pStyle w:val="TM2"/>
            <w:tabs>
              <w:tab w:val="left" w:pos="880"/>
              <w:tab w:val="right" w:leader="dot" w:pos="9350"/>
            </w:tabs>
            <w:rPr>
              <w:rFonts w:ascii="Utendo" w:eastAsiaTheme="minorEastAsia" w:hAnsi="Utendo"/>
              <w:noProof/>
              <w:kern w:val="0"/>
              <w14:ligatures w14:val="none"/>
            </w:rPr>
          </w:pPr>
          <w:hyperlink w:anchor="_Toc211330030" w:history="1">
            <w:r w:rsidR="00DA72A7" w:rsidRPr="00124281">
              <w:rPr>
                <w:rStyle w:val="Lienhypertexte"/>
                <w:rFonts w:ascii="Utendo" w:hAnsi="Utendo"/>
                <w:noProof/>
                <w:lang w:val="fr-FR"/>
              </w:rPr>
              <w:t>4.3</w:t>
            </w:r>
            <w:r w:rsidR="00DA72A7" w:rsidRPr="00124281">
              <w:rPr>
                <w:rFonts w:ascii="Utendo" w:eastAsiaTheme="minorEastAsia" w:hAnsi="Utendo"/>
                <w:noProof/>
                <w:kern w:val="0"/>
                <w14:ligatures w14:val="none"/>
              </w:rPr>
              <w:tab/>
            </w:r>
            <w:r w:rsidR="00DA72A7" w:rsidRPr="00124281">
              <w:rPr>
                <w:rStyle w:val="Lienhypertexte"/>
                <w:rFonts w:ascii="Utendo" w:hAnsi="Utendo"/>
                <w:noProof/>
                <w:lang w:val="fr-FR"/>
              </w:rPr>
              <w:t>Canaux de saisine</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_Toc211330030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22</w:t>
            </w:r>
            <w:r w:rsidR="00DA72A7" w:rsidRPr="00124281">
              <w:rPr>
                <w:rFonts w:ascii="Utendo" w:hAnsi="Utendo"/>
                <w:noProof/>
                <w:webHidden/>
              </w:rPr>
              <w:fldChar w:fldCharType="end"/>
            </w:r>
          </w:hyperlink>
        </w:p>
        <w:p w14:paraId="20490489" w14:textId="2888F646" w:rsidR="00DA72A7" w:rsidRPr="00124281" w:rsidRDefault="00FE5F1C">
          <w:pPr>
            <w:pStyle w:val="TM2"/>
            <w:tabs>
              <w:tab w:val="left" w:pos="880"/>
              <w:tab w:val="right" w:leader="dot" w:pos="9350"/>
            </w:tabs>
            <w:rPr>
              <w:rFonts w:ascii="Utendo" w:eastAsiaTheme="minorEastAsia" w:hAnsi="Utendo"/>
              <w:noProof/>
              <w:kern w:val="0"/>
              <w14:ligatures w14:val="none"/>
            </w:rPr>
          </w:pPr>
          <w:hyperlink w:anchor="_Toc211330031" w:history="1">
            <w:r w:rsidR="00DA72A7" w:rsidRPr="00124281">
              <w:rPr>
                <w:rStyle w:val="Lienhypertexte"/>
                <w:rFonts w:ascii="Utendo" w:hAnsi="Utendo"/>
                <w:noProof/>
              </w:rPr>
              <w:t>4.4</w:t>
            </w:r>
            <w:r w:rsidR="00DA72A7" w:rsidRPr="00124281">
              <w:rPr>
                <w:rFonts w:ascii="Utendo" w:eastAsiaTheme="minorEastAsia" w:hAnsi="Utendo"/>
                <w:noProof/>
                <w:kern w:val="0"/>
                <w14:ligatures w14:val="none"/>
              </w:rPr>
              <w:tab/>
            </w:r>
            <w:r w:rsidR="00DA72A7" w:rsidRPr="00124281">
              <w:rPr>
                <w:rStyle w:val="Lienhypertexte"/>
                <w:rFonts w:ascii="Utendo" w:hAnsi="Utendo"/>
                <w:noProof/>
              </w:rPr>
              <w:t>Etapes de traitement des plaintes</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_Toc211330031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23</w:t>
            </w:r>
            <w:r w:rsidR="00DA72A7" w:rsidRPr="00124281">
              <w:rPr>
                <w:rFonts w:ascii="Utendo" w:hAnsi="Utendo"/>
                <w:noProof/>
                <w:webHidden/>
              </w:rPr>
              <w:fldChar w:fldCharType="end"/>
            </w:r>
          </w:hyperlink>
        </w:p>
        <w:p w14:paraId="2C3FC714" w14:textId="282A6863" w:rsidR="00DA72A7" w:rsidRPr="00124281" w:rsidRDefault="00FE5F1C">
          <w:pPr>
            <w:pStyle w:val="TM2"/>
            <w:tabs>
              <w:tab w:val="left" w:pos="880"/>
              <w:tab w:val="right" w:leader="dot" w:pos="9350"/>
            </w:tabs>
            <w:rPr>
              <w:rFonts w:ascii="Utendo" w:eastAsiaTheme="minorEastAsia" w:hAnsi="Utendo"/>
              <w:noProof/>
              <w:kern w:val="0"/>
              <w14:ligatures w14:val="none"/>
            </w:rPr>
          </w:pPr>
          <w:hyperlink w:anchor="_Toc211330032" w:history="1">
            <w:r w:rsidR="00DA72A7" w:rsidRPr="00124281">
              <w:rPr>
                <w:rStyle w:val="Lienhypertexte"/>
                <w:rFonts w:ascii="Utendo" w:hAnsi="Utendo"/>
                <w:noProof/>
              </w:rPr>
              <w:t>4.5</w:t>
            </w:r>
            <w:r w:rsidR="00DA72A7" w:rsidRPr="00124281">
              <w:rPr>
                <w:rFonts w:ascii="Utendo" w:eastAsiaTheme="minorEastAsia" w:hAnsi="Utendo"/>
                <w:noProof/>
                <w:kern w:val="0"/>
                <w14:ligatures w14:val="none"/>
              </w:rPr>
              <w:tab/>
            </w:r>
            <w:r w:rsidR="00DA72A7" w:rsidRPr="00124281">
              <w:rPr>
                <w:rStyle w:val="Lienhypertexte"/>
                <w:rFonts w:ascii="Utendo" w:hAnsi="Utendo"/>
                <w:noProof/>
              </w:rPr>
              <w:t>Principes directeurs</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_Toc211330032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23</w:t>
            </w:r>
            <w:r w:rsidR="00DA72A7" w:rsidRPr="00124281">
              <w:rPr>
                <w:rFonts w:ascii="Utendo" w:hAnsi="Utendo"/>
                <w:noProof/>
                <w:webHidden/>
              </w:rPr>
              <w:fldChar w:fldCharType="end"/>
            </w:r>
          </w:hyperlink>
        </w:p>
        <w:p w14:paraId="25C50370" w14:textId="43571B59" w:rsidR="00DA72A7" w:rsidRPr="00124281" w:rsidRDefault="00FE5F1C">
          <w:pPr>
            <w:pStyle w:val="TM2"/>
            <w:tabs>
              <w:tab w:val="left" w:pos="880"/>
              <w:tab w:val="right" w:leader="dot" w:pos="9350"/>
            </w:tabs>
            <w:rPr>
              <w:rFonts w:ascii="Utendo" w:eastAsiaTheme="minorEastAsia" w:hAnsi="Utendo"/>
              <w:noProof/>
              <w:kern w:val="0"/>
              <w14:ligatures w14:val="none"/>
            </w:rPr>
          </w:pPr>
          <w:hyperlink w:anchor="_Toc211330033" w:history="1">
            <w:r w:rsidR="00DA72A7" w:rsidRPr="00124281">
              <w:rPr>
                <w:rStyle w:val="Lienhypertexte"/>
                <w:rFonts w:ascii="Utendo" w:hAnsi="Utendo"/>
                <w:noProof/>
              </w:rPr>
              <w:t>4.6</w:t>
            </w:r>
            <w:r w:rsidR="00DA72A7" w:rsidRPr="00124281">
              <w:rPr>
                <w:rFonts w:ascii="Utendo" w:eastAsiaTheme="minorEastAsia" w:hAnsi="Utendo"/>
                <w:noProof/>
                <w:kern w:val="0"/>
                <w14:ligatures w14:val="none"/>
              </w:rPr>
              <w:tab/>
            </w:r>
            <w:r w:rsidR="00DA72A7" w:rsidRPr="00124281">
              <w:rPr>
                <w:rStyle w:val="Lienhypertexte"/>
                <w:rFonts w:ascii="Utendo" w:hAnsi="Utendo"/>
                <w:noProof/>
              </w:rPr>
              <w:t>Suivi et consolidation des plaintes</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_Toc211330033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24</w:t>
            </w:r>
            <w:r w:rsidR="00DA72A7" w:rsidRPr="00124281">
              <w:rPr>
                <w:rFonts w:ascii="Utendo" w:hAnsi="Utendo"/>
                <w:noProof/>
                <w:webHidden/>
              </w:rPr>
              <w:fldChar w:fldCharType="end"/>
            </w:r>
          </w:hyperlink>
        </w:p>
        <w:p w14:paraId="1221A9DF" w14:textId="31224D75" w:rsidR="00DA72A7" w:rsidRPr="00124281" w:rsidRDefault="00FE5F1C">
          <w:pPr>
            <w:pStyle w:val="TM2"/>
            <w:tabs>
              <w:tab w:val="left" w:pos="880"/>
              <w:tab w:val="right" w:leader="dot" w:pos="9350"/>
            </w:tabs>
            <w:rPr>
              <w:rFonts w:ascii="Utendo" w:eastAsiaTheme="minorEastAsia" w:hAnsi="Utendo"/>
              <w:noProof/>
              <w:kern w:val="0"/>
              <w14:ligatures w14:val="none"/>
            </w:rPr>
          </w:pPr>
          <w:hyperlink w:anchor="_Toc211330034" w:history="1">
            <w:r w:rsidR="00DA72A7" w:rsidRPr="00124281">
              <w:rPr>
                <w:rStyle w:val="Lienhypertexte"/>
                <w:rFonts w:ascii="Utendo" w:hAnsi="Utendo"/>
                <w:noProof/>
              </w:rPr>
              <w:t>4.7</w:t>
            </w:r>
            <w:r w:rsidR="00DA72A7" w:rsidRPr="00124281">
              <w:rPr>
                <w:rFonts w:ascii="Utendo" w:eastAsiaTheme="minorEastAsia" w:hAnsi="Utendo"/>
                <w:noProof/>
                <w:kern w:val="0"/>
                <w14:ligatures w14:val="none"/>
              </w:rPr>
              <w:tab/>
            </w:r>
            <w:r w:rsidR="00DA72A7" w:rsidRPr="00124281">
              <w:rPr>
                <w:rStyle w:val="Lienhypertexte"/>
                <w:rFonts w:ascii="Utendo" w:hAnsi="Utendo"/>
                <w:noProof/>
              </w:rPr>
              <w:t>Synthèse du MGP</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_Toc211330034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24</w:t>
            </w:r>
            <w:r w:rsidR="00DA72A7" w:rsidRPr="00124281">
              <w:rPr>
                <w:rFonts w:ascii="Utendo" w:hAnsi="Utendo"/>
                <w:noProof/>
                <w:webHidden/>
              </w:rPr>
              <w:fldChar w:fldCharType="end"/>
            </w:r>
          </w:hyperlink>
        </w:p>
        <w:p w14:paraId="307E7CBF" w14:textId="2B15EF12" w:rsidR="00DA72A7" w:rsidRPr="00124281" w:rsidRDefault="00FE5F1C">
          <w:pPr>
            <w:pStyle w:val="TM1"/>
            <w:rPr>
              <w:rFonts w:eastAsiaTheme="minorEastAsia"/>
              <w:b w:val="0"/>
              <w:bCs w:val="0"/>
              <w:kern w:val="0"/>
              <w:lang w:val="en-US"/>
              <w14:ligatures w14:val="none"/>
            </w:rPr>
          </w:pPr>
          <w:hyperlink w:anchor="_Toc211330035" w:history="1">
            <w:r w:rsidR="00DA72A7" w:rsidRPr="00124281">
              <w:rPr>
                <w:rStyle w:val="Lienhypertexte"/>
              </w:rPr>
              <w:t>5</w:t>
            </w:r>
            <w:r w:rsidR="00DA72A7" w:rsidRPr="00124281">
              <w:rPr>
                <w:rFonts w:eastAsiaTheme="minorEastAsia"/>
                <w:b w:val="0"/>
                <w:bCs w:val="0"/>
                <w:kern w:val="0"/>
                <w:lang w:val="en-US"/>
                <w14:ligatures w14:val="none"/>
              </w:rPr>
              <w:tab/>
            </w:r>
            <w:r w:rsidR="00DA72A7" w:rsidRPr="00124281">
              <w:rPr>
                <w:rStyle w:val="Lienhypertexte"/>
              </w:rPr>
              <w:t>CADRE INSTITUTIONNEL ET JURIDIQUE</w:t>
            </w:r>
            <w:r w:rsidR="00DA72A7" w:rsidRPr="00124281">
              <w:rPr>
                <w:webHidden/>
              </w:rPr>
              <w:tab/>
            </w:r>
            <w:r w:rsidR="00DA72A7" w:rsidRPr="00124281">
              <w:rPr>
                <w:webHidden/>
              </w:rPr>
              <w:fldChar w:fldCharType="begin"/>
            </w:r>
            <w:r w:rsidR="00DA72A7" w:rsidRPr="00124281">
              <w:rPr>
                <w:webHidden/>
              </w:rPr>
              <w:instrText xml:space="preserve"> PAGEREF _Toc211330035 \h </w:instrText>
            </w:r>
            <w:r w:rsidR="00DA72A7" w:rsidRPr="00124281">
              <w:rPr>
                <w:webHidden/>
              </w:rPr>
            </w:r>
            <w:r w:rsidR="00DA72A7" w:rsidRPr="00124281">
              <w:rPr>
                <w:webHidden/>
              </w:rPr>
              <w:fldChar w:fldCharType="separate"/>
            </w:r>
            <w:r w:rsidR="0014305D">
              <w:rPr>
                <w:webHidden/>
              </w:rPr>
              <w:t>25</w:t>
            </w:r>
            <w:r w:rsidR="00DA72A7" w:rsidRPr="00124281">
              <w:rPr>
                <w:webHidden/>
              </w:rPr>
              <w:fldChar w:fldCharType="end"/>
            </w:r>
          </w:hyperlink>
        </w:p>
        <w:p w14:paraId="7F846FB8" w14:textId="75C5FA84" w:rsidR="00DA72A7" w:rsidRPr="00124281" w:rsidRDefault="00FE5F1C">
          <w:pPr>
            <w:pStyle w:val="TM2"/>
            <w:tabs>
              <w:tab w:val="left" w:pos="880"/>
              <w:tab w:val="right" w:leader="dot" w:pos="9350"/>
            </w:tabs>
            <w:rPr>
              <w:rFonts w:ascii="Utendo" w:eastAsiaTheme="minorEastAsia" w:hAnsi="Utendo"/>
              <w:noProof/>
              <w:kern w:val="0"/>
              <w14:ligatures w14:val="none"/>
            </w:rPr>
          </w:pPr>
          <w:hyperlink w:anchor="_Toc211330036" w:history="1">
            <w:r w:rsidR="00DA72A7" w:rsidRPr="00124281">
              <w:rPr>
                <w:rStyle w:val="Lienhypertexte"/>
                <w:rFonts w:ascii="Utendo" w:hAnsi="Utendo"/>
                <w:noProof/>
                <w:lang w:val="fr-FR"/>
              </w:rPr>
              <w:t>5.1</w:t>
            </w:r>
            <w:r w:rsidR="00DA72A7" w:rsidRPr="00124281">
              <w:rPr>
                <w:rFonts w:ascii="Utendo" w:eastAsiaTheme="minorEastAsia" w:hAnsi="Utendo"/>
                <w:noProof/>
                <w:kern w:val="0"/>
                <w14:ligatures w14:val="none"/>
              </w:rPr>
              <w:tab/>
            </w:r>
            <w:r w:rsidR="00DA72A7" w:rsidRPr="00124281">
              <w:rPr>
                <w:rStyle w:val="Lienhypertexte"/>
                <w:rFonts w:ascii="Utendo" w:hAnsi="Utendo"/>
                <w:noProof/>
                <w:lang w:val="fr-FR"/>
              </w:rPr>
              <w:t>Acteurs impliqués</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_Toc211330036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25</w:t>
            </w:r>
            <w:r w:rsidR="00DA72A7" w:rsidRPr="00124281">
              <w:rPr>
                <w:rFonts w:ascii="Utendo" w:hAnsi="Utendo"/>
                <w:noProof/>
                <w:webHidden/>
              </w:rPr>
              <w:fldChar w:fldCharType="end"/>
            </w:r>
          </w:hyperlink>
        </w:p>
        <w:p w14:paraId="16BED8DD" w14:textId="6CEDC4B9" w:rsidR="00DA72A7" w:rsidRPr="00124281" w:rsidRDefault="00FE5F1C">
          <w:pPr>
            <w:pStyle w:val="TM2"/>
            <w:tabs>
              <w:tab w:val="left" w:pos="880"/>
              <w:tab w:val="right" w:leader="dot" w:pos="9350"/>
            </w:tabs>
            <w:rPr>
              <w:rFonts w:ascii="Utendo" w:eastAsiaTheme="minorEastAsia" w:hAnsi="Utendo"/>
              <w:noProof/>
              <w:kern w:val="0"/>
              <w14:ligatures w14:val="none"/>
            </w:rPr>
          </w:pPr>
          <w:hyperlink w:anchor="_Toc211330037" w:history="1">
            <w:r w:rsidR="00DA72A7" w:rsidRPr="00124281">
              <w:rPr>
                <w:rStyle w:val="Lienhypertexte"/>
                <w:rFonts w:ascii="Utendo" w:hAnsi="Utendo"/>
                <w:noProof/>
                <w:lang w:val="fr-FR"/>
              </w:rPr>
              <w:t>5.2</w:t>
            </w:r>
            <w:r w:rsidR="00DA72A7" w:rsidRPr="00124281">
              <w:rPr>
                <w:rFonts w:ascii="Utendo" w:eastAsiaTheme="minorEastAsia" w:hAnsi="Utendo"/>
                <w:noProof/>
                <w:kern w:val="0"/>
                <w14:ligatures w14:val="none"/>
              </w:rPr>
              <w:tab/>
            </w:r>
            <w:r w:rsidR="00DA72A7" w:rsidRPr="00124281">
              <w:rPr>
                <w:rStyle w:val="Lienhypertexte"/>
                <w:rFonts w:ascii="Utendo" w:hAnsi="Utendo"/>
                <w:noProof/>
                <w:lang w:val="fr-FR"/>
              </w:rPr>
              <w:t>Organisation et implication des communautés</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_Toc211330037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26</w:t>
            </w:r>
            <w:r w:rsidR="00DA72A7" w:rsidRPr="00124281">
              <w:rPr>
                <w:rFonts w:ascii="Utendo" w:hAnsi="Utendo"/>
                <w:noProof/>
                <w:webHidden/>
              </w:rPr>
              <w:fldChar w:fldCharType="end"/>
            </w:r>
          </w:hyperlink>
        </w:p>
        <w:p w14:paraId="329242DE" w14:textId="7834E041" w:rsidR="00DA72A7" w:rsidRPr="00124281" w:rsidRDefault="00FE5F1C">
          <w:pPr>
            <w:pStyle w:val="TM3"/>
            <w:tabs>
              <w:tab w:val="left" w:pos="1320"/>
              <w:tab w:val="right" w:leader="dot" w:pos="9350"/>
            </w:tabs>
            <w:rPr>
              <w:rFonts w:ascii="Utendo" w:eastAsiaTheme="minorEastAsia" w:hAnsi="Utendo"/>
              <w:noProof/>
              <w:lang w:val="en-US"/>
            </w:rPr>
          </w:pPr>
          <w:hyperlink w:anchor="_Toc211330038" w:history="1">
            <w:r w:rsidR="00DA72A7" w:rsidRPr="00124281">
              <w:rPr>
                <w:rStyle w:val="Lienhypertexte"/>
                <w:rFonts w:ascii="Utendo" w:hAnsi="Utendo"/>
                <w:noProof/>
              </w:rPr>
              <w:t>5.2.1</w:t>
            </w:r>
            <w:r w:rsidR="00DA72A7" w:rsidRPr="00124281">
              <w:rPr>
                <w:rFonts w:ascii="Utendo" w:eastAsiaTheme="minorEastAsia" w:hAnsi="Utendo"/>
                <w:noProof/>
                <w:lang w:val="en-US"/>
              </w:rPr>
              <w:tab/>
            </w:r>
            <w:r w:rsidR="00DA72A7" w:rsidRPr="00124281">
              <w:rPr>
                <w:rStyle w:val="Lienhypertexte"/>
                <w:rFonts w:ascii="Utendo" w:hAnsi="Utendo"/>
                <w:noProof/>
              </w:rPr>
              <w:t>Au niveau des parcs nationaux et réserves</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_Toc211330038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26</w:t>
            </w:r>
            <w:r w:rsidR="00DA72A7" w:rsidRPr="00124281">
              <w:rPr>
                <w:rFonts w:ascii="Utendo" w:hAnsi="Utendo"/>
                <w:noProof/>
                <w:webHidden/>
              </w:rPr>
              <w:fldChar w:fldCharType="end"/>
            </w:r>
          </w:hyperlink>
        </w:p>
        <w:p w14:paraId="301C1B69" w14:textId="2F710884" w:rsidR="00DA72A7" w:rsidRPr="00124281" w:rsidRDefault="00FE5F1C">
          <w:pPr>
            <w:pStyle w:val="TM3"/>
            <w:tabs>
              <w:tab w:val="left" w:pos="1320"/>
              <w:tab w:val="right" w:leader="dot" w:pos="9350"/>
            </w:tabs>
            <w:rPr>
              <w:rFonts w:ascii="Utendo" w:eastAsiaTheme="minorEastAsia" w:hAnsi="Utendo"/>
              <w:noProof/>
              <w:lang w:val="en-US"/>
            </w:rPr>
          </w:pPr>
          <w:hyperlink w:anchor="_Toc211330039" w:history="1">
            <w:r w:rsidR="00DA72A7" w:rsidRPr="00124281">
              <w:rPr>
                <w:rStyle w:val="Lienhypertexte"/>
                <w:rFonts w:ascii="Utendo" w:hAnsi="Utendo"/>
                <w:noProof/>
              </w:rPr>
              <w:t>5.2.2</w:t>
            </w:r>
            <w:r w:rsidR="00DA72A7" w:rsidRPr="00124281">
              <w:rPr>
                <w:rFonts w:ascii="Utendo" w:eastAsiaTheme="minorEastAsia" w:hAnsi="Utendo"/>
                <w:noProof/>
                <w:lang w:val="en-US"/>
              </w:rPr>
              <w:tab/>
            </w:r>
            <w:r w:rsidR="00DA72A7" w:rsidRPr="00124281">
              <w:rPr>
                <w:rStyle w:val="Lienhypertexte"/>
                <w:rFonts w:ascii="Utendo" w:hAnsi="Utendo"/>
                <w:noProof/>
              </w:rPr>
              <w:t>Au niveau des forêts et forêts classées</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_Toc211330039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26</w:t>
            </w:r>
            <w:r w:rsidR="00DA72A7" w:rsidRPr="00124281">
              <w:rPr>
                <w:rFonts w:ascii="Utendo" w:hAnsi="Utendo"/>
                <w:noProof/>
                <w:webHidden/>
              </w:rPr>
              <w:fldChar w:fldCharType="end"/>
            </w:r>
          </w:hyperlink>
        </w:p>
        <w:p w14:paraId="4154600A" w14:textId="103E5438" w:rsidR="00DA72A7" w:rsidRPr="00124281" w:rsidRDefault="00FE5F1C">
          <w:pPr>
            <w:pStyle w:val="TM2"/>
            <w:tabs>
              <w:tab w:val="left" w:pos="880"/>
              <w:tab w:val="right" w:leader="dot" w:pos="9350"/>
            </w:tabs>
            <w:rPr>
              <w:rFonts w:ascii="Utendo" w:eastAsiaTheme="minorEastAsia" w:hAnsi="Utendo"/>
              <w:noProof/>
              <w:kern w:val="0"/>
              <w14:ligatures w14:val="none"/>
            </w:rPr>
          </w:pPr>
          <w:hyperlink w:anchor="_Toc211330040" w:history="1">
            <w:r w:rsidR="00DA72A7" w:rsidRPr="00124281">
              <w:rPr>
                <w:rStyle w:val="Lienhypertexte"/>
                <w:rFonts w:ascii="Utendo" w:hAnsi="Utendo"/>
                <w:noProof/>
                <w:lang w:val="fr-FR"/>
              </w:rPr>
              <w:t>5.3</w:t>
            </w:r>
            <w:r w:rsidR="00DA72A7" w:rsidRPr="00124281">
              <w:rPr>
                <w:rFonts w:ascii="Utendo" w:eastAsiaTheme="minorEastAsia" w:hAnsi="Utendo"/>
                <w:noProof/>
                <w:kern w:val="0"/>
                <w14:ligatures w14:val="none"/>
              </w:rPr>
              <w:tab/>
            </w:r>
            <w:r w:rsidR="00DA72A7" w:rsidRPr="00124281">
              <w:rPr>
                <w:rStyle w:val="Lienhypertexte"/>
                <w:rFonts w:ascii="Utendo" w:hAnsi="Utendo"/>
                <w:noProof/>
                <w:lang w:val="fr-FR"/>
              </w:rPr>
              <w:t>Principaux textes applicables</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_Toc211330040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27</w:t>
            </w:r>
            <w:r w:rsidR="00DA72A7" w:rsidRPr="00124281">
              <w:rPr>
                <w:rFonts w:ascii="Utendo" w:hAnsi="Utendo"/>
                <w:noProof/>
                <w:webHidden/>
              </w:rPr>
              <w:fldChar w:fldCharType="end"/>
            </w:r>
          </w:hyperlink>
        </w:p>
        <w:p w14:paraId="5CF531C1" w14:textId="5297F370" w:rsidR="00DA72A7" w:rsidRPr="00124281" w:rsidRDefault="00FE5F1C">
          <w:pPr>
            <w:pStyle w:val="TM3"/>
            <w:tabs>
              <w:tab w:val="left" w:pos="1320"/>
              <w:tab w:val="right" w:leader="dot" w:pos="9350"/>
            </w:tabs>
            <w:rPr>
              <w:rFonts w:ascii="Utendo" w:eastAsiaTheme="minorEastAsia" w:hAnsi="Utendo"/>
              <w:noProof/>
              <w:lang w:val="en-US"/>
            </w:rPr>
          </w:pPr>
          <w:hyperlink w:anchor="_Toc211330041" w:history="1">
            <w:r w:rsidR="00DA72A7" w:rsidRPr="00124281">
              <w:rPr>
                <w:rStyle w:val="Lienhypertexte"/>
                <w:rFonts w:ascii="Utendo" w:hAnsi="Utendo"/>
                <w:noProof/>
              </w:rPr>
              <w:t>5.3.1</w:t>
            </w:r>
            <w:r w:rsidR="00DA72A7" w:rsidRPr="00124281">
              <w:rPr>
                <w:rFonts w:ascii="Utendo" w:eastAsiaTheme="minorEastAsia" w:hAnsi="Utendo"/>
                <w:noProof/>
                <w:lang w:val="en-US"/>
              </w:rPr>
              <w:tab/>
            </w:r>
            <w:r w:rsidR="00DA72A7" w:rsidRPr="00124281">
              <w:rPr>
                <w:rStyle w:val="Lienhypertexte"/>
                <w:rFonts w:ascii="Utendo" w:hAnsi="Utendo"/>
                <w:noProof/>
              </w:rPr>
              <w:t>Au niveau national</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_Toc211330041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27</w:t>
            </w:r>
            <w:r w:rsidR="00DA72A7" w:rsidRPr="00124281">
              <w:rPr>
                <w:rFonts w:ascii="Utendo" w:hAnsi="Utendo"/>
                <w:noProof/>
                <w:webHidden/>
              </w:rPr>
              <w:fldChar w:fldCharType="end"/>
            </w:r>
          </w:hyperlink>
        </w:p>
        <w:p w14:paraId="458295F3" w14:textId="038F9593" w:rsidR="00DA72A7" w:rsidRPr="00124281" w:rsidRDefault="00FE5F1C">
          <w:pPr>
            <w:pStyle w:val="TM3"/>
            <w:tabs>
              <w:tab w:val="left" w:pos="1320"/>
              <w:tab w:val="right" w:leader="dot" w:pos="9350"/>
            </w:tabs>
            <w:rPr>
              <w:rFonts w:ascii="Utendo" w:eastAsiaTheme="minorEastAsia" w:hAnsi="Utendo"/>
              <w:noProof/>
              <w:lang w:val="en-US"/>
            </w:rPr>
          </w:pPr>
          <w:hyperlink w:anchor="_Toc211330042" w:history="1">
            <w:r w:rsidR="00DA72A7" w:rsidRPr="00124281">
              <w:rPr>
                <w:rStyle w:val="Lienhypertexte"/>
                <w:rFonts w:ascii="Utendo" w:hAnsi="Utendo"/>
                <w:noProof/>
              </w:rPr>
              <w:t>5.3.2</w:t>
            </w:r>
            <w:r w:rsidR="00DA72A7" w:rsidRPr="00124281">
              <w:rPr>
                <w:rFonts w:ascii="Utendo" w:eastAsiaTheme="minorEastAsia" w:hAnsi="Utendo"/>
                <w:noProof/>
                <w:lang w:val="en-US"/>
              </w:rPr>
              <w:tab/>
            </w:r>
            <w:r w:rsidR="00DA72A7" w:rsidRPr="00124281">
              <w:rPr>
                <w:rStyle w:val="Lienhypertexte"/>
                <w:rFonts w:ascii="Utendo" w:hAnsi="Utendo"/>
                <w:noProof/>
              </w:rPr>
              <w:t>Au niveau de la Banque mondiale</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_Toc211330042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30</w:t>
            </w:r>
            <w:r w:rsidR="00DA72A7" w:rsidRPr="00124281">
              <w:rPr>
                <w:rFonts w:ascii="Utendo" w:hAnsi="Utendo"/>
                <w:noProof/>
                <w:webHidden/>
              </w:rPr>
              <w:fldChar w:fldCharType="end"/>
            </w:r>
          </w:hyperlink>
        </w:p>
        <w:p w14:paraId="3DBF6724" w14:textId="6D83193A" w:rsidR="00DA72A7" w:rsidRPr="00124281" w:rsidRDefault="00FE5F1C">
          <w:pPr>
            <w:pStyle w:val="TM2"/>
            <w:tabs>
              <w:tab w:val="left" w:pos="880"/>
              <w:tab w:val="right" w:leader="dot" w:pos="9350"/>
            </w:tabs>
            <w:rPr>
              <w:rFonts w:ascii="Utendo" w:eastAsiaTheme="minorEastAsia" w:hAnsi="Utendo"/>
              <w:noProof/>
              <w:kern w:val="0"/>
              <w14:ligatures w14:val="none"/>
            </w:rPr>
          </w:pPr>
          <w:hyperlink w:anchor="_Toc211330043" w:history="1">
            <w:r w:rsidR="00DA72A7" w:rsidRPr="00124281">
              <w:rPr>
                <w:rStyle w:val="Lienhypertexte"/>
                <w:rFonts w:ascii="Utendo" w:hAnsi="Utendo"/>
                <w:noProof/>
                <w:lang w:val="fr-FR"/>
              </w:rPr>
              <w:t>5.4</w:t>
            </w:r>
            <w:r w:rsidR="00DA72A7" w:rsidRPr="00124281">
              <w:rPr>
                <w:rFonts w:ascii="Utendo" w:eastAsiaTheme="minorEastAsia" w:hAnsi="Utendo"/>
                <w:noProof/>
                <w:kern w:val="0"/>
                <w14:ligatures w14:val="none"/>
              </w:rPr>
              <w:tab/>
            </w:r>
            <w:r w:rsidR="00DA72A7" w:rsidRPr="00124281">
              <w:rPr>
                <w:rStyle w:val="Lienhypertexte"/>
                <w:rFonts w:ascii="Utendo" w:hAnsi="Utendo"/>
                <w:noProof/>
                <w:lang w:val="fr-FR"/>
              </w:rPr>
              <w:t>Plan de renforcement des capacités institutionnelles</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_Toc211330043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31</w:t>
            </w:r>
            <w:r w:rsidR="00DA72A7" w:rsidRPr="00124281">
              <w:rPr>
                <w:rFonts w:ascii="Utendo" w:hAnsi="Utendo"/>
                <w:noProof/>
                <w:webHidden/>
              </w:rPr>
              <w:fldChar w:fldCharType="end"/>
            </w:r>
          </w:hyperlink>
        </w:p>
        <w:p w14:paraId="72E49E13" w14:textId="18E7352A" w:rsidR="00DA72A7" w:rsidRPr="00124281" w:rsidRDefault="00FE5F1C">
          <w:pPr>
            <w:pStyle w:val="TM3"/>
            <w:tabs>
              <w:tab w:val="left" w:pos="1320"/>
              <w:tab w:val="right" w:leader="dot" w:pos="9350"/>
            </w:tabs>
            <w:rPr>
              <w:rFonts w:ascii="Utendo" w:eastAsiaTheme="minorEastAsia" w:hAnsi="Utendo"/>
              <w:noProof/>
              <w:lang w:val="en-US"/>
            </w:rPr>
          </w:pPr>
          <w:hyperlink w:anchor="_Toc211330044" w:history="1">
            <w:r w:rsidR="00DA72A7" w:rsidRPr="00124281">
              <w:rPr>
                <w:rStyle w:val="Lienhypertexte"/>
                <w:rFonts w:ascii="Utendo" w:hAnsi="Utendo"/>
                <w:noProof/>
              </w:rPr>
              <w:t>5.4.1</w:t>
            </w:r>
            <w:r w:rsidR="00DA72A7" w:rsidRPr="00124281">
              <w:rPr>
                <w:rFonts w:ascii="Utendo" w:eastAsiaTheme="minorEastAsia" w:hAnsi="Utendo"/>
                <w:noProof/>
                <w:lang w:val="en-US"/>
              </w:rPr>
              <w:tab/>
            </w:r>
            <w:r w:rsidR="00DA72A7" w:rsidRPr="00124281">
              <w:rPr>
                <w:rStyle w:val="Lienhypertexte"/>
                <w:rFonts w:ascii="Utendo" w:hAnsi="Utendo"/>
                <w:noProof/>
              </w:rPr>
              <w:t>Objectif général</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_Toc211330044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31</w:t>
            </w:r>
            <w:r w:rsidR="00DA72A7" w:rsidRPr="00124281">
              <w:rPr>
                <w:rFonts w:ascii="Utendo" w:hAnsi="Utendo"/>
                <w:noProof/>
                <w:webHidden/>
              </w:rPr>
              <w:fldChar w:fldCharType="end"/>
            </w:r>
          </w:hyperlink>
        </w:p>
        <w:p w14:paraId="4791427A" w14:textId="51B6C9F5" w:rsidR="00DA72A7" w:rsidRPr="00124281" w:rsidRDefault="00FE5F1C">
          <w:pPr>
            <w:pStyle w:val="TM3"/>
            <w:tabs>
              <w:tab w:val="left" w:pos="1320"/>
              <w:tab w:val="right" w:leader="dot" w:pos="9350"/>
            </w:tabs>
            <w:rPr>
              <w:rFonts w:ascii="Utendo" w:eastAsiaTheme="minorEastAsia" w:hAnsi="Utendo"/>
              <w:noProof/>
              <w:lang w:val="en-US"/>
            </w:rPr>
          </w:pPr>
          <w:hyperlink w:anchor="_Toc211330045" w:history="1">
            <w:r w:rsidR="00DA72A7" w:rsidRPr="00124281">
              <w:rPr>
                <w:rStyle w:val="Lienhypertexte"/>
                <w:rFonts w:ascii="Utendo" w:hAnsi="Utendo"/>
                <w:noProof/>
              </w:rPr>
              <w:t>5.4.2</w:t>
            </w:r>
            <w:r w:rsidR="00DA72A7" w:rsidRPr="00124281">
              <w:rPr>
                <w:rFonts w:ascii="Utendo" w:eastAsiaTheme="minorEastAsia" w:hAnsi="Utendo"/>
                <w:noProof/>
                <w:lang w:val="en-US"/>
              </w:rPr>
              <w:tab/>
            </w:r>
            <w:r w:rsidR="00DA72A7" w:rsidRPr="00124281">
              <w:rPr>
                <w:rStyle w:val="Lienhypertexte"/>
                <w:rFonts w:ascii="Utendo" w:hAnsi="Utendo"/>
                <w:noProof/>
              </w:rPr>
              <w:t>Ciblage des parties prenantes</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_Toc211330045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32</w:t>
            </w:r>
            <w:r w:rsidR="00DA72A7" w:rsidRPr="00124281">
              <w:rPr>
                <w:rFonts w:ascii="Utendo" w:hAnsi="Utendo"/>
                <w:noProof/>
                <w:webHidden/>
              </w:rPr>
              <w:fldChar w:fldCharType="end"/>
            </w:r>
          </w:hyperlink>
        </w:p>
        <w:p w14:paraId="2AB01AAA" w14:textId="351125B7" w:rsidR="00DA72A7" w:rsidRPr="00124281" w:rsidRDefault="00FE5F1C">
          <w:pPr>
            <w:pStyle w:val="TM3"/>
            <w:tabs>
              <w:tab w:val="left" w:pos="1320"/>
              <w:tab w:val="right" w:leader="dot" w:pos="9350"/>
            </w:tabs>
            <w:rPr>
              <w:rFonts w:ascii="Utendo" w:eastAsiaTheme="minorEastAsia" w:hAnsi="Utendo"/>
              <w:noProof/>
              <w:lang w:val="en-US"/>
            </w:rPr>
          </w:pPr>
          <w:hyperlink w:anchor="_Toc211330046" w:history="1">
            <w:r w:rsidR="00DA72A7" w:rsidRPr="00124281">
              <w:rPr>
                <w:rStyle w:val="Lienhypertexte"/>
                <w:rFonts w:ascii="Utendo" w:hAnsi="Utendo"/>
                <w:noProof/>
              </w:rPr>
              <w:t>5.4.3</w:t>
            </w:r>
            <w:r w:rsidR="00DA72A7" w:rsidRPr="00124281">
              <w:rPr>
                <w:rFonts w:ascii="Utendo" w:eastAsiaTheme="minorEastAsia" w:hAnsi="Utendo"/>
                <w:noProof/>
                <w:lang w:val="en-US"/>
              </w:rPr>
              <w:tab/>
            </w:r>
            <w:r w:rsidR="00DA72A7" w:rsidRPr="00124281">
              <w:rPr>
                <w:rStyle w:val="Lienhypertexte"/>
                <w:rFonts w:ascii="Utendo" w:hAnsi="Utendo"/>
                <w:noProof/>
              </w:rPr>
              <w:t>Modules de formation</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_Toc211330046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32</w:t>
            </w:r>
            <w:r w:rsidR="00DA72A7" w:rsidRPr="00124281">
              <w:rPr>
                <w:rFonts w:ascii="Utendo" w:hAnsi="Utendo"/>
                <w:noProof/>
                <w:webHidden/>
              </w:rPr>
              <w:fldChar w:fldCharType="end"/>
            </w:r>
          </w:hyperlink>
        </w:p>
        <w:p w14:paraId="40FBA527" w14:textId="0FDEC3FB" w:rsidR="00DA72A7" w:rsidRPr="00124281" w:rsidRDefault="00FE5F1C">
          <w:pPr>
            <w:pStyle w:val="TM3"/>
            <w:tabs>
              <w:tab w:val="left" w:pos="1320"/>
              <w:tab w:val="right" w:leader="dot" w:pos="9350"/>
            </w:tabs>
            <w:rPr>
              <w:rFonts w:ascii="Utendo" w:eastAsiaTheme="minorEastAsia" w:hAnsi="Utendo"/>
              <w:noProof/>
              <w:lang w:val="en-US"/>
            </w:rPr>
          </w:pPr>
          <w:hyperlink w:anchor="_Toc211330047" w:history="1">
            <w:r w:rsidR="00DA72A7" w:rsidRPr="00124281">
              <w:rPr>
                <w:rStyle w:val="Lienhypertexte"/>
                <w:rFonts w:ascii="Utendo" w:hAnsi="Utendo"/>
                <w:noProof/>
              </w:rPr>
              <w:t>5.4.4</w:t>
            </w:r>
            <w:r w:rsidR="00DA72A7" w:rsidRPr="00124281">
              <w:rPr>
                <w:rFonts w:ascii="Utendo" w:eastAsiaTheme="minorEastAsia" w:hAnsi="Utendo"/>
                <w:noProof/>
                <w:lang w:val="en-US"/>
              </w:rPr>
              <w:tab/>
            </w:r>
            <w:r w:rsidR="00DA72A7" w:rsidRPr="00124281">
              <w:rPr>
                <w:rStyle w:val="Lienhypertexte"/>
                <w:rFonts w:ascii="Utendo" w:hAnsi="Utendo"/>
                <w:noProof/>
              </w:rPr>
              <w:t>Moyens de mise en œuvre</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_Toc211330047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32</w:t>
            </w:r>
            <w:r w:rsidR="00DA72A7" w:rsidRPr="00124281">
              <w:rPr>
                <w:rFonts w:ascii="Utendo" w:hAnsi="Utendo"/>
                <w:noProof/>
                <w:webHidden/>
              </w:rPr>
              <w:fldChar w:fldCharType="end"/>
            </w:r>
          </w:hyperlink>
        </w:p>
        <w:p w14:paraId="10FBA841" w14:textId="0131BCA1" w:rsidR="00DA72A7" w:rsidRPr="00124281" w:rsidRDefault="00FE5F1C">
          <w:pPr>
            <w:pStyle w:val="TM1"/>
            <w:rPr>
              <w:rFonts w:eastAsiaTheme="minorEastAsia"/>
              <w:b w:val="0"/>
              <w:bCs w:val="0"/>
              <w:kern w:val="0"/>
              <w:lang w:val="en-US"/>
              <w14:ligatures w14:val="none"/>
            </w:rPr>
          </w:pPr>
          <w:hyperlink w:anchor="_Toc211330048" w:history="1">
            <w:r w:rsidR="00DA72A7" w:rsidRPr="00124281">
              <w:rPr>
                <w:rStyle w:val="Lienhypertexte"/>
              </w:rPr>
              <w:t>6</w:t>
            </w:r>
            <w:r w:rsidR="00DA72A7" w:rsidRPr="00124281">
              <w:rPr>
                <w:rFonts w:eastAsiaTheme="minorEastAsia"/>
                <w:b w:val="0"/>
                <w:bCs w:val="0"/>
                <w:kern w:val="0"/>
                <w:lang w:val="en-US"/>
                <w14:ligatures w14:val="none"/>
              </w:rPr>
              <w:tab/>
            </w:r>
            <w:r w:rsidR="00DA72A7" w:rsidRPr="00124281">
              <w:rPr>
                <w:rStyle w:val="Lienhypertexte"/>
              </w:rPr>
              <w:t>DISPOSITIFS DE SUIVI</w:t>
            </w:r>
            <w:r w:rsidR="00DA72A7" w:rsidRPr="00124281">
              <w:rPr>
                <w:webHidden/>
              </w:rPr>
              <w:tab/>
            </w:r>
            <w:r w:rsidR="00DA72A7" w:rsidRPr="00124281">
              <w:rPr>
                <w:webHidden/>
              </w:rPr>
              <w:fldChar w:fldCharType="begin"/>
            </w:r>
            <w:r w:rsidR="00DA72A7" w:rsidRPr="00124281">
              <w:rPr>
                <w:webHidden/>
              </w:rPr>
              <w:instrText xml:space="preserve"> PAGEREF _Toc211330048 \h </w:instrText>
            </w:r>
            <w:r w:rsidR="00DA72A7" w:rsidRPr="00124281">
              <w:rPr>
                <w:webHidden/>
              </w:rPr>
            </w:r>
            <w:r w:rsidR="00DA72A7" w:rsidRPr="00124281">
              <w:rPr>
                <w:webHidden/>
              </w:rPr>
              <w:fldChar w:fldCharType="separate"/>
            </w:r>
            <w:r w:rsidR="0014305D">
              <w:rPr>
                <w:webHidden/>
              </w:rPr>
              <w:t>33</w:t>
            </w:r>
            <w:r w:rsidR="00DA72A7" w:rsidRPr="00124281">
              <w:rPr>
                <w:webHidden/>
              </w:rPr>
              <w:fldChar w:fldCharType="end"/>
            </w:r>
          </w:hyperlink>
        </w:p>
        <w:p w14:paraId="21728C59" w14:textId="0BEFCA20" w:rsidR="00DA72A7" w:rsidRPr="00124281" w:rsidRDefault="00FE5F1C">
          <w:pPr>
            <w:pStyle w:val="TM2"/>
            <w:tabs>
              <w:tab w:val="left" w:pos="880"/>
              <w:tab w:val="right" w:leader="dot" w:pos="9350"/>
            </w:tabs>
            <w:rPr>
              <w:rFonts w:ascii="Utendo" w:eastAsiaTheme="minorEastAsia" w:hAnsi="Utendo"/>
              <w:noProof/>
              <w:kern w:val="0"/>
              <w14:ligatures w14:val="none"/>
            </w:rPr>
          </w:pPr>
          <w:hyperlink w:anchor="_Toc211330049" w:history="1">
            <w:r w:rsidR="00DA72A7" w:rsidRPr="00124281">
              <w:rPr>
                <w:rStyle w:val="Lienhypertexte"/>
                <w:rFonts w:ascii="Utendo" w:hAnsi="Utendo"/>
                <w:noProof/>
                <w:lang w:val="fr-FR"/>
              </w:rPr>
              <w:t>6.1</w:t>
            </w:r>
            <w:r w:rsidR="00DA72A7" w:rsidRPr="00124281">
              <w:rPr>
                <w:rFonts w:ascii="Utendo" w:eastAsiaTheme="minorEastAsia" w:hAnsi="Utendo"/>
                <w:noProof/>
                <w:kern w:val="0"/>
                <w14:ligatures w14:val="none"/>
              </w:rPr>
              <w:tab/>
            </w:r>
            <w:r w:rsidR="00DA72A7" w:rsidRPr="00124281">
              <w:rPr>
                <w:rStyle w:val="Lienhypertexte"/>
                <w:rFonts w:ascii="Utendo" w:hAnsi="Utendo"/>
                <w:noProof/>
                <w:lang w:val="fr-FR"/>
              </w:rPr>
              <w:t>Revue des modalités de suivi participatif des activités de renforcement de la gestion des AP et FC ciblées par le projet</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_Toc211330049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33</w:t>
            </w:r>
            <w:r w:rsidR="00DA72A7" w:rsidRPr="00124281">
              <w:rPr>
                <w:rFonts w:ascii="Utendo" w:hAnsi="Utendo"/>
                <w:noProof/>
                <w:webHidden/>
              </w:rPr>
              <w:fldChar w:fldCharType="end"/>
            </w:r>
          </w:hyperlink>
        </w:p>
        <w:p w14:paraId="427EF7CA" w14:textId="4211891D" w:rsidR="00DA72A7" w:rsidRPr="00124281" w:rsidRDefault="00FE5F1C">
          <w:pPr>
            <w:pStyle w:val="TM2"/>
            <w:tabs>
              <w:tab w:val="left" w:pos="880"/>
              <w:tab w:val="right" w:leader="dot" w:pos="9350"/>
            </w:tabs>
            <w:rPr>
              <w:rFonts w:ascii="Utendo" w:eastAsiaTheme="minorEastAsia" w:hAnsi="Utendo"/>
              <w:noProof/>
              <w:kern w:val="0"/>
              <w14:ligatures w14:val="none"/>
            </w:rPr>
          </w:pPr>
          <w:hyperlink w:anchor="_Toc211330050" w:history="1">
            <w:r w:rsidR="00DA72A7" w:rsidRPr="00124281">
              <w:rPr>
                <w:rStyle w:val="Lienhypertexte"/>
                <w:rFonts w:ascii="Utendo" w:hAnsi="Utendo"/>
                <w:noProof/>
                <w:lang w:val="fr-FR"/>
              </w:rPr>
              <w:t>6.2</w:t>
            </w:r>
            <w:r w:rsidR="00DA72A7" w:rsidRPr="00124281">
              <w:rPr>
                <w:rFonts w:ascii="Utendo" w:eastAsiaTheme="minorEastAsia" w:hAnsi="Utendo"/>
                <w:noProof/>
                <w:kern w:val="0"/>
                <w14:ligatures w14:val="none"/>
              </w:rPr>
              <w:tab/>
            </w:r>
            <w:r w:rsidR="00DA72A7" w:rsidRPr="00124281">
              <w:rPr>
                <w:rStyle w:val="Lienhypertexte"/>
                <w:rFonts w:ascii="Utendo" w:hAnsi="Utendo"/>
                <w:noProof/>
                <w:lang w:val="fr-FR"/>
              </w:rPr>
              <w:t>Contrôle de l’efficacité des mesures prises</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_Toc211330050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34</w:t>
            </w:r>
            <w:r w:rsidR="00DA72A7" w:rsidRPr="00124281">
              <w:rPr>
                <w:rFonts w:ascii="Utendo" w:hAnsi="Utendo"/>
                <w:noProof/>
                <w:webHidden/>
              </w:rPr>
              <w:fldChar w:fldCharType="end"/>
            </w:r>
          </w:hyperlink>
        </w:p>
        <w:p w14:paraId="1BF4E8D6" w14:textId="34909257" w:rsidR="00DA72A7" w:rsidRPr="00124281" w:rsidRDefault="00FE5F1C">
          <w:pPr>
            <w:pStyle w:val="TM2"/>
            <w:tabs>
              <w:tab w:val="left" w:pos="880"/>
              <w:tab w:val="right" w:leader="dot" w:pos="9350"/>
            </w:tabs>
            <w:rPr>
              <w:rFonts w:ascii="Utendo" w:eastAsiaTheme="minorEastAsia" w:hAnsi="Utendo"/>
              <w:noProof/>
              <w:kern w:val="0"/>
              <w14:ligatures w14:val="none"/>
            </w:rPr>
          </w:pPr>
          <w:hyperlink w:anchor="_Toc211330051" w:history="1">
            <w:r w:rsidR="00DA72A7" w:rsidRPr="00124281">
              <w:rPr>
                <w:rStyle w:val="Lienhypertexte"/>
                <w:rFonts w:ascii="Utendo" w:hAnsi="Utendo"/>
                <w:noProof/>
                <w:lang w:val="fr-FR"/>
              </w:rPr>
              <w:t>6.3</w:t>
            </w:r>
            <w:r w:rsidR="00DA72A7" w:rsidRPr="00124281">
              <w:rPr>
                <w:rFonts w:ascii="Utendo" w:eastAsiaTheme="minorEastAsia" w:hAnsi="Utendo"/>
                <w:noProof/>
                <w:kern w:val="0"/>
                <w14:ligatures w14:val="none"/>
              </w:rPr>
              <w:tab/>
            </w:r>
            <w:r w:rsidR="00DA72A7" w:rsidRPr="00124281">
              <w:rPr>
                <w:rStyle w:val="Lienhypertexte"/>
                <w:rFonts w:ascii="Utendo" w:hAnsi="Utendo"/>
                <w:noProof/>
                <w:lang w:val="fr-FR"/>
              </w:rPr>
              <w:t>Indicateurs de suivi des différentes actions</w:t>
            </w:r>
            <w:r w:rsidR="00DA72A7" w:rsidRPr="00124281">
              <w:rPr>
                <w:rFonts w:ascii="Utendo" w:hAnsi="Utendo"/>
                <w:noProof/>
                <w:webHidden/>
              </w:rPr>
              <w:tab/>
            </w:r>
            <w:r w:rsidR="00DA72A7" w:rsidRPr="00124281">
              <w:rPr>
                <w:rFonts w:ascii="Utendo" w:hAnsi="Utendo"/>
                <w:noProof/>
                <w:webHidden/>
              </w:rPr>
              <w:fldChar w:fldCharType="begin"/>
            </w:r>
            <w:r w:rsidR="00DA72A7" w:rsidRPr="00124281">
              <w:rPr>
                <w:rFonts w:ascii="Utendo" w:hAnsi="Utendo"/>
                <w:noProof/>
                <w:webHidden/>
              </w:rPr>
              <w:instrText xml:space="preserve"> PAGEREF _Toc211330051 \h </w:instrText>
            </w:r>
            <w:r w:rsidR="00DA72A7" w:rsidRPr="00124281">
              <w:rPr>
                <w:rFonts w:ascii="Utendo" w:hAnsi="Utendo"/>
                <w:noProof/>
                <w:webHidden/>
              </w:rPr>
            </w:r>
            <w:r w:rsidR="00DA72A7" w:rsidRPr="00124281">
              <w:rPr>
                <w:rFonts w:ascii="Utendo" w:hAnsi="Utendo"/>
                <w:noProof/>
                <w:webHidden/>
              </w:rPr>
              <w:fldChar w:fldCharType="separate"/>
            </w:r>
            <w:r w:rsidR="0014305D">
              <w:rPr>
                <w:rFonts w:ascii="Utendo" w:hAnsi="Utendo"/>
                <w:noProof/>
                <w:webHidden/>
              </w:rPr>
              <w:t>34</w:t>
            </w:r>
            <w:r w:rsidR="00DA72A7" w:rsidRPr="00124281">
              <w:rPr>
                <w:rFonts w:ascii="Utendo" w:hAnsi="Utendo"/>
                <w:noProof/>
                <w:webHidden/>
              </w:rPr>
              <w:fldChar w:fldCharType="end"/>
            </w:r>
          </w:hyperlink>
        </w:p>
        <w:p w14:paraId="1D95152A" w14:textId="036C67CB" w:rsidR="00DA72A7" w:rsidRPr="00124281" w:rsidRDefault="00FE5F1C">
          <w:pPr>
            <w:pStyle w:val="TM1"/>
            <w:rPr>
              <w:rFonts w:eastAsiaTheme="minorEastAsia"/>
              <w:b w:val="0"/>
              <w:bCs w:val="0"/>
              <w:kern w:val="0"/>
              <w:lang w:val="en-US"/>
              <w14:ligatures w14:val="none"/>
            </w:rPr>
          </w:pPr>
          <w:hyperlink w:anchor="_Toc211330052" w:history="1">
            <w:r w:rsidR="00DA72A7" w:rsidRPr="00124281">
              <w:rPr>
                <w:rStyle w:val="Lienhypertexte"/>
              </w:rPr>
              <w:t>7</w:t>
            </w:r>
            <w:r w:rsidR="00DA72A7" w:rsidRPr="00124281">
              <w:rPr>
                <w:rFonts w:eastAsiaTheme="minorEastAsia"/>
                <w:b w:val="0"/>
                <w:bCs w:val="0"/>
                <w:kern w:val="0"/>
                <w:lang w:val="en-US"/>
                <w14:ligatures w14:val="none"/>
              </w:rPr>
              <w:tab/>
            </w:r>
            <w:r w:rsidR="00DA72A7" w:rsidRPr="00124281">
              <w:rPr>
                <w:rStyle w:val="Lienhypertexte"/>
              </w:rPr>
              <w:t>PLAN D’ACTION ET ESTIMATION DU CO</w:t>
            </w:r>
            <w:r w:rsidR="00DA72A7" w:rsidRPr="00124281">
              <w:rPr>
                <w:rStyle w:val="Lienhypertexte"/>
                <w:rFonts w:cs="Calibri"/>
              </w:rPr>
              <w:t>Û</w:t>
            </w:r>
            <w:r w:rsidR="00DA72A7" w:rsidRPr="00124281">
              <w:rPr>
                <w:rStyle w:val="Lienhypertexte"/>
              </w:rPr>
              <w:t>T DE MISE EN ŒUVRE DU CADRE FONCTIONNEL</w:t>
            </w:r>
            <w:r w:rsidR="00DA72A7" w:rsidRPr="00124281">
              <w:rPr>
                <w:webHidden/>
              </w:rPr>
              <w:tab/>
            </w:r>
            <w:r w:rsidR="00DA72A7" w:rsidRPr="00124281">
              <w:rPr>
                <w:webHidden/>
              </w:rPr>
              <w:fldChar w:fldCharType="begin"/>
            </w:r>
            <w:r w:rsidR="00DA72A7" w:rsidRPr="00124281">
              <w:rPr>
                <w:webHidden/>
              </w:rPr>
              <w:instrText xml:space="preserve"> PAGEREF _Toc211330052 \h </w:instrText>
            </w:r>
            <w:r w:rsidR="00DA72A7" w:rsidRPr="00124281">
              <w:rPr>
                <w:webHidden/>
              </w:rPr>
            </w:r>
            <w:r w:rsidR="00DA72A7" w:rsidRPr="00124281">
              <w:rPr>
                <w:webHidden/>
              </w:rPr>
              <w:fldChar w:fldCharType="separate"/>
            </w:r>
            <w:r w:rsidR="0014305D">
              <w:rPr>
                <w:webHidden/>
              </w:rPr>
              <w:t>36</w:t>
            </w:r>
            <w:r w:rsidR="00DA72A7" w:rsidRPr="00124281">
              <w:rPr>
                <w:webHidden/>
              </w:rPr>
              <w:fldChar w:fldCharType="end"/>
            </w:r>
          </w:hyperlink>
        </w:p>
        <w:p w14:paraId="7B59A14E" w14:textId="469077D9" w:rsidR="00DA72A7" w:rsidRPr="00124281" w:rsidRDefault="00FE5F1C">
          <w:pPr>
            <w:pStyle w:val="TM1"/>
            <w:rPr>
              <w:rFonts w:eastAsiaTheme="minorEastAsia"/>
              <w:b w:val="0"/>
              <w:bCs w:val="0"/>
              <w:kern w:val="0"/>
              <w:lang w:val="en-US"/>
              <w14:ligatures w14:val="none"/>
            </w:rPr>
          </w:pPr>
          <w:hyperlink w:anchor="_Toc211330053" w:history="1">
            <w:r w:rsidR="00DA72A7" w:rsidRPr="00124281">
              <w:rPr>
                <w:rStyle w:val="Lienhypertexte"/>
              </w:rPr>
              <w:t>8</w:t>
            </w:r>
            <w:r w:rsidR="00DA72A7" w:rsidRPr="00124281">
              <w:rPr>
                <w:rFonts w:eastAsiaTheme="minorEastAsia"/>
                <w:b w:val="0"/>
                <w:bCs w:val="0"/>
                <w:kern w:val="0"/>
                <w:lang w:val="en-US"/>
                <w14:ligatures w14:val="none"/>
              </w:rPr>
              <w:tab/>
            </w:r>
            <w:r w:rsidR="00DA72A7" w:rsidRPr="00124281">
              <w:rPr>
                <w:rStyle w:val="Lienhypertexte"/>
              </w:rPr>
              <w:t>CONCLUSION</w:t>
            </w:r>
            <w:r w:rsidR="00DA72A7" w:rsidRPr="00124281">
              <w:rPr>
                <w:webHidden/>
              </w:rPr>
              <w:tab/>
            </w:r>
            <w:r w:rsidR="00DA72A7" w:rsidRPr="00124281">
              <w:rPr>
                <w:webHidden/>
              </w:rPr>
              <w:fldChar w:fldCharType="begin"/>
            </w:r>
            <w:r w:rsidR="00DA72A7" w:rsidRPr="00124281">
              <w:rPr>
                <w:webHidden/>
              </w:rPr>
              <w:instrText xml:space="preserve"> PAGEREF _Toc211330053 \h </w:instrText>
            </w:r>
            <w:r w:rsidR="00DA72A7" w:rsidRPr="00124281">
              <w:rPr>
                <w:webHidden/>
              </w:rPr>
            </w:r>
            <w:r w:rsidR="00DA72A7" w:rsidRPr="00124281">
              <w:rPr>
                <w:webHidden/>
              </w:rPr>
              <w:fldChar w:fldCharType="separate"/>
            </w:r>
            <w:r w:rsidR="0014305D">
              <w:rPr>
                <w:webHidden/>
              </w:rPr>
              <w:t>38</w:t>
            </w:r>
            <w:r w:rsidR="00DA72A7" w:rsidRPr="00124281">
              <w:rPr>
                <w:webHidden/>
              </w:rPr>
              <w:fldChar w:fldCharType="end"/>
            </w:r>
          </w:hyperlink>
        </w:p>
        <w:p w14:paraId="388E1E41" w14:textId="3D2C68BD" w:rsidR="00DA72A7" w:rsidRPr="00124281" w:rsidRDefault="00FE5F1C">
          <w:pPr>
            <w:pStyle w:val="TM1"/>
            <w:rPr>
              <w:rFonts w:eastAsiaTheme="minorEastAsia"/>
              <w:b w:val="0"/>
              <w:bCs w:val="0"/>
              <w:kern w:val="0"/>
              <w:lang w:val="en-US"/>
              <w14:ligatures w14:val="none"/>
            </w:rPr>
          </w:pPr>
          <w:hyperlink w:anchor="_Toc211330054" w:history="1">
            <w:r w:rsidR="00DA72A7" w:rsidRPr="00124281">
              <w:rPr>
                <w:rStyle w:val="Lienhypertexte"/>
              </w:rPr>
              <w:t>9</w:t>
            </w:r>
            <w:r w:rsidR="00DA72A7" w:rsidRPr="00124281">
              <w:rPr>
                <w:rFonts w:eastAsiaTheme="minorEastAsia"/>
                <w:b w:val="0"/>
                <w:bCs w:val="0"/>
                <w:kern w:val="0"/>
                <w:lang w:val="en-US"/>
                <w14:ligatures w14:val="none"/>
              </w:rPr>
              <w:tab/>
            </w:r>
            <w:r w:rsidR="00DA72A7" w:rsidRPr="00124281">
              <w:rPr>
                <w:rStyle w:val="Lienhypertexte"/>
              </w:rPr>
              <w:t>REFERENCES BIBLIOGRAPHIQUES</w:t>
            </w:r>
            <w:r w:rsidR="00DA72A7" w:rsidRPr="00124281">
              <w:rPr>
                <w:webHidden/>
              </w:rPr>
              <w:tab/>
            </w:r>
            <w:r w:rsidR="00DA72A7" w:rsidRPr="00124281">
              <w:rPr>
                <w:webHidden/>
              </w:rPr>
              <w:fldChar w:fldCharType="begin"/>
            </w:r>
            <w:r w:rsidR="00DA72A7" w:rsidRPr="00124281">
              <w:rPr>
                <w:webHidden/>
              </w:rPr>
              <w:instrText xml:space="preserve"> PAGEREF _Toc211330054 \h </w:instrText>
            </w:r>
            <w:r w:rsidR="00DA72A7" w:rsidRPr="00124281">
              <w:rPr>
                <w:webHidden/>
              </w:rPr>
            </w:r>
            <w:r w:rsidR="00DA72A7" w:rsidRPr="00124281">
              <w:rPr>
                <w:webHidden/>
              </w:rPr>
              <w:fldChar w:fldCharType="separate"/>
            </w:r>
            <w:r w:rsidR="0014305D">
              <w:rPr>
                <w:webHidden/>
              </w:rPr>
              <w:t>39</w:t>
            </w:r>
            <w:r w:rsidR="00DA72A7" w:rsidRPr="00124281">
              <w:rPr>
                <w:webHidden/>
              </w:rPr>
              <w:fldChar w:fldCharType="end"/>
            </w:r>
          </w:hyperlink>
        </w:p>
        <w:p w14:paraId="3F2B7343" w14:textId="4FB53777" w:rsidR="00DA72A7" w:rsidRPr="00124281" w:rsidRDefault="00FE5F1C">
          <w:pPr>
            <w:pStyle w:val="TM1"/>
            <w:rPr>
              <w:rFonts w:eastAsiaTheme="minorEastAsia"/>
              <w:b w:val="0"/>
              <w:bCs w:val="0"/>
              <w:kern w:val="0"/>
              <w:lang w:val="en-US"/>
              <w14:ligatures w14:val="none"/>
            </w:rPr>
          </w:pPr>
          <w:hyperlink w:anchor="_Toc211330055" w:history="1">
            <w:r w:rsidR="00DA72A7" w:rsidRPr="00124281">
              <w:rPr>
                <w:rStyle w:val="Lienhypertexte"/>
              </w:rPr>
              <w:t>ANNEXES</w:t>
            </w:r>
            <w:r w:rsidR="00DA72A7" w:rsidRPr="00124281">
              <w:rPr>
                <w:webHidden/>
              </w:rPr>
              <w:tab/>
            </w:r>
            <w:r w:rsidR="00DA72A7" w:rsidRPr="00124281">
              <w:rPr>
                <w:webHidden/>
              </w:rPr>
              <w:fldChar w:fldCharType="begin"/>
            </w:r>
            <w:r w:rsidR="00DA72A7" w:rsidRPr="00124281">
              <w:rPr>
                <w:webHidden/>
              </w:rPr>
              <w:instrText xml:space="preserve"> PAGEREF _Toc211330055 \h </w:instrText>
            </w:r>
            <w:r w:rsidR="00DA72A7" w:rsidRPr="00124281">
              <w:rPr>
                <w:webHidden/>
              </w:rPr>
            </w:r>
            <w:r w:rsidR="00DA72A7" w:rsidRPr="00124281">
              <w:rPr>
                <w:webHidden/>
              </w:rPr>
              <w:fldChar w:fldCharType="separate"/>
            </w:r>
            <w:r w:rsidR="0014305D">
              <w:rPr>
                <w:webHidden/>
              </w:rPr>
              <w:t>40</w:t>
            </w:r>
            <w:r w:rsidR="00DA72A7" w:rsidRPr="00124281">
              <w:rPr>
                <w:webHidden/>
              </w:rPr>
              <w:fldChar w:fldCharType="end"/>
            </w:r>
          </w:hyperlink>
        </w:p>
        <w:p w14:paraId="179F0B96" w14:textId="00F1AE68" w:rsidR="007F5768" w:rsidRPr="00124281" w:rsidRDefault="001D61ED" w:rsidP="00B00A6F">
          <w:pPr>
            <w:spacing w:before="60" w:after="60" w:line="240" w:lineRule="auto"/>
            <w:jc w:val="both"/>
            <w:rPr>
              <w:rFonts w:ascii="Utendo" w:hAnsi="Utendo"/>
              <w:b/>
              <w:bCs/>
              <w:noProof/>
            </w:rPr>
          </w:pPr>
          <w:r w:rsidRPr="00124281">
            <w:rPr>
              <w:rFonts w:ascii="Utendo" w:hAnsi="Utendo"/>
              <w:b/>
              <w:bCs/>
              <w:noProof/>
            </w:rPr>
            <w:fldChar w:fldCharType="end"/>
          </w:r>
        </w:p>
      </w:sdtContent>
    </w:sdt>
    <w:p w14:paraId="2DEBDC7A" w14:textId="77777777" w:rsidR="00BE576A" w:rsidRPr="00124281" w:rsidRDefault="00BE576A" w:rsidP="0096699F">
      <w:pPr>
        <w:pStyle w:val="Sansinterligne"/>
        <w:jc w:val="both"/>
        <w:rPr>
          <w:rFonts w:ascii="Utendo" w:hAnsi="Utendo"/>
          <w:b/>
          <w:bCs/>
          <w:lang w:val="fr-FR"/>
        </w:rPr>
      </w:pPr>
    </w:p>
    <w:p w14:paraId="686EA80A" w14:textId="77777777" w:rsidR="00BE576A" w:rsidRPr="00124281" w:rsidRDefault="00BE576A" w:rsidP="0096699F">
      <w:pPr>
        <w:pStyle w:val="Sansinterligne"/>
        <w:jc w:val="both"/>
        <w:rPr>
          <w:rFonts w:ascii="Utendo" w:hAnsi="Utendo"/>
          <w:b/>
          <w:bCs/>
          <w:lang w:val="fr-FR"/>
        </w:rPr>
      </w:pPr>
    </w:p>
    <w:p w14:paraId="1AC58180" w14:textId="77777777" w:rsidR="00BE576A" w:rsidRPr="00124281" w:rsidRDefault="00BE576A" w:rsidP="0096699F">
      <w:pPr>
        <w:pStyle w:val="Sansinterligne"/>
        <w:jc w:val="both"/>
        <w:rPr>
          <w:rFonts w:ascii="Utendo" w:hAnsi="Utendo"/>
          <w:b/>
          <w:bCs/>
          <w:lang w:val="fr-FR"/>
        </w:rPr>
      </w:pPr>
    </w:p>
    <w:p w14:paraId="47E9328F" w14:textId="77777777" w:rsidR="00BE576A" w:rsidRPr="00124281" w:rsidRDefault="00BE576A" w:rsidP="0096699F">
      <w:pPr>
        <w:pStyle w:val="Sansinterligne"/>
        <w:jc w:val="both"/>
        <w:rPr>
          <w:rFonts w:ascii="Utendo" w:hAnsi="Utendo"/>
          <w:b/>
          <w:bCs/>
          <w:lang w:val="fr-FR"/>
        </w:rPr>
      </w:pPr>
    </w:p>
    <w:p w14:paraId="79EEF247" w14:textId="77777777" w:rsidR="00BE576A" w:rsidRPr="00124281" w:rsidRDefault="00BE576A" w:rsidP="0096699F">
      <w:pPr>
        <w:pStyle w:val="Sansinterligne"/>
        <w:jc w:val="both"/>
        <w:rPr>
          <w:rFonts w:ascii="Utendo" w:hAnsi="Utendo"/>
          <w:b/>
          <w:bCs/>
          <w:lang w:val="fr-FR"/>
        </w:rPr>
      </w:pPr>
    </w:p>
    <w:p w14:paraId="2721CE51" w14:textId="77777777" w:rsidR="00BE576A" w:rsidRPr="00124281" w:rsidRDefault="00BE576A" w:rsidP="0096699F">
      <w:pPr>
        <w:pStyle w:val="Sansinterligne"/>
        <w:jc w:val="both"/>
        <w:rPr>
          <w:rFonts w:ascii="Utendo" w:hAnsi="Utendo"/>
          <w:b/>
          <w:bCs/>
          <w:lang w:val="fr-FR"/>
        </w:rPr>
      </w:pPr>
    </w:p>
    <w:p w14:paraId="08D84F33" w14:textId="77777777" w:rsidR="00BE576A" w:rsidRPr="00124281" w:rsidRDefault="00BE576A" w:rsidP="0096699F">
      <w:pPr>
        <w:pStyle w:val="Sansinterligne"/>
        <w:jc w:val="both"/>
        <w:rPr>
          <w:rFonts w:ascii="Utendo" w:hAnsi="Utendo"/>
          <w:b/>
          <w:bCs/>
          <w:lang w:val="fr-FR"/>
        </w:rPr>
      </w:pPr>
    </w:p>
    <w:p w14:paraId="0AA462CF" w14:textId="77777777" w:rsidR="00BE576A" w:rsidRPr="00124281" w:rsidRDefault="00BE576A" w:rsidP="0096699F">
      <w:pPr>
        <w:pStyle w:val="Sansinterligne"/>
        <w:jc w:val="both"/>
        <w:rPr>
          <w:rFonts w:ascii="Utendo" w:hAnsi="Utendo"/>
          <w:b/>
          <w:bCs/>
          <w:lang w:val="fr-FR"/>
        </w:rPr>
      </w:pPr>
    </w:p>
    <w:p w14:paraId="4B6A980A" w14:textId="77777777" w:rsidR="00BE576A" w:rsidRPr="00124281" w:rsidRDefault="00BE576A" w:rsidP="0096699F">
      <w:pPr>
        <w:pStyle w:val="Sansinterligne"/>
        <w:jc w:val="both"/>
        <w:rPr>
          <w:rFonts w:ascii="Utendo" w:hAnsi="Utendo"/>
          <w:b/>
          <w:bCs/>
          <w:lang w:val="fr-FR"/>
        </w:rPr>
      </w:pPr>
    </w:p>
    <w:p w14:paraId="60C268A5" w14:textId="77777777" w:rsidR="00BE576A" w:rsidRPr="00124281" w:rsidRDefault="00BE576A" w:rsidP="0096699F">
      <w:pPr>
        <w:pStyle w:val="Sansinterligne"/>
        <w:jc w:val="both"/>
        <w:rPr>
          <w:rFonts w:ascii="Utendo" w:hAnsi="Utendo"/>
          <w:b/>
          <w:bCs/>
          <w:lang w:val="fr-FR"/>
        </w:rPr>
      </w:pPr>
    </w:p>
    <w:p w14:paraId="26C92E65" w14:textId="6A46C5F3" w:rsidR="00BE576A" w:rsidRPr="00124281" w:rsidRDefault="00BE576A" w:rsidP="0096699F">
      <w:pPr>
        <w:pStyle w:val="Sansinterligne"/>
        <w:jc w:val="both"/>
        <w:rPr>
          <w:rFonts w:ascii="Utendo" w:hAnsi="Utendo"/>
          <w:b/>
          <w:bCs/>
          <w:lang w:val="fr-FR"/>
        </w:rPr>
      </w:pPr>
    </w:p>
    <w:p w14:paraId="3824F6E9" w14:textId="1BD3E61E" w:rsidR="0029334B" w:rsidRPr="00124281" w:rsidRDefault="0029334B" w:rsidP="0096699F">
      <w:pPr>
        <w:pStyle w:val="Sansinterligne"/>
        <w:jc w:val="both"/>
        <w:rPr>
          <w:rFonts w:ascii="Utendo" w:hAnsi="Utendo"/>
          <w:b/>
          <w:bCs/>
          <w:lang w:val="fr-FR"/>
        </w:rPr>
      </w:pPr>
    </w:p>
    <w:p w14:paraId="2B2FDB6D" w14:textId="5DD3F093" w:rsidR="002B56F0" w:rsidRDefault="002B56F0" w:rsidP="0096699F">
      <w:pPr>
        <w:pStyle w:val="Sansinterligne"/>
        <w:jc w:val="both"/>
        <w:rPr>
          <w:rFonts w:ascii="Utendo" w:hAnsi="Utendo"/>
          <w:b/>
          <w:bCs/>
          <w:lang w:val="fr-FR"/>
        </w:rPr>
      </w:pPr>
    </w:p>
    <w:p w14:paraId="26C12DCA" w14:textId="77777777" w:rsidR="00124281" w:rsidRPr="00124281" w:rsidRDefault="00124281" w:rsidP="0096699F">
      <w:pPr>
        <w:pStyle w:val="Sansinterligne"/>
        <w:jc w:val="both"/>
        <w:rPr>
          <w:rFonts w:ascii="Utendo" w:hAnsi="Utendo"/>
          <w:b/>
          <w:bCs/>
          <w:lang w:val="fr-FR"/>
        </w:rPr>
      </w:pPr>
    </w:p>
    <w:p w14:paraId="64BC49D3" w14:textId="77777777" w:rsidR="00BE576A" w:rsidRPr="00124281" w:rsidRDefault="00BE576A" w:rsidP="0096699F">
      <w:pPr>
        <w:pStyle w:val="Sansinterligne"/>
        <w:jc w:val="both"/>
        <w:rPr>
          <w:rFonts w:ascii="Utendo" w:hAnsi="Utendo"/>
          <w:b/>
          <w:bCs/>
          <w:lang w:val="fr-FR"/>
        </w:rPr>
      </w:pPr>
    </w:p>
    <w:p w14:paraId="25B7921A" w14:textId="77777777" w:rsidR="00BE576A" w:rsidRPr="00124281" w:rsidRDefault="00BE576A" w:rsidP="0096699F">
      <w:pPr>
        <w:pStyle w:val="Sansinterligne"/>
        <w:jc w:val="both"/>
        <w:rPr>
          <w:rFonts w:ascii="Utendo" w:hAnsi="Utendo"/>
          <w:b/>
          <w:bCs/>
          <w:lang w:val="fr-FR"/>
        </w:rPr>
      </w:pPr>
    </w:p>
    <w:p w14:paraId="6ACFE049" w14:textId="2669037D" w:rsidR="007979DC" w:rsidRPr="00124281" w:rsidRDefault="007979DC" w:rsidP="0096699F">
      <w:pPr>
        <w:pStyle w:val="Sansinterligne"/>
        <w:jc w:val="both"/>
        <w:rPr>
          <w:rFonts w:ascii="Utendo" w:hAnsi="Utendo"/>
          <w:b/>
          <w:bCs/>
          <w:lang w:val="fr-FR"/>
        </w:rPr>
      </w:pPr>
      <w:r w:rsidRPr="00124281">
        <w:rPr>
          <w:rFonts w:ascii="Utendo" w:hAnsi="Utendo"/>
          <w:b/>
          <w:bCs/>
          <w:lang w:val="fr-FR"/>
        </w:rPr>
        <w:lastRenderedPageBreak/>
        <w:t>LISTE DES TABLEAUX</w:t>
      </w:r>
    </w:p>
    <w:p w14:paraId="020FC7A0" w14:textId="7DEE6170" w:rsidR="00F15599" w:rsidRPr="00124281" w:rsidRDefault="00F15599" w:rsidP="0096699F">
      <w:pPr>
        <w:pStyle w:val="Sansinterligne"/>
        <w:jc w:val="both"/>
        <w:rPr>
          <w:rFonts w:ascii="Utendo" w:hAnsi="Utendo"/>
          <w:lang w:val="fr-FR"/>
        </w:rPr>
      </w:pPr>
    </w:p>
    <w:p w14:paraId="637CF626" w14:textId="6EAF5018" w:rsidR="0014305D" w:rsidRDefault="00A97218">
      <w:pPr>
        <w:pStyle w:val="Tabledesillustrations"/>
        <w:tabs>
          <w:tab w:val="right" w:leader="dot" w:pos="9350"/>
        </w:tabs>
        <w:rPr>
          <w:rFonts w:eastAsiaTheme="minorEastAsia"/>
          <w:noProof/>
          <w:kern w:val="0"/>
          <w14:ligatures w14:val="none"/>
        </w:rPr>
      </w:pPr>
      <w:r w:rsidRPr="00124281">
        <w:rPr>
          <w:rFonts w:ascii="Utendo" w:hAnsi="Utendo"/>
          <w:lang w:val="fr-FR"/>
        </w:rPr>
        <w:fldChar w:fldCharType="begin"/>
      </w:r>
      <w:r w:rsidRPr="00124281">
        <w:rPr>
          <w:rFonts w:ascii="Utendo" w:hAnsi="Utendo"/>
          <w:lang w:val="fr-FR"/>
        </w:rPr>
        <w:instrText xml:space="preserve"> TOC \h \z \c "Tableau" </w:instrText>
      </w:r>
      <w:r w:rsidRPr="00124281">
        <w:rPr>
          <w:rFonts w:ascii="Utendo" w:hAnsi="Utendo"/>
          <w:lang w:val="fr-FR"/>
        </w:rPr>
        <w:fldChar w:fldCharType="separate"/>
      </w:r>
      <w:hyperlink w:anchor="_Toc221614370" w:history="1">
        <w:r w:rsidR="0014305D" w:rsidRPr="00EF1BE3">
          <w:rPr>
            <w:rStyle w:val="Lienhypertexte"/>
            <w:rFonts w:ascii="Utendo" w:hAnsi="Utendo"/>
            <w:noProof/>
            <w:lang w:val="fr-FR"/>
          </w:rPr>
          <w:t>Tableau 1:Synthèse de l’implication des communautés dans la gestion des PNR</w:t>
        </w:r>
        <w:r w:rsidR="0014305D">
          <w:rPr>
            <w:noProof/>
            <w:webHidden/>
          </w:rPr>
          <w:tab/>
        </w:r>
        <w:r w:rsidR="0014305D">
          <w:rPr>
            <w:noProof/>
            <w:webHidden/>
          </w:rPr>
          <w:fldChar w:fldCharType="begin"/>
        </w:r>
        <w:r w:rsidR="0014305D">
          <w:rPr>
            <w:noProof/>
            <w:webHidden/>
          </w:rPr>
          <w:instrText xml:space="preserve"> PAGEREF _Toc221614370 \h </w:instrText>
        </w:r>
        <w:r w:rsidR="0014305D">
          <w:rPr>
            <w:noProof/>
            <w:webHidden/>
          </w:rPr>
        </w:r>
        <w:r w:rsidR="0014305D">
          <w:rPr>
            <w:noProof/>
            <w:webHidden/>
          </w:rPr>
          <w:fldChar w:fldCharType="separate"/>
        </w:r>
        <w:r w:rsidR="0014305D">
          <w:rPr>
            <w:noProof/>
            <w:webHidden/>
          </w:rPr>
          <w:t>15</w:t>
        </w:r>
        <w:r w:rsidR="0014305D">
          <w:rPr>
            <w:noProof/>
            <w:webHidden/>
          </w:rPr>
          <w:fldChar w:fldCharType="end"/>
        </w:r>
      </w:hyperlink>
    </w:p>
    <w:p w14:paraId="4BFBFDCD" w14:textId="54E70610" w:rsidR="0014305D" w:rsidRDefault="00FE5F1C">
      <w:pPr>
        <w:pStyle w:val="Tabledesillustrations"/>
        <w:tabs>
          <w:tab w:val="right" w:leader="dot" w:pos="9350"/>
        </w:tabs>
        <w:rPr>
          <w:rFonts w:eastAsiaTheme="minorEastAsia"/>
          <w:noProof/>
          <w:kern w:val="0"/>
          <w14:ligatures w14:val="none"/>
        </w:rPr>
      </w:pPr>
      <w:hyperlink w:anchor="_Toc221614371" w:history="1">
        <w:r w:rsidR="0014305D" w:rsidRPr="00EF1BE3">
          <w:rPr>
            <w:rStyle w:val="Lienhypertexte"/>
            <w:rFonts w:ascii="Utendo" w:hAnsi="Utendo"/>
            <w:noProof/>
            <w:lang w:val="fr-FR"/>
          </w:rPr>
          <w:t>Tableau 2: Synthèse de l’implication des communautés dans la protection des forêts classées</w:t>
        </w:r>
        <w:r w:rsidR="0014305D">
          <w:rPr>
            <w:noProof/>
            <w:webHidden/>
          </w:rPr>
          <w:tab/>
        </w:r>
        <w:r w:rsidR="0014305D">
          <w:rPr>
            <w:noProof/>
            <w:webHidden/>
          </w:rPr>
          <w:fldChar w:fldCharType="begin"/>
        </w:r>
        <w:r w:rsidR="0014305D">
          <w:rPr>
            <w:noProof/>
            <w:webHidden/>
          </w:rPr>
          <w:instrText xml:space="preserve"> PAGEREF _Toc221614371 \h </w:instrText>
        </w:r>
        <w:r w:rsidR="0014305D">
          <w:rPr>
            <w:noProof/>
            <w:webHidden/>
          </w:rPr>
        </w:r>
        <w:r w:rsidR="0014305D">
          <w:rPr>
            <w:noProof/>
            <w:webHidden/>
          </w:rPr>
          <w:fldChar w:fldCharType="separate"/>
        </w:r>
        <w:r w:rsidR="0014305D">
          <w:rPr>
            <w:noProof/>
            <w:webHidden/>
          </w:rPr>
          <w:t>16</w:t>
        </w:r>
        <w:r w:rsidR="0014305D">
          <w:rPr>
            <w:noProof/>
            <w:webHidden/>
          </w:rPr>
          <w:fldChar w:fldCharType="end"/>
        </w:r>
      </w:hyperlink>
    </w:p>
    <w:p w14:paraId="1D446DD4" w14:textId="27ACDC69" w:rsidR="0014305D" w:rsidRDefault="00FE5F1C">
      <w:pPr>
        <w:pStyle w:val="Tabledesillustrations"/>
        <w:tabs>
          <w:tab w:val="right" w:leader="dot" w:pos="9350"/>
        </w:tabs>
        <w:rPr>
          <w:rFonts w:eastAsiaTheme="minorEastAsia"/>
          <w:noProof/>
          <w:kern w:val="0"/>
          <w14:ligatures w14:val="none"/>
        </w:rPr>
      </w:pPr>
      <w:hyperlink w:anchor="_Toc221614372" w:history="1">
        <w:r w:rsidR="0014305D" w:rsidRPr="00EF1BE3">
          <w:rPr>
            <w:rStyle w:val="Lienhypertexte"/>
            <w:rFonts w:ascii="Utendo" w:hAnsi="Utendo"/>
            <w:noProof/>
            <w:lang w:val="fr-FR"/>
          </w:rPr>
          <w:t>Tableau 3: Acteurs de mise en œuvre du Cadre Fonctionnel</w:t>
        </w:r>
        <w:r w:rsidR="0014305D">
          <w:rPr>
            <w:noProof/>
            <w:webHidden/>
          </w:rPr>
          <w:tab/>
        </w:r>
        <w:r w:rsidR="0014305D">
          <w:rPr>
            <w:noProof/>
            <w:webHidden/>
          </w:rPr>
          <w:fldChar w:fldCharType="begin"/>
        </w:r>
        <w:r w:rsidR="0014305D">
          <w:rPr>
            <w:noProof/>
            <w:webHidden/>
          </w:rPr>
          <w:instrText xml:space="preserve"> PAGEREF _Toc221614372 \h </w:instrText>
        </w:r>
        <w:r w:rsidR="0014305D">
          <w:rPr>
            <w:noProof/>
            <w:webHidden/>
          </w:rPr>
        </w:r>
        <w:r w:rsidR="0014305D">
          <w:rPr>
            <w:noProof/>
            <w:webHidden/>
          </w:rPr>
          <w:fldChar w:fldCharType="separate"/>
        </w:r>
        <w:r w:rsidR="0014305D">
          <w:rPr>
            <w:noProof/>
            <w:webHidden/>
          </w:rPr>
          <w:t>25</w:t>
        </w:r>
        <w:r w:rsidR="0014305D">
          <w:rPr>
            <w:noProof/>
            <w:webHidden/>
          </w:rPr>
          <w:fldChar w:fldCharType="end"/>
        </w:r>
      </w:hyperlink>
    </w:p>
    <w:p w14:paraId="65361503" w14:textId="6C17D3B1" w:rsidR="0014305D" w:rsidRDefault="00FE5F1C">
      <w:pPr>
        <w:pStyle w:val="Tabledesillustrations"/>
        <w:tabs>
          <w:tab w:val="right" w:leader="dot" w:pos="9350"/>
        </w:tabs>
        <w:rPr>
          <w:rFonts w:eastAsiaTheme="minorEastAsia"/>
          <w:noProof/>
          <w:kern w:val="0"/>
          <w14:ligatures w14:val="none"/>
        </w:rPr>
      </w:pPr>
      <w:hyperlink w:anchor="_Toc221614373" w:history="1">
        <w:r w:rsidR="0014305D" w:rsidRPr="00EF1BE3">
          <w:rPr>
            <w:rStyle w:val="Lienhypertexte"/>
            <w:rFonts w:ascii="Utendo" w:hAnsi="Utendo"/>
            <w:noProof/>
            <w:lang w:val="fr-FR"/>
          </w:rPr>
          <w:t>Tableau 4: Principaux textes de référence en Côte d'Ivoire qui cadrent les restrictions d'accès et leur gestion</w:t>
        </w:r>
        <w:r w:rsidR="0014305D">
          <w:rPr>
            <w:noProof/>
            <w:webHidden/>
          </w:rPr>
          <w:tab/>
        </w:r>
        <w:r w:rsidR="0014305D">
          <w:rPr>
            <w:noProof/>
            <w:webHidden/>
          </w:rPr>
          <w:fldChar w:fldCharType="begin"/>
        </w:r>
        <w:r w:rsidR="0014305D">
          <w:rPr>
            <w:noProof/>
            <w:webHidden/>
          </w:rPr>
          <w:instrText xml:space="preserve"> PAGEREF _Toc221614373 \h </w:instrText>
        </w:r>
        <w:r w:rsidR="0014305D">
          <w:rPr>
            <w:noProof/>
            <w:webHidden/>
          </w:rPr>
        </w:r>
        <w:r w:rsidR="0014305D">
          <w:rPr>
            <w:noProof/>
            <w:webHidden/>
          </w:rPr>
          <w:fldChar w:fldCharType="separate"/>
        </w:r>
        <w:r w:rsidR="0014305D">
          <w:rPr>
            <w:noProof/>
            <w:webHidden/>
          </w:rPr>
          <w:t>27</w:t>
        </w:r>
        <w:r w:rsidR="0014305D">
          <w:rPr>
            <w:noProof/>
            <w:webHidden/>
          </w:rPr>
          <w:fldChar w:fldCharType="end"/>
        </w:r>
      </w:hyperlink>
    </w:p>
    <w:p w14:paraId="66D0FA5D" w14:textId="0154A272" w:rsidR="0014305D" w:rsidRDefault="00FE5F1C">
      <w:pPr>
        <w:pStyle w:val="Tabledesillustrations"/>
        <w:tabs>
          <w:tab w:val="right" w:leader="dot" w:pos="9350"/>
        </w:tabs>
        <w:rPr>
          <w:rFonts w:eastAsiaTheme="minorEastAsia"/>
          <w:noProof/>
          <w:kern w:val="0"/>
          <w14:ligatures w14:val="none"/>
        </w:rPr>
      </w:pPr>
      <w:hyperlink w:anchor="_Toc221614374" w:history="1">
        <w:r w:rsidR="0014305D" w:rsidRPr="00EF1BE3">
          <w:rPr>
            <w:rStyle w:val="Lienhypertexte"/>
            <w:rFonts w:ascii="Utendo" w:hAnsi="Utendo"/>
            <w:noProof/>
            <w:lang w:val="fr-FR"/>
          </w:rPr>
          <w:t>Tableau 5:Parties prenantes impliquées dans le plan de renforcement des capacités</w:t>
        </w:r>
        <w:r w:rsidR="0014305D">
          <w:rPr>
            <w:noProof/>
            <w:webHidden/>
          </w:rPr>
          <w:tab/>
        </w:r>
        <w:r w:rsidR="0014305D">
          <w:rPr>
            <w:noProof/>
            <w:webHidden/>
          </w:rPr>
          <w:fldChar w:fldCharType="begin"/>
        </w:r>
        <w:r w:rsidR="0014305D">
          <w:rPr>
            <w:noProof/>
            <w:webHidden/>
          </w:rPr>
          <w:instrText xml:space="preserve"> PAGEREF _Toc221614374 \h </w:instrText>
        </w:r>
        <w:r w:rsidR="0014305D">
          <w:rPr>
            <w:noProof/>
            <w:webHidden/>
          </w:rPr>
        </w:r>
        <w:r w:rsidR="0014305D">
          <w:rPr>
            <w:noProof/>
            <w:webHidden/>
          </w:rPr>
          <w:fldChar w:fldCharType="separate"/>
        </w:r>
        <w:r w:rsidR="0014305D">
          <w:rPr>
            <w:noProof/>
            <w:webHidden/>
          </w:rPr>
          <w:t>32</w:t>
        </w:r>
        <w:r w:rsidR="0014305D">
          <w:rPr>
            <w:noProof/>
            <w:webHidden/>
          </w:rPr>
          <w:fldChar w:fldCharType="end"/>
        </w:r>
      </w:hyperlink>
    </w:p>
    <w:p w14:paraId="7A21BFA9" w14:textId="75A6DB93" w:rsidR="0014305D" w:rsidRDefault="00FE5F1C">
      <w:pPr>
        <w:pStyle w:val="Tabledesillustrations"/>
        <w:tabs>
          <w:tab w:val="right" w:leader="dot" w:pos="9350"/>
        </w:tabs>
        <w:rPr>
          <w:rFonts w:eastAsiaTheme="minorEastAsia"/>
          <w:noProof/>
          <w:kern w:val="0"/>
          <w14:ligatures w14:val="none"/>
        </w:rPr>
      </w:pPr>
      <w:hyperlink w:anchor="_Toc221614375" w:history="1">
        <w:r w:rsidR="0014305D" w:rsidRPr="00EF1BE3">
          <w:rPr>
            <w:rStyle w:val="Lienhypertexte"/>
            <w:rFonts w:ascii="Utendo" w:hAnsi="Utendo"/>
            <w:noProof/>
          </w:rPr>
          <w:t>Tableau 6:Modules de formation</w:t>
        </w:r>
        <w:r w:rsidR="0014305D">
          <w:rPr>
            <w:noProof/>
            <w:webHidden/>
          </w:rPr>
          <w:tab/>
        </w:r>
        <w:r w:rsidR="0014305D">
          <w:rPr>
            <w:noProof/>
            <w:webHidden/>
          </w:rPr>
          <w:fldChar w:fldCharType="begin"/>
        </w:r>
        <w:r w:rsidR="0014305D">
          <w:rPr>
            <w:noProof/>
            <w:webHidden/>
          </w:rPr>
          <w:instrText xml:space="preserve"> PAGEREF _Toc221614375 \h </w:instrText>
        </w:r>
        <w:r w:rsidR="0014305D">
          <w:rPr>
            <w:noProof/>
            <w:webHidden/>
          </w:rPr>
        </w:r>
        <w:r w:rsidR="0014305D">
          <w:rPr>
            <w:noProof/>
            <w:webHidden/>
          </w:rPr>
          <w:fldChar w:fldCharType="separate"/>
        </w:r>
        <w:r w:rsidR="0014305D">
          <w:rPr>
            <w:noProof/>
            <w:webHidden/>
          </w:rPr>
          <w:t>32</w:t>
        </w:r>
        <w:r w:rsidR="0014305D">
          <w:rPr>
            <w:noProof/>
            <w:webHidden/>
          </w:rPr>
          <w:fldChar w:fldCharType="end"/>
        </w:r>
      </w:hyperlink>
    </w:p>
    <w:p w14:paraId="7BC2BC96" w14:textId="489790AD" w:rsidR="0014305D" w:rsidRDefault="00FE5F1C">
      <w:pPr>
        <w:pStyle w:val="Tabledesillustrations"/>
        <w:tabs>
          <w:tab w:val="right" w:leader="dot" w:pos="9350"/>
        </w:tabs>
        <w:rPr>
          <w:rFonts w:eastAsiaTheme="minorEastAsia"/>
          <w:noProof/>
          <w:kern w:val="0"/>
          <w14:ligatures w14:val="none"/>
        </w:rPr>
      </w:pPr>
      <w:hyperlink w:anchor="_Toc221614376" w:history="1">
        <w:r w:rsidR="0014305D" w:rsidRPr="00EF1BE3">
          <w:rPr>
            <w:rStyle w:val="Lienhypertexte"/>
            <w:rFonts w:ascii="Utendo" w:hAnsi="Utendo"/>
            <w:noProof/>
            <w:lang w:val="fr-FR"/>
          </w:rPr>
          <w:t>Tableau 7:Dispositif de suivi-évaluation de la mise en œuvre du CF</w:t>
        </w:r>
        <w:r w:rsidR="0014305D">
          <w:rPr>
            <w:noProof/>
            <w:webHidden/>
          </w:rPr>
          <w:tab/>
        </w:r>
        <w:r w:rsidR="0014305D">
          <w:rPr>
            <w:noProof/>
            <w:webHidden/>
          </w:rPr>
          <w:fldChar w:fldCharType="begin"/>
        </w:r>
        <w:r w:rsidR="0014305D">
          <w:rPr>
            <w:noProof/>
            <w:webHidden/>
          </w:rPr>
          <w:instrText xml:space="preserve"> PAGEREF _Toc221614376 \h </w:instrText>
        </w:r>
        <w:r w:rsidR="0014305D">
          <w:rPr>
            <w:noProof/>
            <w:webHidden/>
          </w:rPr>
        </w:r>
        <w:r w:rsidR="0014305D">
          <w:rPr>
            <w:noProof/>
            <w:webHidden/>
          </w:rPr>
          <w:fldChar w:fldCharType="separate"/>
        </w:r>
        <w:r w:rsidR="0014305D">
          <w:rPr>
            <w:noProof/>
            <w:webHidden/>
          </w:rPr>
          <w:t>33</w:t>
        </w:r>
        <w:r w:rsidR="0014305D">
          <w:rPr>
            <w:noProof/>
            <w:webHidden/>
          </w:rPr>
          <w:fldChar w:fldCharType="end"/>
        </w:r>
      </w:hyperlink>
    </w:p>
    <w:p w14:paraId="78C9D2FB" w14:textId="1711532F" w:rsidR="0014305D" w:rsidRDefault="00FE5F1C">
      <w:pPr>
        <w:pStyle w:val="Tabledesillustrations"/>
        <w:tabs>
          <w:tab w:val="right" w:leader="dot" w:pos="9350"/>
        </w:tabs>
        <w:rPr>
          <w:rFonts w:eastAsiaTheme="minorEastAsia"/>
          <w:noProof/>
          <w:kern w:val="0"/>
          <w14:ligatures w14:val="none"/>
        </w:rPr>
      </w:pPr>
      <w:hyperlink w:anchor="_Toc221614377" w:history="1">
        <w:r w:rsidR="0014305D" w:rsidRPr="00EF1BE3">
          <w:rPr>
            <w:rStyle w:val="Lienhypertexte"/>
            <w:rFonts w:ascii="Utendo" w:hAnsi="Utendo"/>
            <w:noProof/>
            <w:lang w:val="fr-FR"/>
          </w:rPr>
          <w:t>Tableau 8:Indicateurs Objectivement Vérifiables par activité</w:t>
        </w:r>
        <w:r w:rsidR="0014305D">
          <w:rPr>
            <w:noProof/>
            <w:webHidden/>
          </w:rPr>
          <w:tab/>
        </w:r>
        <w:r w:rsidR="0014305D">
          <w:rPr>
            <w:noProof/>
            <w:webHidden/>
          </w:rPr>
          <w:fldChar w:fldCharType="begin"/>
        </w:r>
        <w:r w:rsidR="0014305D">
          <w:rPr>
            <w:noProof/>
            <w:webHidden/>
          </w:rPr>
          <w:instrText xml:space="preserve"> PAGEREF _Toc221614377 \h </w:instrText>
        </w:r>
        <w:r w:rsidR="0014305D">
          <w:rPr>
            <w:noProof/>
            <w:webHidden/>
          </w:rPr>
        </w:r>
        <w:r w:rsidR="0014305D">
          <w:rPr>
            <w:noProof/>
            <w:webHidden/>
          </w:rPr>
          <w:fldChar w:fldCharType="separate"/>
        </w:r>
        <w:r w:rsidR="0014305D">
          <w:rPr>
            <w:noProof/>
            <w:webHidden/>
          </w:rPr>
          <w:t>34</w:t>
        </w:r>
        <w:r w:rsidR="0014305D">
          <w:rPr>
            <w:noProof/>
            <w:webHidden/>
          </w:rPr>
          <w:fldChar w:fldCharType="end"/>
        </w:r>
      </w:hyperlink>
    </w:p>
    <w:p w14:paraId="71AFD733" w14:textId="52B8C3D0" w:rsidR="0014305D" w:rsidRDefault="00FE5F1C">
      <w:pPr>
        <w:pStyle w:val="Tabledesillustrations"/>
        <w:tabs>
          <w:tab w:val="right" w:leader="dot" w:pos="9350"/>
        </w:tabs>
        <w:rPr>
          <w:rFonts w:eastAsiaTheme="minorEastAsia"/>
          <w:noProof/>
          <w:kern w:val="0"/>
          <w14:ligatures w14:val="none"/>
        </w:rPr>
      </w:pPr>
      <w:hyperlink w:anchor="_Toc221614378" w:history="1">
        <w:r w:rsidR="0014305D" w:rsidRPr="00EF1BE3">
          <w:rPr>
            <w:rStyle w:val="Lienhypertexte"/>
            <w:rFonts w:ascii="Utendo" w:hAnsi="Utendo"/>
            <w:noProof/>
            <w:lang w:val="fr-FR"/>
          </w:rPr>
          <w:t>Tableau 9</w:t>
        </w:r>
        <w:r w:rsidR="0014305D" w:rsidRPr="00EF1BE3">
          <w:rPr>
            <w:rStyle w:val="Lienhypertexte"/>
            <w:rFonts w:ascii="Cambria" w:hAnsi="Cambria" w:cs="Cambria"/>
            <w:noProof/>
            <w:lang w:val="fr-FR"/>
          </w:rPr>
          <w:t> </w:t>
        </w:r>
        <w:r w:rsidR="0014305D" w:rsidRPr="00EF1BE3">
          <w:rPr>
            <w:rStyle w:val="Lienhypertexte"/>
            <w:rFonts w:ascii="Utendo" w:hAnsi="Utendo"/>
            <w:noProof/>
            <w:lang w:val="fr-FR"/>
          </w:rPr>
          <w:t>:Plan d’action et budget du CF</w:t>
        </w:r>
        <w:r w:rsidR="0014305D">
          <w:rPr>
            <w:noProof/>
            <w:webHidden/>
          </w:rPr>
          <w:tab/>
        </w:r>
        <w:r w:rsidR="0014305D">
          <w:rPr>
            <w:noProof/>
            <w:webHidden/>
          </w:rPr>
          <w:fldChar w:fldCharType="begin"/>
        </w:r>
        <w:r w:rsidR="0014305D">
          <w:rPr>
            <w:noProof/>
            <w:webHidden/>
          </w:rPr>
          <w:instrText xml:space="preserve"> PAGEREF _Toc221614378 \h </w:instrText>
        </w:r>
        <w:r w:rsidR="0014305D">
          <w:rPr>
            <w:noProof/>
            <w:webHidden/>
          </w:rPr>
        </w:r>
        <w:r w:rsidR="0014305D">
          <w:rPr>
            <w:noProof/>
            <w:webHidden/>
          </w:rPr>
          <w:fldChar w:fldCharType="separate"/>
        </w:r>
        <w:r w:rsidR="0014305D">
          <w:rPr>
            <w:noProof/>
            <w:webHidden/>
          </w:rPr>
          <w:t>36</w:t>
        </w:r>
        <w:r w:rsidR="0014305D">
          <w:rPr>
            <w:noProof/>
            <w:webHidden/>
          </w:rPr>
          <w:fldChar w:fldCharType="end"/>
        </w:r>
      </w:hyperlink>
    </w:p>
    <w:p w14:paraId="22E04075" w14:textId="01DFAEA6" w:rsidR="00E22C86" w:rsidRPr="00124281" w:rsidRDefault="00A97218" w:rsidP="0096699F">
      <w:pPr>
        <w:pStyle w:val="Sansinterligne"/>
        <w:jc w:val="both"/>
        <w:rPr>
          <w:rFonts w:ascii="Utendo" w:hAnsi="Utendo"/>
          <w:lang w:val="fr-FR"/>
        </w:rPr>
      </w:pPr>
      <w:r w:rsidRPr="00124281">
        <w:rPr>
          <w:rFonts w:ascii="Utendo" w:hAnsi="Utendo"/>
          <w:lang w:val="fr-FR"/>
        </w:rPr>
        <w:fldChar w:fldCharType="end"/>
      </w:r>
    </w:p>
    <w:p w14:paraId="6D2DB24E" w14:textId="77777777" w:rsidR="00B00A6F" w:rsidRPr="00124281" w:rsidRDefault="00B00A6F" w:rsidP="0096699F">
      <w:pPr>
        <w:pStyle w:val="Sansinterligne"/>
        <w:jc w:val="both"/>
        <w:rPr>
          <w:rFonts w:ascii="Utendo" w:hAnsi="Utendo"/>
          <w:lang w:val="fr-FR"/>
        </w:rPr>
      </w:pPr>
    </w:p>
    <w:p w14:paraId="176594ED" w14:textId="4A39C3F2" w:rsidR="007979DC" w:rsidRPr="00124281" w:rsidRDefault="007979DC" w:rsidP="0096699F">
      <w:pPr>
        <w:pStyle w:val="Sansinterligne"/>
        <w:jc w:val="both"/>
        <w:rPr>
          <w:rFonts w:ascii="Utendo" w:hAnsi="Utendo"/>
          <w:b/>
          <w:bCs/>
          <w:lang w:val="fr-FR"/>
        </w:rPr>
      </w:pPr>
      <w:r w:rsidRPr="00124281">
        <w:rPr>
          <w:rFonts w:ascii="Utendo" w:hAnsi="Utendo"/>
          <w:b/>
          <w:bCs/>
          <w:lang w:val="fr-FR"/>
        </w:rPr>
        <w:t>LISTE DES FIGURES</w:t>
      </w:r>
    </w:p>
    <w:p w14:paraId="251EEB64" w14:textId="77777777" w:rsidR="00B3400A" w:rsidRPr="00124281" w:rsidRDefault="00B3400A" w:rsidP="0096699F">
      <w:pPr>
        <w:pStyle w:val="Sansinterligne"/>
        <w:jc w:val="both"/>
        <w:rPr>
          <w:rFonts w:ascii="Utendo" w:hAnsi="Utendo"/>
          <w:lang w:val="fr-FR"/>
        </w:rPr>
      </w:pPr>
    </w:p>
    <w:p w14:paraId="5C1EE458" w14:textId="2BBEA91B" w:rsidR="0014305D" w:rsidRDefault="00A97218">
      <w:pPr>
        <w:pStyle w:val="Tabledesillustrations"/>
        <w:tabs>
          <w:tab w:val="right" w:leader="dot" w:pos="9350"/>
        </w:tabs>
        <w:rPr>
          <w:rFonts w:eastAsiaTheme="minorEastAsia"/>
          <w:noProof/>
          <w:kern w:val="0"/>
          <w14:ligatures w14:val="none"/>
        </w:rPr>
      </w:pPr>
      <w:r w:rsidRPr="00124281">
        <w:rPr>
          <w:rFonts w:ascii="Utendo" w:hAnsi="Utendo"/>
          <w:lang w:val="fr-FR"/>
        </w:rPr>
        <w:fldChar w:fldCharType="begin"/>
      </w:r>
      <w:r w:rsidRPr="00124281">
        <w:rPr>
          <w:rFonts w:ascii="Utendo" w:hAnsi="Utendo"/>
          <w:lang w:val="fr-FR"/>
        </w:rPr>
        <w:instrText xml:space="preserve"> TOC \h \z \c "Figure" </w:instrText>
      </w:r>
      <w:r w:rsidRPr="00124281">
        <w:rPr>
          <w:rFonts w:ascii="Utendo" w:hAnsi="Utendo"/>
          <w:lang w:val="fr-FR"/>
        </w:rPr>
        <w:fldChar w:fldCharType="separate"/>
      </w:r>
      <w:hyperlink w:anchor="_Toc221614383" w:history="1">
        <w:r w:rsidR="0014305D" w:rsidRPr="003F25D7">
          <w:rPr>
            <w:rStyle w:val="Lienhypertexte"/>
            <w:rFonts w:ascii="Utendo" w:hAnsi="Utendo"/>
            <w:noProof/>
            <w:lang w:val="fr-FR"/>
          </w:rPr>
          <w:t>Figure 1:Carte de situation des zones d' interventions du PIF 2</w:t>
        </w:r>
        <w:r w:rsidR="0014305D">
          <w:rPr>
            <w:noProof/>
            <w:webHidden/>
          </w:rPr>
          <w:tab/>
        </w:r>
        <w:r w:rsidR="0014305D">
          <w:rPr>
            <w:noProof/>
            <w:webHidden/>
          </w:rPr>
          <w:fldChar w:fldCharType="begin"/>
        </w:r>
        <w:r w:rsidR="0014305D">
          <w:rPr>
            <w:noProof/>
            <w:webHidden/>
          </w:rPr>
          <w:instrText xml:space="preserve"> PAGEREF _Toc221614383 \h </w:instrText>
        </w:r>
        <w:r w:rsidR="0014305D">
          <w:rPr>
            <w:noProof/>
            <w:webHidden/>
          </w:rPr>
        </w:r>
        <w:r w:rsidR="0014305D">
          <w:rPr>
            <w:noProof/>
            <w:webHidden/>
          </w:rPr>
          <w:fldChar w:fldCharType="separate"/>
        </w:r>
        <w:r w:rsidR="0014305D">
          <w:rPr>
            <w:noProof/>
            <w:webHidden/>
          </w:rPr>
          <w:t>10</w:t>
        </w:r>
        <w:r w:rsidR="0014305D">
          <w:rPr>
            <w:noProof/>
            <w:webHidden/>
          </w:rPr>
          <w:fldChar w:fldCharType="end"/>
        </w:r>
      </w:hyperlink>
    </w:p>
    <w:p w14:paraId="282AE17B" w14:textId="110362B9" w:rsidR="0014305D" w:rsidRDefault="00FE5F1C">
      <w:pPr>
        <w:pStyle w:val="Tabledesillustrations"/>
        <w:tabs>
          <w:tab w:val="right" w:leader="dot" w:pos="9350"/>
        </w:tabs>
        <w:rPr>
          <w:rFonts w:eastAsiaTheme="minorEastAsia"/>
          <w:noProof/>
          <w:kern w:val="0"/>
          <w14:ligatures w14:val="none"/>
        </w:rPr>
      </w:pPr>
      <w:hyperlink w:anchor="_Toc221614384" w:history="1">
        <w:r w:rsidR="0014305D" w:rsidRPr="003F25D7">
          <w:rPr>
            <w:rStyle w:val="Lienhypertexte"/>
            <w:rFonts w:ascii="Utendo" w:hAnsi="Utendo"/>
            <w:noProof/>
            <w:lang w:val="fr-FR"/>
          </w:rPr>
          <w:t>Figure 2: Portes entrées du MGP</w:t>
        </w:r>
        <w:r w:rsidR="0014305D">
          <w:rPr>
            <w:noProof/>
            <w:webHidden/>
          </w:rPr>
          <w:tab/>
        </w:r>
        <w:r w:rsidR="0014305D">
          <w:rPr>
            <w:noProof/>
            <w:webHidden/>
          </w:rPr>
          <w:fldChar w:fldCharType="begin"/>
        </w:r>
        <w:r w:rsidR="0014305D">
          <w:rPr>
            <w:noProof/>
            <w:webHidden/>
          </w:rPr>
          <w:instrText xml:space="preserve"> PAGEREF _Toc221614384 \h </w:instrText>
        </w:r>
        <w:r w:rsidR="0014305D">
          <w:rPr>
            <w:noProof/>
            <w:webHidden/>
          </w:rPr>
        </w:r>
        <w:r w:rsidR="0014305D">
          <w:rPr>
            <w:noProof/>
            <w:webHidden/>
          </w:rPr>
          <w:fldChar w:fldCharType="separate"/>
        </w:r>
        <w:r w:rsidR="0014305D">
          <w:rPr>
            <w:noProof/>
            <w:webHidden/>
          </w:rPr>
          <w:t>22</w:t>
        </w:r>
        <w:r w:rsidR="0014305D">
          <w:rPr>
            <w:noProof/>
            <w:webHidden/>
          </w:rPr>
          <w:fldChar w:fldCharType="end"/>
        </w:r>
      </w:hyperlink>
    </w:p>
    <w:p w14:paraId="4257B843" w14:textId="1018F98A" w:rsidR="007F5768" w:rsidRPr="00124281" w:rsidRDefault="00A97218" w:rsidP="006D1DB7">
      <w:pPr>
        <w:pStyle w:val="Sansinterligne"/>
        <w:jc w:val="both"/>
        <w:rPr>
          <w:rFonts w:ascii="Utendo" w:hAnsi="Utendo"/>
          <w:lang w:val="fr-FR"/>
        </w:rPr>
      </w:pPr>
      <w:r w:rsidRPr="00124281">
        <w:rPr>
          <w:rFonts w:ascii="Utendo" w:hAnsi="Utendo"/>
          <w:lang w:val="fr-FR"/>
        </w:rPr>
        <w:fldChar w:fldCharType="end"/>
      </w:r>
      <w:r w:rsidR="007F5768" w:rsidRPr="00124281">
        <w:rPr>
          <w:rFonts w:ascii="Utendo" w:hAnsi="Utendo"/>
          <w:lang w:val="fr-FR"/>
        </w:rPr>
        <w:br w:type="page"/>
      </w:r>
    </w:p>
    <w:p w14:paraId="1FFB25B9" w14:textId="5AF69FA7" w:rsidR="0062050C" w:rsidRPr="00124281" w:rsidRDefault="0062050C" w:rsidP="0029334B">
      <w:pPr>
        <w:pStyle w:val="Sansinterligne"/>
        <w:jc w:val="center"/>
        <w:outlineLvl w:val="0"/>
        <w:rPr>
          <w:rStyle w:val="Titre1Car"/>
          <w:rFonts w:ascii="Utendo" w:hAnsi="Utendo"/>
          <w:kern w:val="0"/>
          <w:sz w:val="32"/>
          <w:szCs w:val="32"/>
          <w:lang w:val="fr-FR"/>
          <w14:ligatures w14:val="none"/>
        </w:rPr>
      </w:pPr>
      <w:bookmarkStart w:id="1" w:name="_Toc211330009"/>
      <w:r w:rsidRPr="00124281">
        <w:rPr>
          <w:rStyle w:val="Titre1Car"/>
          <w:rFonts w:ascii="Utendo" w:hAnsi="Utendo"/>
          <w:kern w:val="0"/>
          <w:sz w:val="32"/>
          <w:szCs w:val="32"/>
          <w:lang w:val="fr-FR"/>
          <w14:ligatures w14:val="none"/>
        </w:rPr>
        <w:lastRenderedPageBreak/>
        <w:t>SIGLES ET ACRONYMES</w:t>
      </w:r>
      <w:bookmarkEnd w:id="1"/>
    </w:p>
    <w:p w14:paraId="24E5AF42" w14:textId="77777777" w:rsidR="00FD47FC" w:rsidRPr="00124281" w:rsidRDefault="00FD47FC" w:rsidP="000671E8">
      <w:pPr>
        <w:pStyle w:val="Sansinterligne"/>
        <w:jc w:val="both"/>
        <w:outlineLvl w:val="0"/>
        <w:rPr>
          <w:rFonts w:ascii="Utendo" w:hAnsi="Utendo"/>
          <w:b/>
          <w:bCs/>
          <w:sz w:val="24"/>
          <w:szCs w:val="24"/>
          <w:lang w:val="fr-FR"/>
        </w:rPr>
      </w:pPr>
    </w:p>
    <w:p w14:paraId="65FAA327" w14:textId="4B6C5C66" w:rsidR="00172688" w:rsidRPr="00124281" w:rsidRDefault="00172688" w:rsidP="0029334B">
      <w:pPr>
        <w:spacing w:after="120" w:line="240" w:lineRule="auto"/>
        <w:rPr>
          <w:rFonts w:ascii="Utendo" w:hAnsi="Utendo"/>
          <w:lang w:val="fr-FR" w:eastAsia="ar-SA"/>
        </w:rPr>
      </w:pPr>
      <w:r w:rsidRPr="00124281">
        <w:rPr>
          <w:rFonts w:ascii="Utendo" w:hAnsi="Utendo"/>
          <w:b/>
          <w:bCs/>
          <w:lang w:val="fr-FR" w:eastAsia="ar-SA"/>
        </w:rPr>
        <w:t>AGR</w:t>
      </w:r>
      <w:r w:rsidRPr="00124281">
        <w:rPr>
          <w:rFonts w:ascii="Cambria" w:hAnsi="Cambria" w:cs="Cambria"/>
          <w:lang w:val="fr-FR" w:eastAsia="ar-SA"/>
        </w:rPr>
        <w:t> </w:t>
      </w:r>
      <w:r w:rsidRPr="00124281">
        <w:rPr>
          <w:rFonts w:ascii="Utendo" w:hAnsi="Utendo"/>
          <w:lang w:val="fr-FR" w:eastAsia="ar-SA"/>
        </w:rPr>
        <w:t>: Activités Génératrice</w:t>
      </w:r>
      <w:r w:rsidR="008161CA" w:rsidRPr="00124281">
        <w:rPr>
          <w:rFonts w:ascii="Utendo" w:hAnsi="Utendo"/>
          <w:lang w:val="fr-FR" w:eastAsia="ar-SA"/>
        </w:rPr>
        <w:t>s</w:t>
      </w:r>
      <w:r w:rsidRPr="00124281">
        <w:rPr>
          <w:rFonts w:ascii="Utendo" w:hAnsi="Utendo"/>
          <w:lang w:val="fr-FR" w:eastAsia="ar-SA"/>
        </w:rPr>
        <w:t xml:space="preserve"> de Revenu</w:t>
      </w:r>
    </w:p>
    <w:p w14:paraId="4A1B08D2" w14:textId="6BDE3F15" w:rsidR="00172688" w:rsidRPr="00124281" w:rsidRDefault="00172688" w:rsidP="0029334B">
      <w:pPr>
        <w:spacing w:after="120" w:line="240" w:lineRule="auto"/>
        <w:rPr>
          <w:rFonts w:ascii="Utendo" w:hAnsi="Utendo"/>
          <w:lang w:val="fr-FR" w:eastAsia="ar-SA"/>
        </w:rPr>
      </w:pPr>
      <w:r w:rsidRPr="00124281">
        <w:rPr>
          <w:rFonts w:ascii="Utendo" w:hAnsi="Utendo"/>
          <w:b/>
          <w:bCs/>
          <w:lang w:val="fr-FR" w:eastAsia="ar-SA"/>
        </w:rPr>
        <w:t>AP</w:t>
      </w:r>
      <w:r w:rsidRPr="00124281">
        <w:rPr>
          <w:rFonts w:ascii="Cambria" w:hAnsi="Cambria" w:cs="Cambria"/>
          <w:lang w:val="fr-FR" w:eastAsia="ar-SA"/>
        </w:rPr>
        <w:t> </w:t>
      </w:r>
      <w:r w:rsidRPr="00124281">
        <w:rPr>
          <w:rFonts w:ascii="Utendo" w:hAnsi="Utendo"/>
          <w:lang w:val="fr-FR" w:eastAsia="ar-SA"/>
        </w:rPr>
        <w:t>: Aire</w:t>
      </w:r>
      <w:r w:rsidR="008161CA" w:rsidRPr="00124281">
        <w:rPr>
          <w:rFonts w:ascii="Utendo" w:hAnsi="Utendo"/>
          <w:lang w:val="fr-FR" w:eastAsia="ar-SA"/>
        </w:rPr>
        <w:t>s</w:t>
      </w:r>
      <w:r w:rsidRPr="00124281">
        <w:rPr>
          <w:rFonts w:ascii="Utendo" w:hAnsi="Utendo"/>
          <w:lang w:val="fr-FR" w:eastAsia="ar-SA"/>
        </w:rPr>
        <w:t xml:space="preserve"> Protégée</w:t>
      </w:r>
      <w:r w:rsidR="008161CA" w:rsidRPr="00124281">
        <w:rPr>
          <w:rFonts w:ascii="Utendo" w:hAnsi="Utendo"/>
          <w:lang w:val="fr-FR" w:eastAsia="ar-SA"/>
        </w:rPr>
        <w:t>s</w:t>
      </w:r>
    </w:p>
    <w:p w14:paraId="5B51F884" w14:textId="77777777" w:rsidR="00172688" w:rsidRPr="00124281" w:rsidRDefault="00172688" w:rsidP="0029334B">
      <w:pPr>
        <w:spacing w:after="120" w:line="240" w:lineRule="auto"/>
        <w:rPr>
          <w:rFonts w:ascii="Utendo" w:hAnsi="Utendo"/>
          <w:lang w:val="fr-FR" w:eastAsia="ar-SA"/>
        </w:rPr>
      </w:pPr>
      <w:r w:rsidRPr="00124281">
        <w:rPr>
          <w:rFonts w:ascii="Utendo" w:hAnsi="Utendo"/>
          <w:b/>
          <w:bCs/>
          <w:lang w:val="fr-FR" w:eastAsia="ar-SA"/>
        </w:rPr>
        <w:t>Bm</w:t>
      </w:r>
      <w:r w:rsidRPr="00124281">
        <w:rPr>
          <w:rFonts w:ascii="Cambria" w:hAnsi="Cambria" w:cs="Cambria"/>
          <w:lang w:val="fr-FR" w:eastAsia="ar-SA"/>
        </w:rPr>
        <w:t> </w:t>
      </w:r>
      <w:r w:rsidRPr="00124281">
        <w:rPr>
          <w:rFonts w:ascii="Utendo" w:hAnsi="Utendo"/>
          <w:lang w:val="fr-FR" w:eastAsia="ar-SA"/>
        </w:rPr>
        <w:t>: Banque mondiale</w:t>
      </w:r>
    </w:p>
    <w:p w14:paraId="72B7C8A0" w14:textId="021943F3" w:rsidR="00172688" w:rsidRPr="00124281" w:rsidRDefault="00172688" w:rsidP="0029334B">
      <w:pPr>
        <w:spacing w:after="120" w:line="240" w:lineRule="auto"/>
        <w:rPr>
          <w:rFonts w:ascii="Utendo" w:hAnsi="Utendo"/>
          <w:lang w:val="fr-FR" w:eastAsia="ar-SA"/>
        </w:rPr>
      </w:pPr>
      <w:r w:rsidRPr="00124281">
        <w:rPr>
          <w:rFonts w:ascii="Utendo" w:hAnsi="Utendo"/>
          <w:b/>
          <w:bCs/>
          <w:lang w:val="fr-FR" w:eastAsia="ar-SA"/>
        </w:rPr>
        <w:t>CES</w:t>
      </w:r>
      <w:r w:rsidRPr="00124281">
        <w:rPr>
          <w:rFonts w:ascii="Cambria" w:hAnsi="Cambria" w:cs="Cambria"/>
          <w:lang w:val="fr-FR" w:eastAsia="ar-SA"/>
        </w:rPr>
        <w:t> </w:t>
      </w:r>
      <w:r w:rsidRPr="00124281">
        <w:rPr>
          <w:rFonts w:ascii="Utendo" w:hAnsi="Utendo"/>
          <w:lang w:val="fr-FR" w:eastAsia="ar-SA"/>
        </w:rPr>
        <w:t>: Cadre Environnemental et Social</w:t>
      </w:r>
    </w:p>
    <w:p w14:paraId="1E507C9F" w14:textId="5BA76FCB" w:rsidR="00172688" w:rsidRPr="00124281" w:rsidRDefault="00172688" w:rsidP="0029334B">
      <w:pPr>
        <w:spacing w:after="120" w:line="240" w:lineRule="auto"/>
        <w:rPr>
          <w:rFonts w:ascii="Utendo" w:hAnsi="Utendo"/>
          <w:lang w:val="fr-FR" w:eastAsia="ar-SA"/>
        </w:rPr>
      </w:pPr>
      <w:r w:rsidRPr="00124281">
        <w:rPr>
          <w:rFonts w:ascii="Utendo" w:hAnsi="Utendo"/>
          <w:b/>
          <w:bCs/>
          <w:lang w:val="fr-FR" w:eastAsia="ar-SA"/>
        </w:rPr>
        <w:t>CF</w:t>
      </w:r>
      <w:r w:rsidRPr="00124281">
        <w:rPr>
          <w:rFonts w:ascii="Cambria" w:hAnsi="Cambria" w:cs="Cambria"/>
          <w:b/>
          <w:bCs/>
          <w:lang w:val="fr-FR" w:eastAsia="ar-SA"/>
        </w:rPr>
        <w:t> </w:t>
      </w:r>
      <w:r w:rsidRPr="00124281">
        <w:rPr>
          <w:rFonts w:ascii="Utendo" w:hAnsi="Utendo"/>
          <w:b/>
          <w:bCs/>
          <w:lang w:val="fr-FR" w:eastAsia="ar-SA"/>
        </w:rPr>
        <w:t>:</w:t>
      </w:r>
      <w:r w:rsidRPr="00124281">
        <w:rPr>
          <w:rFonts w:ascii="Utendo" w:hAnsi="Utendo"/>
          <w:lang w:val="fr-FR" w:eastAsia="ar-SA"/>
        </w:rPr>
        <w:t xml:space="preserve"> Cadre Fonctionnel</w:t>
      </w:r>
    </w:p>
    <w:p w14:paraId="4B4089CD" w14:textId="172194D1" w:rsidR="00D776BF" w:rsidRPr="00124281" w:rsidRDefault="00D776BF" w:rsidP="0029334B">
      <w:pPr>
        <w:spacing w:after="120" w:line="240" w:lineRule="auto"/>
        <w:rPr>
          <w:rFonts w:ascii="Utendo" w:hAnsi="Utendo"/>
          <w:lang w:val="fr-FR" w:eastAsia="ar-SA"/>
        </w:rPr>
      </w:pPr>
      <w:r w:rsidRPr="00124281">
        <w:rPr>
          <w:rFonts w:ascii="Utendo" w:hAnsi="Utendo"/>
          <w:b/>
          <w:bCs/>
          <w:lang w:val="fr-FR" w:eastAsia="ar-SA"/>
        </w:rPr>
        <w:t>CGL</w:t>
      </w:r>
      <w:r w:rsidRPr="00124281">
        <w:rPr>
          <w:rFonts w:ascii="Cambria" w:hAnsi="Cambria" w:cs="Cambria"/>
          <w:lang w:val="fr-FR" w:eastAsia="ar-SA"/>
        </w:rPr>
        <w:t> </w:t>
      </w:r>
      <w:r w:rsidRPr="00124281">
        <w:rPr>
          <w:rFonts w:ascii="Utendo" w:hAnsi="Utendo"/>
          <w:lang w:val="fr-FR" w:eastAsia="ar-SA"/>
        </w:rPr>
        <w:t>: Comit</w:t>
      </w:r>
      <w:r w:rsidRPr="00124281">
        <w:rPr>
          <w:rFonts w:ascii="Utendo" w:hAnsi="Utendo" w:cs="Utendo"/>
          <w:lang w:val="fr-FR" w:eastAsia="ar-SA"/>
        </w:rPr>
        <w:t>é</w:t>
      </w:r>
      <w:r w:rsidRPr="00124281">
        <w:rPr>
          <w:rFonts w:ascii="Utendo" w:hAnsi="Utendo"/>
          <w:lang w:val="fr-FR" w:eastAsia="ar-SA"/>
        </w:rPr>
        <w:t xml:space="preserve"> de Gestion Local</w:t>
      </w:r>
      <w:r w:rsidR="009D6E04" w:rsidRPr="00124281">
        <w:rPr>
          <w:rFonts w:ascii="Utendo" w:hAnsi="Utendo"/>
          <w:lang w:val="fr-FR" w:eastAsia="ar-SA"/>
        </w:rPr>
        <w:t>e</w:t>
      </w:r>
    </w:p>
    <w:p w14:paraId="0F9898D1" w14:textId="77777777" w:rsidR="00172688" w:rsidRPr="00124281" w:rsidRDefault="00172688" w:rsidP="0029334B">
      <w:pPr>
        <w:spacing w:after="120" w:line="240" w:lineRule="auto"/>
        <w:rPr>
          <w:rFonts w:ascii="Utendo" w:hAnsi="Utendo"/>
          <w:lang w:val="fr-FR" w:eastAsia="ar-SA"/>
        </w:rPr>
      </w:pPr>
      <w:r w:rsidRPr="00124281">
        <w:rPr>
          <w:rFonts w:ascii="Utendo" w:hAnsi="Utendo"/>
          <w:b/>
          <w:bCs/>
          <w:lang w:val="fr-FR" w:eastAsia="ar-SA"/>
        </w:rPr>
        <w:t>CGP</w:t>
      </w:r>
      <w:r w:rsidRPr="00124281">
        <w:rPr>
          <w:rFonts w:ascii="Cambria" w:hAnsi="Cambria" w:cs="Cambria"/>
          <w:lang w:val="fr-FR" w:eastAsia="ar-SA"/>
        </w:rPr>
        <w:t> </w:t>
      </w:r>
      <w:r w:rsidRPr="00124281">
        <w:rPr>
          <w:rFonts w:ascii="Utendo" w:hAnsi="Utendo"/>
          <w:lang w:val="fr-FR" w:eastAsia="ar-SA"/>
        </w:rPr>
        <w:t>: Comit</w:t>
      </w:r>
      <w:r w:rsidRPr="00124281">
        <w:rPr>
          <w:rFonts w:ascii="Utendo" w:hAnsi="Utendo" w:cs="Utendo"/>
          <w:lang w:val="fr-FR" w:eastAsia="ar-SA"/>
        </w:rPr>
        <w:t>é</w:t>
      </w:r>
      <w:r w:rsidRPr="00124281">
        <w:rPr>
          <w:rFonts w:ascii="Utendo" w:hAnsi="Utendo"/>
          <w:lang w:val="fr-FR" w:eastAsia="ar-SA"/>
        </w:rPr>
        <w:t xml:space="preserve"> de Gestion des Plaintes</w:t>
      </w:r>
    </w:p>
    <w:p w14:paraId="7B5A3DA3" w14:textId="77777777" w:rsidR="00172688" w:rsidRPr="00124281" w:rsidRDefault="00172688" w:rsidP="0029334B">
      <w:pPr>
        <w:spacing w:after="120" w:line="240" w:lineRule="auto"/>
        <w:rPr>
          <w:rFonts w:ascii="Utendo" w:hAnsi="Utendo"/>
          <w:lang w:val="fr-FR" w:eastAsia="ar-SA"/>
        </w:rPr>
      </w:pPr>
      <w:r w:rsidRPr="00124281">
        <w:rPr>
          <w:rFonts w:ascii="Utendo" w:hAnsi="Utendo"/>
          <w:b/>
          <w:bCs/>
          <w:lang w:val="fr-FR" w:eastAsia="ar-SA"/>
        </w:rPr>
        <w:t>DGM</w:t>
      </w:r>
      <w:r w:rsidRPr="00124281">
        <w:rPr>
          <w:rFonts w:ascii="Cambria" w:hAnsi="Cambria" w:cs="Cambria"/>
          <w:lang w:val="fr-FR" w:eastAsia="ar-SA"/>
        </w:rPr>
        <w:t> </w:t>
      </w:r>
      <w:r w:rsidRPr="00124281">
        <w:rPr>
          <w:rFonts w:ascii="Utendo" w:hAnsi="Utendo"/>
          <w:lang w:val="fr-FR" w:eastAsia="ar-SA"/>
        </w:rPr>
        <w:t>: Dedicated Grant Mechanism</w:t>
      </w:r>
    </w:p>
    <w:p w14:paraId="4FFB8927" w14:textId="77777777" w:rsidR="00172688" w:rsidRPr="00124281" w:rsidRDefault="00172688" w:rsidP="0029334B">
      <w:pPr>
        <w:spacing w:after="120" w:line="240" w:lineRule="auto"/>
        <w:rPr>
          <w:rFonts w:ascii="Utendo" w:hAnsi="Utendo"/>
          <w:lang w:val="fr-FR" w:eastAsia="ar-SA"/>
        </w:rPr>
      </w:pPr>
      <w:r w:rsidRPr="00124281">
        <w:rPr>
          <w:rFonts w:ascii="Utendo" w:hAnsi="Utendo"/>
          <w:b/>
          <w:bCs/>
          <w:lang w:val="fr-FR" w:eastAsia="ar-SA"/>
        </w:rPr>
        <w:t>EAS/</w:t>
      </w:r>
      <w:r w:rsidRPr="00124281">
        <w:rPr>
          <w:rFonts w:ascii="Cambria" w:hAnsi="Cambria" w:cs="Cambria"/>
          <w:b/>
          <w:bCs/>
          <w:lang w:val="fr-FR" w:eastAsia="ar-SA"/>
        </w:rPr>
        <w:t> </w:t>
      </w:r>
      <w:r w:rsidRPr="00124281">
        <w:rPr>
          <w:rFonts w:ascii="Utendo" w:hAnsi="Utendo"/>
          <w:b/>
          <w:bCs/>
          <w:lang w:val="fr-FR" w:eastAsia="ar-SA"/>
        </w:rPr>
        <w:t>HS</w:t>
      </w:r>
      <w:r w:rsidRPr="00124281">
        <w:rPr>
          <w:rFonts w:ascii="Utendo" w:hAnsi="Utendo"/>
          <w:lang w:val="fr-FR" w:eastAsia="ar-SA"/>
        </w:rPr>
        <w:t>: Exploitation et Abus Sexuel/ Harcèlement Sexuel</w:t>
      </w:r>
    </w:p>
    <w:p w14:paraId="7FC98F94" w14:textId="63427D09" w:rsidR="00172688" w:rsidRPr="00124281" w:rsidRDefault="00172688" w:rsidP="0029334B">
      <w:pPr>
        <w:spacing w:after="120" w:line="240" w:lineRule="auto"/>
        <w:rPr>
          <w:rFonts w:ascii="Utendo" w:hAnsi="Utendo"/>
          <w:lang w:val="fr-FR" w:eastAsia="ar-SA"/>
        </w:rPr>
      </w:pPr>
      <w:r w:rsidRPr="00124281">
        <w:rPr>
          <w:rFonts w:ascii="Utendo" w:hAnsi="Utendo"/>
          <w:b/>
          <w:bCs/>
          <w:lang w:val="fr-FR" w:eastAsia="ar-SA"/>
        </w:rPr>
        <w:t>FC</w:t>
      </w:r>
      <w:r w:rsidRPr="00124281">
        <w:rPr>
          <w:rFonts w:ascii="Utendo" w:hAnsi="Utendo"/>
          <w:lang w:val="fr-FR" w:eastAsia="ar-SA"/>
        </w:rPr>
        <w:t>: Forêt Classée</w:t>
      </w:r>
    </w:p>
    <w:p w14:paraId="72962EFA" w14:textId="77777777" w:rsidR="00172688" w:rsidRPr="00124281" w:rsidRDefault="00172688" w:rsidP="0029334B">
      <w:pPr>
        <w:spacing w:after="120" w:line="240" w:lineRule="auto"/>
        <w:rPr>
          <w:rFonts w:ascii="Utendo" w:hAnsi="Utendo"/>
          <w:lang w:val="fr-FR" w:eastAsia="ar-SA"/>
        </w:rPr>
      </w:pPr>
      <w:r w:rsidRPr="00124281">
        <w:rPr>
          <w:rFonts w:ascii="Utendo" w:hAnsi="Utendo"/>
          <w:b/>
          <w:bCs/>
          <w:lang w:val="fr-FR" w:eastAsia="ar-SA"/>
        </w:rPr>
        <w:t>MGP</w:t>
      </w:r>
      <w:r w:rsidRPr="00124281">
        <w:rPr>
          <w:rFonts w:ascii="Cambria" w:hAnsi="Cambria" w:cs="Cambria"/>
          <w:lang w:val="fr-FR" w:eastAsia="ar-SA"/>
        </w:rPr>
        <w:t> </w:t>
      </w:r>
      <w:r w:rsidRPr="00124281">
        <w:rPr>
          <w:rFonts w:ascii="Utendo" w:hAnsi="Utendo"/>
          <w:lang w:val="fr-FR" w:eastAsia="ar-SA"/>
        </w:rPr>
        <w:t>: M</w:t>
      </w:r>
      <w:r w:rsidRPr="00124281">
        <w:rPr>
          <w:rFonts w:ascii="Utendo" w:hAnsi="Utendo" w:cs="Utendo"/>
          <w:lang w:val="fr-FR" w:eastAsia="ar-SA"/>
        </w:rPr>
        <w:t>é</w:t>
      </w:r>
      <w:r w:rsidRPr="00124281">
        <w:rPr>
          <w:rFonts w:ascii="Utendo" w:hAnsi="Utendo"/>
          <w:lang w:val="fr-FR" w:eastAsia="ar-SA"/>
        </w:rPr>
        <w:t>canisme de Gestion des Plaintes</w:t>
      </w:r>
    </w:p>
    <w:p w14:paraId="069523BC" w14:textId="77777777" w:rsidR="00172688" w:rsidRPr="00124281" w:rsidRDefault="00172688" w:rsidP="0029334B">
      <w:pPr>
        <w:spacing w:after="120" w:line="240" w:lineRule="auto"/>
        <w:rPr>
          <w:rFonts w:ascii="Utendo" w:hAnsi="Utendo"/>
          <w:lang w:val="fr-FR" w:eastAsia="ar-SA"/>
        </w:rPr>
      </w:pPr>
      <w:r w:rsidRPr="00124281">
        <w:rPr>
          <w:rFonts w:ascii="Utendo" w:hAnsi="Utendo"/>
          <w:b/>
          <w:bCs/>
          <w:lang w:val="fr-FR" w:eastAsia="ar-SA"/>
        </w:rPr>
        <w:t>MINEF</w:t>
      </w:r>
      <w:r w:rsidRPr="00124281">
        <w:rPr>
          <w:rFonts w:ascii="Cambria" w:hAnsi="Cambria" w:cs="Cambria"/>
          <w:lang w:val="fr-FR" w:eastAsia="ar-SA"/>
        </w:rPr>
        <w:t> </w:t>
      </w:r>
      <w:r w:rsidRPr="00124281">
        <w:rPr>
          <w:rFonts w:ascii="Utendo" w:hAnsi="Utendo"/>
          <w:lang w:val="fr-FR" w:eastAsia="ar-SA"/>
        </w:rPr>
        <w:t>: Minist</w:t>
      </w:r>
      <w:r w:rsidRPr="00124281">
        <w:rPr>
          <w:rFonts w:ascii="Utendo" w:hAnsi="Utendo" w:cs="Utendo"/>
          <w:lang w:val="fr-FR" w:eastAsia="ar-SA"/>
        </w:rPr>
        <w:t>è</w:t>
      </w:r>
      <w:r w:rsidRPr="00124281">
        <w:rPr>
          <w:rFonts w:ascii="Utendo" w:hAnsi="Utendo"/>
          <w:lang w:val="fr-FR" w:eastAsia="ar-SA"/>
        </w:rPr>
        <w:t>re des Eaux et For</w:t>
      </w:r>
      <w:r w:rsidRPr="00124281">
        <w:rPr>
          <w:rFonts w:ascii="Utendo" w:hAnsi="Utendo" w:cs="Utendo"/>
          <w:lang w:val="fr-FR" w:eastAsia="ar-SA"/>
        </w:rPr>
        <w:t>ê</w:t>
      </w:r>
      <w:r w:rsidRPr="00124281">
        <w:rPr>
          <w:rFonts w:ascii="Utendo" w:hAnsi="Utendo"/>
          <w:lang w:val="fr-FR" w:eastAsia="ar-SA"/>
        </w:rPr>
        <w:t>ts</w:t>
      </w:r>
    </w:p>
    <w:p w14:paraId="2288A0F7" w14:textId="77777777" w:rsidR="00172688" w:rsidRPr="00124281" w:rsidRDefault="00172688" w:rsidP="0029334B">
      <w:pPr>
        <w:spacing w:after="120" w:line="240" w:lineRule="auto"/>
        <w:rPr>
          <w:rFonts w:ascii="Utendo" w:hAnsi="Utendo"/>
          <w:lang w:val="fr-FR" w:eastAsia="ar-SA"/>
        </w:rPr>
      </w:pPr>
      <w:r w:rsidRPr="00124281">
        <w:rPr>
          <w:rFonts w:ascii="Utendo" w:hAnsi="Utendo"/>
          <w:b/>
          <w:bCs/>
          <w:lang w:val="fr-FR" w:eastAsia="ar-SA"/>
        </w:rPr>
        <w:t>NES</w:t>
      </w:r>
      <w:r w:rsidRPr="00124281">
        <w:rPr>
          <w:rFonts w:ascii="Cambria" w:hAnsi="Cambria" w:cs="Cambria"/>
          <w:lang w:val="fr-FR" w:eastAsia="ar-SA"/>
        </w:rPr>
        <w:t> </w:t>
      </w:r>
      <w:r w:rsidRPr="00124281">
        <w:rPr>
          <w:rFonts w:ascii="Utendo" w:hAnsi="Utendo"/>
          <w:lang w:val="fr-FR" w:eastAsia="ar-SA"/>
        </w:rPr>
        <w:t>: Normes Environnementales et Sociales</w:t>
      </w:r>
    </w:p>
    <w:p w14:paraId="6E93EA03" w14:textId="6A85F595" w:rsidR="00172688" w:rsidRPr="00124281" w:rsidRDefault="00172688" w:rsidP="0029334B">
      <w:pPr>
        <w:spacing w:after="120" w:line="240" w:lineRule="auto"/>
        <w:rPr>
          <w:rFonts w:ascii="Utendo" w:hAnsi="Utendo"/>
          <w:lang w:val="fr-FR" w:eastAsia="ar-SA"/>
        </w:rPr>
      </w:pPr>
      <w:r w:rsidRPr="00124281">
        <w:rPr>
          <w:rFonts w:ascii="Utendo" w:hAnsi="Utendo"/>
          <w:b/>
          <w:bCs/>
          <w:lang w:val="fr-FR" w:eastAsia="ar-SA"/>
        </w:rPr>
        <w:t>OIPR</w:t>
      </w:r>
      <w:r w:rsidRPr="00124281">
        <w:rPr>
          <w:rFonts w:ascii="Cambria" w:hAnsi="Cambria" w:cs="Cambria"/>
          <w:lang w:val="fr-FR" w:eastAsia="ar-SA"/>
        </w:rPr>
        <w:t> </w:t>
      </w:r>
      <w:r w:rsidRPr="00124281">
        <w:rPr>
          <w:rFonts w:ascii="Utendo" w:hAnsi="Utendo"/>
          <w:lang w:val="fr-FR" w:eastAsia="ar-SA"/>
        </w:rPr>
        <w:t>: Office Ivoirien des Parcs et Réserves</w:t>
      </w:r>
    </w:p>
    <w:p w14:paraId="302B448C" w14:textId="5F07FE72" w:rsidR="00E22C86" w:rsidRPr="00124281" w:rsidRDefault="00E22C86" w:rsidP="0029334B">
      <w:pPr>
        <w:spacing w:after="120" w:line="240" w:lineRule="auto"/>
        <w:rPr>
          <w:rFonts w:ascii="Utendo" w:hAnsi="Utendo"/>
          <w:lang w:val="fr-FR" w:eastAsia="ar-SA"/>
        </w:rPr>
      </w:pPr>
      <w:r w:rsidRPr="00124281">
        <w:rPr>
          <w:rFonts w:ascii="Utendo" w:hAnsi="Utendo"/>
          <w:b/>
          <w:bCs/>
          <w:lang w:val="fr-FR" w:eastAsia="ar-SA"/>
        </w:rPr>
        <w:t>PAG</w:t>
      </w:r>
      <w:r w:rsidRPr="00124281">
        <w:rPr>
          <w:rFonts w:ascii="Cambria" w:hAnsi="Cambria" w:cs="Cambria"/>
          <w:lang w:val="fr-FR" w:eastAsia="ar-SA"/>
        </w:rPr>
        <w:t> </w:t>
      </w:r>
      <w:r w:rsidRPr="00124281">
        <w:rPr>
          <w:rFonts w:ascii="Utendo" w:hAnsi="Utendo"/>
          <w:lang w:val="fr-FR" w:eastAsia="ar-SA"/>
        </w:rPr>
        <w:t>: Plan d’Aménagement et de Gestion</w:t>
      </w:r>
    </w:p>
    <w:p w14:paraId="3B855D77" w14:textId="77777777" w:rsidR="00172688" w:rsidRPr="00124281" w:rsidRDefault="00172688" w:rsidP="0029334B">
      <w:pPr>
        <w:spacing w:after="120" w:line="240" w:lineRule="auto"/>
        <w:rPr>
          <w:rFonts w:ascii="Utendo" w:hAnsi="Utendo"/>
          <w:lang w:val="fr-FR" w:eastAsia="ar-SA"/>
        </w:rPr>
      </w:pPr>
      <w:r w:rsidRPr="00124281">
        <w:rPr>
          <w:rFonts w:ascii="Utendo" w:hAnsi="Utendo"/>
          <w:b/>
          <w:bCs/>
          <w:lang w:val="fr-FR" w:eastAsia="ar-SA"/>
        </w:rPr>
        <w:t>PAP</w:t>
      </w:r>
      <w:r w:rsidRPr="00124281">
        <w:rPr>
          <w:rFonts w:ascii="Cambria" w:hAnsi="Cambria" w:cs="Cambria"/>
          <w:b/>
          <w:bCs/>
          <w:lang w:val="fr-FR" w:eastAsia="ar-SA"/>
        </w:rPr>
        <w:t> </w:t>
      </w:r>
      <w:r w:rsidRPr="00124281">
        <w:rPr>
          <w:rFonts w:ascii="Utendo" w:hAnsi="Utendo"/>
          <w:lang w:val="fr-FR" w:eastAsia="ar-SA"/>
        </w:rPr>
        <w:t>: Personnes Affectées par le Projet</w:t>
      </w:r>
    </w:p>
    <w:p w14:paraId="065F791F" w14:textId="77777777" w:rsidR="00172688" w:rsidRPr="00124281" w:rsidRDefault="00172688" w:rsidP="0029334B">
      <w:pPr>
        <w:spacing w:after="120" w:line="240" w:lineRule="auto"/>
        <w:rPr>
          <w:rFonts w:ascii="Utendo" w:hAnsi="Utendo"/>
          <w:lang w:val="fr-FR" w:eastAsia="ar-SA"/>
        </w:rPr>
      </w:pPr>
      <w:r w:rsidRPr="00124281">
        <w:rPr>
          <w:rFonts w:ascii="Utendo" w:hAnsi="Utendo"/>
          <w:b/>
          <w:bCs/>
          <w:lang w:val="fr-FR" w:eastAsia="ar-SA"/>
        </w:rPr>
        <w:t>PEES</w:t>
      </w:r>
      <w:r w:rsidRPr="00124281">
        <w:rPr>
          <w:rFonts w:ascii="Cambria" w:hAnsi="Cambria" w:cs="Cambria"/>
          <w:lang w:val="fr-FR" w:eastAsia="ar-SA"/>
        </w:rPr>
        <w:t> </w:t>
      </w:r>
      <w:r w:rsidRPr="00124281">
        <w:rPr>
          <w:rFonts w:ascii="Utendo" w:hAnsi="Utendo"/>
          <w:lang w:val="fr-FR" w:eastAsia="ar-SA"/>
        </w:rPr>
        <w:t>: Plan d</w:t>
      </w:r>
      <w:r w:rsidRPr="00124281">
        <w:rPr>
          <w:rFonts w:ascii="Utendo" w:hAnsi="Utendo" w:cs="Utendo"/>
          <w:lang w:val="fr-FR" w:eastAsia="ar-SA"/>
        </w:rPr>
        <w:t>’</w:t>
      </w:r>
      <w:r w:rsidRPr="00124281">
        <w:rPr>
          <w:rFonts w:ascii="Utendo" w:hAnsi="Utendo"/>
          <w:lang w:val="fr-FR" w:eastAsia="ar-SA"/>
        </w:rPr>
        <w:t>Engagement Environnemental et Social</w:t>
      </w:r>
    </w:p>
    <w:p w14:paraId="17B65A67" w14:textId="77777777" w:rsidR="00172688" w:rsidRPr="00124281" w:rsidRDefault="00172688" w:rsidP="0029334B">
      <w:pPr>
        <w:spacing w:after="120" w:line="240" w:lineRule="auto"/>
        <w:rPr>
          <w:rFonts w:ascii="Utendo" w:hAnsi="Utendo"/>
          <w:lang w:val="fr-FR" w:eastAsia="ar-SA"/>
        </w:rPr>
      </w:pPr>
      <w:r w:rsidRPr="00124281">
        <w:rPr>
          <w:rFonts w:ascii="Utendo" w:hAnsi="Utendo"/>
          <w:b/>
          <w:bCs/>
          <w:lang w:val="fr-FR" w:eastAsia="ar-SA"/>
        </w:rPr>
        <w:t>PIF 2</w:t>
      </w:r>
      <w:r w:rsidRPr="00124281">
        <w:rPr>
          <w:rFonts w:ascii="Cambria" w:hAnsi="Cambria" w:cs="Cambria"/>
          <w:lang w:val="fr-FR" w:eastAsia="ar-SA"/>
        </w:rPr>
        <w:t> </w:t>
      </w:r>
      <w:r w:rsidRPr="00124281">
        <w:rPr>
          <w:rFonts w:ascii="Utendo" w:hAnsi="Utendo"/>
          <w:lang w:val="fr-FR" w:eastAsia="ar-SA"/>
        </w:rPr>
        <w:t>: Projet d</w:t>
      </w:r>
      <w:r w:rsidRPr="00124281">
        <w:rPr>
          <w:rFonts w:ascii="Utendo" w:hAnsi="Utendo" w:cs="Utendo"/>
          <w:lang w:val="fr-FR" w:eastAsia="ar-SA"/>
        </w:rPr>
        <w:t>’</w:t>
      </w:r>
      <w:r w:rsidRPr="00124281">
        <w:rPr>
          <w:rFonts w:ascii="Utendo" w:hAnsi="Utendo"/>
          <w:lang w:val="fr-FR" w:eastAsia="ar-SA"/>
        </w:rPr>
        <w:t>Investissement Forestier phase 2</w:t>
      </w:r>
    </w:p>
    <w:p w14:paraId="49B6E77A" w14:textId="151319F3" w:rsidR="00172688" w:rsidRPr="00124281" w:rsidRDefault="00172688" w:rsidP="0029334B">
      <w:pPr>
        <w:spacing w:after="120" w:line="240" w:lineRule="auto"/>
        <w:rPr>
          <w:rFonts w:ascii="Utendo" w:hAnsi="Utendo"/>
          <w:lang w:val="fr-FR" w:eastAsia="ar-SA"/>
        </w:rPr>
      </w:pPr>
      <w:r w:rsidRPr="00124281">
        <w:rPr>
          <w:rFonts w:ascii="Utendo" w:hAnsi="Utendo"/>
          <w:b/>
          <w:bCs/>
          <w:lang w:val="fr-FR" w:eastAsia="ar-SA"/>
        </w:rPr>
        <w:t>PNUD</w:t>
      </w:r>
      <w:r w:rsidRPr="00124281">
        <w:rPr>
          <w:rFonts w:ascii="Cambria" w:hAnsi="Cambria" w:cs="Cambria"/>
          <w:lang w:val="fr-FR" w:eastAsia="ar-SA"/>
        </w:rPr>
        <w:t> </w:t>
      </w:r>
      <w:r w:rsidRPr="00124281">
        <w:rPr>
          <w:rFonts w:ascii="Utendo" w:hAnsi="Utendo"/>
          <w:lang w:val="fr-FR" w:eastAsia="ar-SA"/>
        </w:rPr>
        <w:t>: Programme des Nations Unies pour le D</w:t>
      </w:r>
      <w:r w:rsidRPr="00124281">
        <w:rPr>
          <w:rFonts w:ascii="Utendo" w:hAnsi="Utendo" w:cs="Utendo"/>
          <w:lang w:val="fr-FR" w:eastAsia="ar-SA"/>
        </w:rPr>
        <w:t>é</w:t>
      </w:r>
      <w:r w:rsidRPr="00124281">
        <w:rPr>
          <w:rFonts w:ascii="Utendo" w:hAnsi="Utendo"/>
          <w:lang w:val="fr-FR" w:eastAsia="ar-SA"/>
        </w:rPr>
        <w:t>veloppement</w:t>
      </w:r>
    </w:p>
    <w:p w14:paraId="18D74BDB" w14:textId="4AB3FBD2" w:rsidR="001877BB" w:rsidRPr="00124281" w:rsidRDefault="001877BB" w:rsidP="0029334B">
      <w:pPr>
        <w:spacing w:after="120" w:line="240" w:lineRule="auto"/>
        <w:rPr>
          <w:rFonts w:ascii="Utendo" w:hAnsi="Utendo"/>
          <w:lang w:val="fr-FR" w:eastAsia="ar-SA"/>
        </w:rPr>
      </w:pPr>
      <w:r w:rsidRPr="00124281">
        <w:rPr>
          <w:rFonts w:ascii="Utendo" w:hAnsi="Utendo"/>
          <w:b/>
          <w:bCs/>
          <w:lang w:val="fr-FR" w:eastAsia="ar-SA"/>
        </w:rPr>
        <w:t>PNR</w:t>
      </w:r>
      <w:r w:rsidRPr="00124281">
        <w:rPr>
          <w:rFonts w:ascii="Cambria" w:hAnsi="Cambria" w:cs="Cambria"/>
          <w:lang w:val="fr-FR" w:eastAsia="ar-SA"/>
        </w:rPr>
        <w:t> </w:t>
      </w:r>
      <w:r w:rsidRPr="00124281">
        <w:rPr>
          <w:rFonts w:ascii="Utendo" w:hAnsi="Utendo"/>
          <w:lang w:val="fr-FR" w:eastAsia="ar-SA"/>
        </w:rPr>
        <w:t>: Parcs nationaux et réserves</w:t>
      </w:r>
    </w:p>
    <w:p w14:paraId="08DB06CB" w14:textId="680841BF" w:rsidR="00172688" w:rsidRPr="00124281" w:rsidRDefault="00172688">
      <w:pPr>
        <w:spacing w:after="120" w:line="240" w:lineRule="auto"/>
        <w:rPr>
          <w:rFonts w:ascii="Utendo" w:hAnsi="Utendo"/>
          <w:lang w:val="fr-FR" w:eastAsia="ar-SA"/>
        </w:rPr>
      </w:pPr>
      <w:r w:rsidRPr="00124281">
        <w:rPr>
          <w:rFonts w:ascii="Utendo" w:hAnsi="Utendo"/>
          <w:b/>
          <w:bCs/>
          <w:lang w:val="fr-FR" w:eastAsia="ar-SA"/>
        </w:rPr>
        <w:t>PRE</w:t>
      </w:r>
      <w:r w:rsidRPr="00124281">
        <w:rPr>
          <w:rFonts w:ascii="Cambria" w:hAnsi="Cambria" w:cs="Cambria"/>
          <w:lang w:val="fr-FR" w:eastAsia="ar-SA"/>
        </w:rPr>
        <w:t> </w:t>
      </w:r>
      <w:r w:rsidRPr="00124281">
        <w:rPr>
          <w:rFonts w:ascii="Utendo" w:hAnsi="Utendo"/>
          <w:lang w:val="fr-FR" w:eastAsia="ar-SA"/>
        </w:rPr>
        <w:t>: Projet de R</w:t>
      </w:r>
      <w:r w:rsidRPr="00124281">
        <w:rPr>
          <w:rFonts w:ascii="Utendo" w:hAnsi="Utendo" w:cs="Utendo"/>
          <w:lang w:val="fr-FR" w:eastAsia="ar-SA"/>
        </w:rPr>
        <w:t>é</w:t>
      </w:r>
      <w:r w:rsidRPr="00124281">
        <w:rPr>
          <w:rFonts w:ascii="Utendo" w:hAnsi="Utendo"/>
          <w:lang w:val="fr-FR" w:eastAsia="ar-SA"/>
        </w:rPr>
        <w:t>duction des Emissions</w:t>
      </w:r>
    </w:p>
    <w:p w14:paraId="1FCF1807" w14:textId="4E411C51" w:rsidR="00B00A6F" w:rsidRPr="00124281" w:rsidRDefault="00B00A6F" w:rsidP="0029334B">
      <w:pPr>
        <w:spacing w:after="120" w:line="240" w:lineRule="auto"/>
        <w:rPr>
          <w:rFonts w:ascii="Utendo" w:hAnsi="Utendo"/>
          <w:lang w:val="fr-FR" w:eastAsia="ar-SA"/>
        </w:rPr>
      </w:pPr>
      <w:r w:rsidRPr="00124281">
        <w:rPr>
          <w:rFonts w:ascii="Utendo" w:hAnsi="Utendo"/>
          <w:b/>
          <w:bCs/>
          <w:lang w:val="fr-FR"/>
        </w:rPr>
        <w:t>PRO2GRN</w:t>
      </w:r>
      <w:r w:rsidRPr="00124281">
        <w:rPr>
          <w:rFonts w:ascii="Cambria" w:hAnsi="Cambria" w:cs="Cambria"/>
          <w:lang w:val="fr-FR"/>
        </w:rPr>
        <w:t> </w:t>
      </w:r>
      <w:r w:rsidRPr="00124281">
        <w:rPr>
          <w:rFonts w:ascii="Utendo" w:hAnsi="Utendo"/>
          <w:lang w:val="fr-FR"/>
        </w:rPr>
        <w:t>: Programme de Gouvernance et de Gestion durable des Ressources Naturelles dans les espaces Como</w:t>
      </w:r>
      <w:r w:rsidRPr="00124281">
        <w:rPr>
          <w:rFonts w:ascii="Utendo" w:hAnsi="Utendo" w:cs="Utendo"/>
          <w:lang w:val="fr-FR"/>
        </w:rPr>
        <w:t>é</w:t>
      </w:r>
      <w:r w:rsidRPr="00124281">
        <w:rPr>
          <w:rFonts w:ascii="Utendo" w:hAnsi="Utendo"/>
          <w:lang w:val="fr-FR"/>
        </w:rPr>
        <w:t xml:space="preserve"> et Ta</w:t>
      </w:r>
      <w:r w:rsidRPr="00124281">
        <w:rPr>
          <w:rFonts w:ascii="Utendo" w:hAnsi="Utendo" w:cs="Utendo"/>
          <w:lang w:val="fr-FR"/>
        </w:rPr>
        <w:t>ï</w:t>
      </w:r>
    </w:p>
    <w:p w14:paraId="55A05A8F" w14:textId="77777777" w:rsidR="00172688" w:rsidRPr="00124281" w:rsidRDefault="00172688" w:rsidP="0029334B">
      <w:pPr>
        <w:spacing w:after="120" w:line="240" w:lineRule="auto"/>
        <w:rPr>
          <w:rFonts w:ascii="Utendo" w:hAnsi="Utendo"/>
          <w:lang w:val="fr-FR" w:eastAsia="ar-SA"/>
        </w:rPr>
      </w:pPr>
      <w:r w:rsidRPr="00124281">
        <w:rPr>
          <w:rFonts w:ascii="Utendo" w:hAnsi="Utendo"/>
          <w:b/>
          <w:bCs/>
          <w:lang w:val="fr-FR" w:eastAsia="ar-SA"/>
        </w:rPr>
        <w:t>PTF</w:t>
      </w:r>
      <w:r w:rsidRPr="00124281">
        <w:rPr>
          <w:rFonts w:ascii="Cambria" w:hAnsi="Cambria" w:cs="Cambria"/>
          <w:lang w:val="fr-FR" w:eastAsia="ar-SA"/>
        </w:rPr>
        <w:t> </w:t>
      </w:r>
      <w:r w:rsidRPr="00124281">
        <w:rPr>
          <w:rFonts w:ascii="Utendo" w:hAnsi="Utendo"/>
          <w:lang w:val="fr-FR" w:eastAsia="ar-SA"/>
        </w:rPr>
        <w:t>: Partenaires Techniques et Financiers</w:t>
      </w:r>
    </w:p>
    <w:p w14:paraId="03BEFE5D" w14:textId="77777777" w:rsidR="00172688" w:rsidRPr="00124281" w:rsidRDefault="00172688" w:rsidP="0029334B">
      <w:pPr>
        <w:spacing w:after="120" w:line="240" w:lineRule="auto"/>
        <w:rPr>
          <w:rFonts w:ascii="Utendo" w:hAnsi="Utendo"/>
          <w:lang w:val="fr-FR" w:eastAsia="ar-SA"/>
        </w:rPr>
      </w:pPr>
      <w:r w:rsidRPr="00124281">
        <w:rPr>
          <w:rFonts w:ascii="Utendo" w:hAnsi="Utendo"/>
          <w:b/>
          <w:bCs/>
          <w:lang w:val="fr-FR" w:eastAsia="ar-SA"/>
        </w:rPr>
        <w:t>REDD+</w:t>
      </w:r>
      <w:r w:rsidRPr="00124281">
        <w:rPr>
          <w:rFonts w:ascii="Cambria" w:hAnsi="Cambria" w:cs="Cambria"/>
          <w:lang w:val="fr-FR" w:eastAsia="ar-SA"/>
        </w:rPr>
        <w:t> </w:t>
      </w:r>
      <w:r w:rsidRPr="00124281">
        <w:rPr>
          <w:rFonts w:ascii="Utendo" w:hAnsi="Utendo"/>
          <w:lang w:val="fr-FR" w:eastAsia="ar-SA"/>
        </w:rPr>
        <w:t xml:space="preserve">: </w:t>
      </w:r>
      <w:r w:rsidRPr="00124281">
        <w:rPr>
          <w:rFonts w:ascii="Utendo" w:hAnsi="Utendo"/>
          <w:color w:val="111111"/>
          <w:shd w:val="clear" w:color="auto" w:fill="FFFFFF"/>
          <w:lang w:val="fr-FR"/>
        </w:rPr>
        <w:t xml:space="preserve"> </w:t>
      </w:r>
      <w:r w:rsidRPr="00124281">
        <w:rPr>
          <w:rFonts w:ascii="Utendo" w:hAnsi="Utendo"/>
          <w:lang w:val="fr-FR" w:eastAsia="ar-SA"/>
        </w:rPr>
        <w:t>Réduction des Emissions de gaz à effet de serre, issues de la Déforestation et de la Dégradation des forêts</w:t>
      </w:r>
    </w:p>
    <w:p w14:paraId="5130E42A" w14:textId="100CFB56" w:rsidR="00172688" w:rsidRPr="00124281" w:rsidRDefault="00172688" w:rsidP="0029334B">
      <w:pPr>
        <w:spacing w:after="120" w:line="240" w:lineRule="auto"/>
        <w:rPr>
          <w:rFonts w:ascii="Utendo" w:hAnsi="Utendo"/>
          <w:lang w:val="fr-FR" w:eastAsia="ar-SA"/>
        </w:rPr>
      </w:pPr>
      <w:r w:rsidRPr="00124281">
        <w:rPr>
          <w:rFonts w:ascii="Utendo" w:hAnsi="Utendo"/>
          <w:b/>
          <w:bCs/>
          <w:lang w:val="fr-FR" w:eastAsia="ar-SA"/>
        </w:rPr>
        <w:t>SIGES</w:t>
      </w:r>
      <w:r w:rsidRPr="00124281">
        <w:rPr>
          <w:rFonts w:ascii="Cambria" w:hAnsi="Cambria" w:cs="Cambria"/>
          <w:lang w:val="fr-FR" w:eastAsia="ar-SA"/>
        </w:rPr>
        <w:t> </w:t>
      </w:r>
      <w:r w:rsidRPr="00124281">
        <w:rPr>
          <w:rFonts w:ascii="Utendo" w:hAnsi="Utendo"/>
          <w:lang w:val="fr-FR" w:eastAsia="ar-SA"/>
        </w:rPr>
        <w:t>: Syst</w:t>
      </w:r>
      <w:r w:rsidRPr="00124281">
        <w:rPr>
          <w:rFonts w:ascii="Utendo" w:hAnsi="Utendo" w:cs="Utendo"/>
          <w:lang w:val="fr-FR" w:eastAsia="ar-SA"/>
        </w:rPr>
        <w:t>è</w:t>
      </w:r>
      <w:r w:rsidRPr="00124281">
        <w:rPr>
          <w:rFonts w:ascii="Utendo" w:hAnsi="Utendo"/>
          <w:lang w:val="fr-FR" w:eastAsia="ar-SA"/>
        </w:rPr>
        <w:t>me de Gestion Environnementale et Sociale</w:t>
      </w:r>
    </w:p>
    <w:p w14:paraId="5D12D8B6" w14:textId="08D13B6D" w:rsidR="008B1505" w:rsidRPr="00124281" w:rsidRDefault="008B1505" w:rsidP="0029334B">
      <w:pPr>
        <w:spacing w:after="120" w:line="240" w:lineRule="auto"/>
        <w:rPr>
          <w:rFonts w:ascii="Utendo" w:hAnsi="Utendo"/>
          <w:lang w:val="fr-FR" w:eastAsia="ar-SA"/>
        </w:rPr>
      </w:pPr>
      <w:r w:rsidRPr="00124281">
        <w:rPr>
          <w:rFonts w:ascii="Utendo" w:hAnsi="Utendo"/>
          <w:b/>
          <w:bCs/>
          <w:lang w:val="fr-FR" w:eastAsia="ar-SA"/>
        </w:rPr>
        <w:t>SODEFOR</w:t>
      </w:r>
      <w:r w:rsidRPr="00124281">
        <w:rPr>
          <w:rFonts w:ascii="Cambria" w:hAnsi="Cambria" w:cs="Cambria"/>
          <w:lang w:val="fr-FR" w:eastAsia="ar-SA"/>
        </w:rPr>
        <w:t> </w:t>
      </w:r>
      <w:r w:rsidRPr="00124281">
        <w:rPr>
          <w:rFonts w:ascii="Utendo" w:hAnsi="Utendo"/>
          <w:lang w:val="fr-FR" w:eastAsia="ar-SA"/>
        </w:rPr>
        <w:t>: Société de Développement des Forêts</w:t>
      </w:r>
    </w:p>
    <w:p w14:paraId="5BAE09CE" w14:textId="7CB94481" w:rsidR="00172688" w:rsidRPr="00124281" w:rsidRDefault="00E22C86" w:rsidP="0029334B">
      <w:pPr>
        <w:spacing w:after="120" w:line="240" w:lineRule="auto"/>
        <w:jc w:val="both"/>
        <w:rPr>
          <w:rFonts w:ascii="Utendo" w:hAnsi="Utendo"/>
          <w:lang w:val="fr-FR"/>
        </w:rPr>
      </w:pPr>
      <w:r w:rsidRPr="00124281">
        <w:rPr>
          <w:rFonts w:ascii="Utendo" w:hAnsi="Utendo"/>
          <w:b/>
          <w:bCs/>
          <w:lang w:val="fr-FR"/>
        </w:rPr>
        <w:t>SPREF</w:t>
      </w:r>
      <w:r w:rsidRPr="00124281">
        <w:rPr>
          <w:rFonts w:ascii="Cambria" w:hAnsi="Cambria" w:cs="Cambria"/>
          <w:lang w:val="fr-FR"/>
        </w:rPr>
        <w:t> </w:t>
      </w:r>
      <w:r w:rsidRPr="00124281">
        <w:rPr>
          <w:rFonts w:ascii="Utendo" w:hAnsi="Utendo"/>
          <w:lang w:val="fr-FR"/>
        </w:rPr>
        <w:t xml:space="preserve">: Stratégie de Préservation, de Réhabilitation et d’Extension des Forêts </w:t>
      </w:r>
    </w:p>
    <w:p w14:paraId="3EBB08EA" w14:textId="77777777" w:rsidR="00172688" w:rsidRPr="00124281" w:rsidRDefault="00172688" w:rsidP="0029334B">
      <w:pPr>
        <w:spacing w:after="120" w:line="240" w:lineRule="auto"/>
        <w:rPr>
          <w:rFonts w:ascii="Utendo" w:hAnsi="Utendo"/>
          <w:lang w:val="fr-FR" w:eastAsia="ar-SA"/>
        </w:rPr>
      </w:pPr>
      <w:r w:rsidRPr="00124281">
        <w:rPr>
          <w:rFonts w:ascii="Utendo" w:hAnsi="Utendo"/>
          <w:b/>
          <w:bCs/>
          <w:lang w:val="fr-FR" w:eastAsia="ar-SA"/>
        </w:rPr>
        <w:t>UCP-PIF 2</w:t>
      </w:r>
      <w:r w:rsidRPr="00124281">
        <w:rPr>
          <w:rFonts w:ascii="Cambria" w:hAnsi="Cambria" w:cs="Cambria"/>
          <w:lang w:val="fr-FR" w:eastAsia="ar-SA"/>
        </w:rPr>
        <w:t> </w:t>
      </w:r>
      <w:r w:rsidRPr="00124281">
        <w:rPr>
          <w:rFonts w:ascii="Utendo" w:hAnsi="Utendo"/>
          <w:lang w:val="fr-FR" w:eastAsia="ar-SA"/>
        </w:rPr>
        <w:t>: Unit</w:t>
      </w:r>
      <w:r w:rsidRPr="00124281">
        <w:rPr>
          <w:rFonts w:ascii="Utendo" w:hAnsi="Utendo" w:cs="Utendo"/>
          <w:lang w:val="fr-FR" w:eastAsia="ar-SA"/>
        </w:rPr>
        <w:t>é</w:t>
      </w:r>
      <w:r w:rsidRPr="00124281">
        <w:rPr>
          <w:rFonts w:ascii="Utendo" w:hAnsi="Utendo"/>
          <w:lang w:val="fr-FR" w:eastAsia="ar-SA"/>
        </w:rPr>
        <w:t xml:space="preserve"> de Coordination du Projet d</w:t>
      </w:r>
      <w:r w:rsidRPr="00124281">
        <w:rPr>
          <w:rFonts w:ascii="Utendo" w:hAnsi="Utendo" w:cs="Utendo"/>
          <w:lang w:val="fr-FR" w:eastAsia="ar-SA"/>
        </w:rPr>
        <w:t>’</w:t>
      </w:r>
      <w:r w:rsidRPr="00124281">
        <w:rPr>
          <w:rFonts w:ascii="Utendo" w:hAnsi="Utendo"/>
          <w:lang w:val="fr-FR" w:eastAsia="ar-SA"/>
        </w:rPr>
        <w:t>Investissement Forestier Phase 2</w:t>
      </w:r>
    </w:p>
    <w:p w14:paraId="6CCCECC4" w14:textId="7446996F" w:rsidR="00155573" w:rsidRPr="00124281" w:rsidRDefault="00172688" w:rsidP="0029334B">
      <w:pPr>
        <w:spacing w:after="120" w:line="240" w:lineRule="auto"/>
        <w:rPr>
          <w:rFonts w:ascii="Utendo" w:hAnsi="Utendo"/>
          <w:lang w:val="fr-FR"/>
        </w:rPr>
      </w:pPr>
      <w:r w:rsidRPr="00124281">
        <w:rPr>
          <w:rFonts w:ascii="Utendo" w:hAnsi="Utendo"/>
          <w:b/>
          <w:bCs/>
          <w:lang w:val="fr-FR" w:eastAsia="ar-SA"/>
        </w:rPr>
        <w:t>VBG</w:t>
      </w:r>
      <w:r w:rsidRPr="00124281">
        <w:rPr>
          <w:rFonts w:ascii="Cambria" w:hAnsi="Cambria" w:cs="Cambria"/>
          <w:lang w:val="fr-FR" w:eastAsia="ar-SA"/>
        </w:rPr>
        <w:t> </w:t>
      </w:r>
      <w:r w:rsidRPr="00124281">
        <w:rPr>
          <w:rFonts w:ascii="Utendo" w:hAnsi="Utendo"/>
          <w:lang w:val="fr-FR" w:eastAsia="ar-SA"/>
        </w:rPr>
        <w:t>: Violences Bas</w:t>
      </w:r>
      <w:r w:rsidRPr="00124281">
        <w:rPr>
          <w:rFonts w:ascii="Utendo" w:hAnsi="Utendo" w:cs="Utendo"/>
          <w:lang w:val="fr-FR" w:eastAsia="ar-SA"/>
        </w:rPr>
        <w:t>é</w:t>
      </w:r>
      <w:r w:rsidRPr="00124281">
        <w:rPr>
          <w:rFonts w:ascii="Utendo" w:hAnsi="Utendo"/>
          <w:lang w:val="fr-FR" w:eastAsia="ar-SA"/>
        </w:rPr>
        <w:t>es sur le Genre</w:t>
      </w:r>
      <w:r w:rsidR="00155573" w:rsidRPr="00124281">
        <w:rPr>
          <w:rFonts w:ascii="Utendo" w:hAnsi="Utendo"/>
          <w:lang w:val="fr-FR"/>
        </w:rPr>
        <w:br w:type="page"/>
      </w:r>
    </w:p>
    <w:p w14:paraId="121E208C" w14:textId="29F7E7ED" w:rsidR="00BE50F6" w:rsidRPr="00124281" w:rsidRDefault="00166A74" w:rsidP="0029334B">
      <w:pPr>
        <w:pStyle w:val="Sansinterligne"/>
        <w:jc w:val="center"/>
        <w:outlineLvl w:val="0"/>
        <w:rPr>
          <w:rStyle w:val="Titre1Car"/>
          <w:rFonts w:ascii="Utendo" w:hAnsi="Utendo"/>
          <w:kern w:val="0"/>
          <w:sz w:val="32"/>
          <w:szCs w:val="32"/>
          <w:lang w:val="fr-FR"/>
          <w14:ligatures w14:val="none"/>
        </w:rPr>
      </w:pPr>
      <w:bookmarkStart w:id="2" w:name="_Toc211330010"/>
      <w:r w:rsidRPr="00124281">
        <w:rPr>
          <w:rStyle w:val="Titre1Car"/>
          <w:rFonts w:ascii="Utendo" w:hAnsi="Utendo"/>
          <w:kern w:val="0"/>
          <w:sz w:val="32"/>
          <w:szCs w:val="32"/>
          <w:lang w:val="fr-FR"/>
          <w14:ligatures w14:val="none"/>
        </w:rPr>
        <w:lastRenderedPageBreak/>
        <w:t>RESUME EXECUTIF</w:t>
      </w:r>
      <w:bookmarkEnd w:id="2"/>
    </w:p>
    <w:p w14:paraId="6AC574E6" w14:textId="342297DD" w:rsidR="00BE50F6" w:rsidRPr="00124281" w:rsidRDefault="00BE50F6" w:rsidP="00BE50F6">
      <w:pPr>
        <w:pStyle w:val="Sansinterligne"/>
        <w:jc w:val="both"/>
        <w:rPr>
          <w:rFonts w:ascii="Utendo" w:hAnsi="Utendo"/>
          <w:lang w:val="fr-FR"/>
        </w:rPr>
      </w:pPr>
    </w:p>
    <w:p w14:paraId="379FCB12" w14:textId="56B506AB" w:rsidR="001D66ED" w:rsidRPr="00124281" w:rsidRDefault="00BE50F6" w:rsidP="00CD556E">
      <w:pPr>
        <w:pStyle w:val="Sansinterligne"/>
        <w:spacing w:line="276" w:lineRule="auto"/>
        <w:jc w:val="both"/>
        <w:rPr>
          <w:rFonts w:ascii="Utendo" w:hAnsi="Utendo"/>
          <w:lang w:val="fr-FR"/>
        </w:rPr>
      </w:pPr>
      <w:r w:rsidRPr="00124281">
        <w:rPr>
          <w:rFonts w:ascii="Utendo" w:hAnsi="Utendo"/>
          <w:lang w:val="fr-FR"/>
        </w:rPr>
        <w:t>Le présent document constitue le Cadre Fonctionnel</w:t>
      </w:r>
      <w:r w:rsidR="003114FD" w:rsidRPr="00124281">
        <w:rPr>
          <w:rStyle w:val="Appelnotedebasdep"/>
          <w:rFonts w:ascii="Utendo" w:hAnsi="Utendo"/>
          <w:lang w:val="fr-FR"/>
        </w:rPr>
        <w:footnoteReference w:id="2"/>
      </w:r>
      <w:r w:rsidRPr="00124281">
        <w:rPr>
          <w:rFonts w:ascii="Utendo" w:hAnsi="Utendo"/>
          <w:lang w:val="fr-FR"/>
        </w:rPr>
        <w:t xml:space="preserve"> devant guider les actions d</w:t>
      </w:r>
      <w:r w:rsidR="00803CB5" w:rsidRPr="00124281">
        <w:rPr>
          <w:rFonts w:ascii="Utendo" w:hAnsi="Utendo"/>
          <w:lang w:val="fr-FR"/>
        </w:rPr>
        <w:t>u P</w:t>
      </w:r>
      <w:r w:rsidR="00F52CE7" w:rsidRPr="00124281">
        <w:rPr>
          <w:rFonts w:ascii="Utendo" w:hAnsi="Utendo"/>
          <w:lang w:val="fr-FR"/>
        </w:rPr>
        <w:t>rojet d’</w:t>
      </w:r>
      <w:r w:rsidR="00803CB5" w:rsidRPr="00124281">
        <w:rPr>
          <w:rFonts w:ascii="Utendo" w:hAnsi="Utendo"/>
          <w:lang w:val="fr-FR"/>
        </w:rPr>
        <w:t>I</w:t>
      </w:r>
      <w:r w:rsidR="00F52CE7" w:rsidRPr="00124281">
        <w:rPr>
          <w:rFonts w:ascii="Utendo" w:hAnsi="Utendo"/>
          <w:lang w:val="fr-FR"/>
        </w:rPr>
        <w:t xml:space="preserve">nvestissement </w:t>
      </w:r>
      <w:r w:rsidR="00803CB5" w:rsidRPr="00124281">
        <w:rPr>
          <w:rFonts w:ascii="Utendo" w:hAnsi="Utendo"/>
          <w:lang w:val="fr-FR"/>
        </w:rPr>
        <w:t>F</w:t>
      </w:r>
      <w:r w:rsidR="00F52CE7" w:rsidRPr="00124281">
        <w:rPr>
          <w:rFonts w:ascii="Utendo" w:hAnsi="Utendo"/>
          <w:lang w:val="fr-FR"/>
        </w:rPr>
        <w:t>orestier</w:t>
      </w:r>
      <w:r w:rsidR="00803CB5" w:rsidRPr="00124281">
        <w:rPr>
          <w:rFonts w:ascii="Utendo" w:hAnsi="Utendo"/>
          <w:lang w:val="fr-FR"/>
        </w:rPr>
        <w:t xml:space="preserve"> </w:t>
      </w:r>
      <w:r w:rsidR="00F52CE7" w:rsidRPr="00124281">
        <w:rPr>
          <w:rFonts w:ascii="Utendo" w:hAnsi="Utendo"/>
          <w:lang w:val="fr-FR"/>
        </w:rPr>
        <w:t xml:space="preserve">phase </w:t>
      </w:r>
      <w:r w:rsidR="00803CB5" w:rsidRPr="00124281">
        <w:rPr>
          <w:rFonts w:ascii="Utendo" w:hAnsi="Utendo"/>
          <w:lang w:val="fr-FR"/>
        </w:rPr>
        <w:t>2</w:t>
      </w:r>
      <w:r w:rsidR="00F52CE7" w:rsidRPr="00124281">
        <w:rPr>
          <w:rFonts w:ascii="Utendo" w:hAnsi="Utendo"/>
          <w:lang w:val="fr-FR"/>
        </w:rPr>
        <w:t xml:space="preserve"> (PIF 2)</w:t>
      </w:r>
      <w:r w:rsidRPr="00124281">
        <w:rPr>
          <w:rFonts w:ascii="Utendo" w:hAnsi="Utendo"/>
          <w:lang w:val="fr-FR"/>
        </w:rPr>
        <w:t>, et ce en accord avec la législation nationale ivoirienne et le Cadre Environnemental et Social</w:t>
      </w:r>
      <w:r w:rsidR="00F52CE7" w:rsidRPr="00124281">
        <w:rPr>
          <w:rFonts w:ascii="Utendo" w:hAnsi="Utendo"/>
          <w:lang w:val="fr-FR"/>
        </w:rPr>
        <w:t>(CES)</w:t>
      </w:r>
      <w:r w:rsidRPr="00124281">
        <w:rPr>
          <w:rFonts w:ascii="Utendo" w:hAnsi="Utendo"/>
          <w:lang w:val="fr-FR"/>
        </w:rPr>
        <w:t xml:space="preserve"> de la Banque mondiale. </w:t>
      </w:r>
      <w:r w:rsidR="00BF5B7A" w:rsidRPr="00124281">
        <w:rPr>
          <w:rFonts w:ascii="Utendo" w:hAnsi="Utendo"/>
          <w:lang w:val="fr-FR"/>
        </w:rPr>
        <w:t>Il s’</w:t>
      </w:r>
      <w:r w:rsidR="00803CB5" w:rsidRPr="00124281">
        <w:rPr>
          <w:rFonts w:ascii="Utendo" w:hAnsi="Utendo"/>
          <w:lang w:val="fr-FR"/>
        </w:rPr>
        <w:t>appuie</w:t>
      </w:r>
      <w:r w:rsidR="00BF5B7A" w:rsidRPr="00124281">
        <w:rPr>
          <w:rFonts w:ascii="Utendo" w:hAnsi="Utendo"/>
          <w:lang w:val="fr-FR"/>
        </w:rPr>
        <w:t xml:space="preserve"> sur les instruments de sauvegarde</w:t>
      </w:r>
      <w:r w:rsidR="008161CA" w:rsidRPr="00124281">
        <w:rPr>
          <w:rFonts w:ascii="Utendo" w:hAnsi="Utendo"/>
          <w:lang w:val="fr-FR"/>
        </w:rPr>
        <w:t>s</w:t>
      </w:r>
      <w:r w:rsidR="00BF5B7A" w:rsidRPr="00124281">
        <w:rPr>
          <w:rFonts w:ascii="Utendo" w:hAnsi="Utendo"/>
          <w:lang w:val="fr-FR"/>
        </w:rPr>
        <w:t xml:space="preserve"> environnementale et sociale du PIF 2 préparé</w:t>
      </w:r>
      <w:r w:rsidR="00F52CE7" w:rsidRPr="00124281">
        <w:rPr>
          <w:rFonts w:ascii="Utendo" w:hAnsi="Utendo"/>
          <w:lang w:val="fr-FR"/>
        </w:rPr>
        <w:t>s</w:t>
      </w:r>
      <w:r w:rsidR="00E80C4A" w:rsidRPr="00124281">
        <w:rPr>
          <w:rFonts w:ascii="Utendo" w:hAnsi="Utendo"/>
          <w:lang w:val="fr-FR"/>
        </w:rPr>
        <w:t xml:space="preserve"> au démarrage du projet.</w:t>
      </w:r>
      <w:r w:rsidR="00803CB5" w:rsidRPr="00124281">
        <w:rPr>
          <w:rFonts w:ascii="Utendo" w:hAnsi="Utendo"/>
          <w:lang w:val="fr-FR"/>
        </w:rPr>
        <w:t xml:space="preserve">  </w:t>
      </w:r>
      <w:r w:rsidR="00CD556E" w:rsidRPr="00124281">
        <w:rPr>
          <w:rFonts w:ascii="Utendo" w:hAnsi="Utendo"/>
          <w:lang w:val="fr-FR"/>
        </w:rPr>
        <w:t>Le PIF 2 a pour objectif d</w:t>
      </w:r>
      <w:r w:rsidR="00FD47FC" w:rsidRPr="00124281">
        <w:rPr>
          <w:rFonts w:ascii="Utendo" w:hAnsi="Utendo"/>
          <w:lang w:val="fr-FR"/>
        </w:rPr>
        <w:t>e</w:t>
      </w:r>
      <w:r w:rsidR="00CD556E" w:rsidRPr="00124281">
        <w:rPr>
          <w:rFonts w:ascii="Utendo" w:hAnsi="Utendo"/>
          <w:lang w:val="fr-FR"/>
        </w:rPr>
        <w:t xml:space="preserve"> développement </w:t>
      </w:r>
      <w:r w:rsidR="00F52CE7" w:rsidRPr="00124281">
        <w:rPr>
          <w:rFonts w:ascii="Utendo" w:hAnsi="Utendo"/>
          <w:lang w:val="fr-FR"/>
        </w:rPr>
        <w:t xml:space="preserve">de </w:t>
      </w:r>
      <w:r w:rsidR="008B4A2A" w:rsidRPr="00124281">
        <w:rPr>
          <w:rFonts w:ascii="Utendo" w:hAnsi="Utendo"/>
          <w:lang w:val="fr-FR"/>
        </w:rPr>
        <w:t>c</w:t>
      </w:r>
      <w:r w:rsidR="00CD556E" w:rsidRPr="00124281">
        <w:rPr>
          <w:rFonts w:ascii="Utendo" w:hAnsi="Utendo"/>
          <w:lang w:val="fr-FR"/>
        </w:rPr>
        <w:t>onserver et accroître le stock forestier et a</w:t>
      </w:r>
      <w:r w:rsidR="000F5B4B" w:rsidRPr="00124281">
        <w:rPr>
          <w:rFonts w:ascii="Utendo" w:hAnsi="Utendo"/>
          <w:lang w:val="fr-FR"/>
        </w:rPr>
        <w:t>méliorer l'accès aux sources de revenus provenant de la gestion durable des forêts pour les communautés dans les zones cibles</w:t>
      </w:r>
      <w:r w:rsidR="00CD556E" w:rsidRPr="00124281">
        <w:rPr>
          <w:rFonts w:ascii="Utendo" w:hAnsi="Utendo"/>
          <w:lang w:val="fr-FR"/>
        </w:rPr>
        <w:t>.</w:t>
      </w:r>
    </w:p>
    <w:p w14:paraId="4BBED0BC" w14:textId="77777777" w:rsidR="00CD556E" w:rsidRPr="00124281" w:rsidRDefault="00CD556E" w:rsidP="00B135A9">
      <w:pPr>
        <w:pStyle w:val="Sansinterligne"/>
        <w:spacing w:line="276" w:lineRule="auto"/>
        <w:jc w:val="both"/>
        <w:rPr>
          <w:rFonts w:ascii="Utendo" w:hAnsi="Utendo"/>
          <w:lang w:val="fr-FR"/>
        </w:rPr>
      </w:pPr>
    </w:p>
    <w:p w14:paraId="1DF98789" w14:textId="0D9A674A" w:rsidR="00D6343D" w:rsidRPr="00124281" w:rsidRDefault="00CD556E" w:rsidP="00526A08">
      <w:pPr>
        <w:pStyle w:val="Sansinterligne"/>
        <w:spacing w:line="276" w:lineRule="auto"/>
        <w:jc w:val="both"/>
        <w:rPr>
          <w:rFonts w:ascii="Utendo" w:hAnsi="Utendo"/>
          <w:lang w:val="fr-FR"/>
        </w:rPr>
      </w:pPr>
      <w:r w:rsidRPr="00124281">
        <w:rPr>
          <w:rFonts w:ascii="Utendo" w:hAnsi="Utendo"/>
          <w:lang w:val="fr-FR"/>
        </w:rPr>
        <w:t>Pour atteindre cet objectif, le P</w:t>
      </w:r>
      <w:r w:rsidR="00F52CE7" w:rsidRPr="00124281">
        <w:rPr>
          <w:rFonts w:ascii="Utendo" w:hAnsi="Utendo"/>
          <w:lang w:val="fr-FR"/>
        </w:rPr>
        <w:t xml:space="preserve">rojet </w:t>
      </w:r>
      <w:r w:rsidRPr="00124281">
        <w:rPr>
          <w:rFonts w:ascii="Utendo" w:hAnsi="Utendo"/>
          <w:lang w:val="fr-FR"/>
        </w:rPr>
        <w:t xml:space="preserve">intervient dans seize </w:t>
      </w:r>
      <w:r w:rsidR="00181981" w:rsidRPr="00124281">
        <w:rPr>
          <w:rFonts w:ascii="Utendo" w:hAnsi="Utendo"/>
          <w:lang w:val="fr-FR"/>
        </w:rPr>
        <w:t>(16) F</w:t>
      </w:r>
      <w:r w:rsidRPr="00124281">
        <w:rPr>
          <w:rFonts w:ascii="Utendo" w:hAnsi="Utendo"/>
          <w:lang w:val="fr-FR"/>
        </w:rPr>
        <w:t xml:space="preserve">orêts </w:t>
      </w:r>
      <w:r w:rsidR="00181981" w:rsidRPr="00124281">
        <w:rPr>
          <w:rFonts w:ascii="Utendo" w:hAnsi="Utendo"/>
          <w:lang w:val="fr-FR"/>
        </w:rPr>
        <w:t>C</w:t>
      </w:r>
      <w:r w:rsidRPr="00124281">
        <w:rPr>
          <w:rFonts w:ascii="Utendo" w:hAnsi="Utendo"/>
          <w:lang w:val="fr-FR"/>
        </w:rPr>
        <w:t xml:space="preserve">lassées </w:t>
      </w:r>
      <w:r w:rsidR="00270922" w:rsidRPr="00124281">
        <w:rPr>
          <w:rFonts w:ascii="Utendo" w:hAnsi="Utendo"/>
          <w:lang w:val="fr-FR"/>
        </w:rPr>
        <w:t>de catégorie 4 (F</w:t>
      </w:r>
      <w:r w:rsidR="00D6343D" w:rsidRPr="00124281">
        <w:rPr>
          <w:rFonts w:ascii="Utendo" w:hAnsi="Utendo"/>
          <w:lang w:val="fr-FR"/>
        </w:rPr>
        <w:t>C C4)</w:t>
      </w:r>
      <w:r w:rsidR="00270922" w:rsidRPr="00124281">
        <w:rPr>
          <w:rFonts w:ascii="Utendo" w:hAnsi="Utendo"/>
          <w:lang w:val="fr-FR"/>
        </w:rPr>
        <w:t>, trois (03) Forêts Classées de catégorie 3 (FC C3)</w:t>
      </w:r>
      <w:r w:rsidR="00D6343D" w:rsidRPr="00124281">
        <w:rPr>
          <w:rFonts w:ascii="Utendo" w:hAnsi="Utendo"/>
          <w:lang w:val="fr-FR"/>
        </w:rPr>
        <w:t xml:space="preserve"> </w:t>
      </w:r>
      <w:r w:rsidRPr="00124281">
        <w:rPr>
          <w:rFonts w:ascii="Utendo" w:hAnsi="Utendo"/>
          <w:lang w:val="fr-FR"/>
        </w:rPr>
        <w:t xml:space="preserve">et quatre </w:t>
      </w:r>
      <w:r w:rsidR="00181981" w:rsidRPr="00124281">
        <w:rPr>
          <w:rFonts w:ascii="Utendo" w:hAnsi="Utendo"/>
          <w:lang w:val="fr-FR"/>
        </w:rPr>
        <w:t xml:space="preserve">(04) </w:t>
      </w:r>
      <w:r w:rsidRPr="00124281">
        <w:rPr>
          <w:rFonts w:ascii="Utendo" w:hAnsi="Utendo"/>
          <w:lang w:val="fr-FR"/>
        </w:rPr>
        <w:t>Parc</w:t>
      </w:r>
      <w:r w:rsidR="00181981" w:rsidRPr="00124281">
        <w:rPr>
          <w:rFonts w:ascii="Utendo" w:hAnsi="Utendo"/>
          <w:lang w:val="fr-FR"/>
        </w:rPr>
        <w:t>s</w:t>
      </w:r>
      <w:r w:rsidRPr="00124281">
        <w:rPr>
          <w:rFonts w:ascii="Utendo" w:hAnsi="Utendo"/>
          <w:lang w:val="fr-FR"/>
        </w:rPr>
        <w:t xml:space="preserve"> Nationaux et R</w:t>
      </w:r>
      <w:r w:rsidR="00181981" w:rsidRPr="00124281">
        <w:rPr>
          <w:rFonts w:ascii="Utendo" w:hAnsi="Utendo"/>
          <w:lang w:val="fr-FR"/>
        </w:rPr>
        <w:t>éserves naturelles (PNR)</w:t>
      </w:r>
      <w:r w:rsidR="00D6343D" w:rsidRPr="00124281">
        <w:rPr>
          <w:rFonts w:ascii="Utendo" w:hAnsi="Utendo"/>
          <w:lang w:val="fr-FR"/>
        </w:rPr>
        <w:t xml:space="preserve">. </w:t>
      </w:r>
      <w:r w:rsidR="00F52CE7" w:rsidRPr="00124281">
        <w:rPr>
          <w:rFonts w:ascii="Utendo" w:hAnsi="Utendo"/>
          <w:lang w:val="fr-FR"/>
        </w:rPr>
        <w:t>Ainsi, p</w:t>
      </w:r>
      <w:r w:rsidR="00D6343D" w:rsidRPr="00124281">
        <w:rPr>
          <w:rFonts w:ascii="Utendo" w:hAnsi="Utendo"/>
          <w:lang w:val="fr-FR"/>
        </w:rPr>
        <w:t>lusieurs activités sont prévues dont la création et la gestion de forêts de production à travers le système de paiement</w:t>
      </w:r>
      <w:r w:rsidR="008161CA" w:rsidRPr="00124281">
        <w:rPr>
          <w:rFonts w:ascii="Utendo" w:hAnsi="Utendo"/>
          <w:lang w:val="fr-FR"/>
        </w:rPr>
        <w:t>s</w:t>
      </w:r>
      <w:r w:rsidR="00D6343D" w:rsidRPr="00124281">
        <w:rPr>
          <w:rFonts w:ascii="Utendo" w:hAnsi="Utendo"/>
          <w:lang w:val="fr-FR"/>
        </w:rPr>
        <w:t xml:space="preserve"> basés sur la performance, la promotion du partenariat avec les associations de femmes et le secteur privé local pour la gestion durable des forêts pour ce qui concerne les FC C4. Quant au FC C3, il est prévu l’appui à la mise en œuvre </w:t>
      </w:r>
      <w:r w:rsidR="003D4623" w:rsidRPr="00124281">
        <w:rPr>
          <w:rFonts w:ascii="Utendo" w:hAnsi="Utendo"/>
          <w:lang w:val="fr-FR"/>
        </w:rPr>
        <w:t>de l’agroforesterie</w:t>
      </w:r>
      <w:r w:rsidR="00D6343D" w:rsidRPr="00124281">
        <w:rPr>
          <w:rFonts w:ascii="Utendo" w:hAnsi="Utendo"/>
          <w:lang w:val="fr-FR"/>
        </w:rPr>
        <w:t xml:space="preserve"> cacaoyère en </w:t>
      </w:r>
      <w:r w:rsidR="008161CA" w:rsidRPr="00124281">
        <w:rPr>
          <w:rFonts w:ascii="Utendo" w:hAnsi="Utendo"/>
          <w:lang w:val="fr-FR"/>
        </w:rPr>
        <w:t>agro-forêt</w:t>
      </w:r>
      <w:r w:rsidR="00D6343D" w:rsidRPr="00124281">
        <w:rPr>
          <w:rFonts w:ascii="Utendo" w:hAnsi="Utendo"/>
          <w:lang w:val="fr-FR"/>
        </w:rPr>
        <w:t xml:space="preserve"> via le système de contrats agroforestiers avec les cacaoculteurs</w:t>
      </w:r>
      <w:r w:rsidR="003D4623" w:rsidRPr="00124281">
        <w:rPr>
          <w:rFonts w:ascii="Utendo" w:hAnsi="Utendo"/>
          <w:lang w:val="fr-FR"/>
        </w:rPr>
        <w:t>, la restauration des moyens de subsistance pour les Personnes Affectées par le Projet et Activités Génératrices de Revenus pour les communautés riveraines des FC</w:t>
      </w:r>
      <w:r w:rsidR="008161CA" w:rsidRPr="00124281">
        <w:rPr>
          <w:rFonts w:ascii="Utendo" w:hAnsi="Utendo"/>
          <w:lang w:val="fr-FR"/>
        </w:rPr>
        <w:t xml:space="preserve"> et agro-forêt</w:t>
      </w:r>
      <w:r w:rsidR="003D4623" w:rsidRPr="00124281">
        <w:rPr>
          <w:rFonts w:ascii="Utendo" w:hAnsi="Utendo"/>
          <w:lang w:val="fr-FR"/>
        </w:rPr>
        <w:t xml:space="preserve"> et le renforcement des capacités opérationnelles de la Société de Développement des Forêts (SODEFOR). Pour ce qui concerne les PNR, il est prévu le renforcement des capacités de surveillance et de suivi écologique des Parcs nationaux et Réserves naturelles et l’amélioration des moyens de subsistance des communautés riveraines des Aires Protégées (AP).</w:t>
      </w:r>
    </w:p>
    <w:p w14:paraId="77792F83" w14:textId="77777777" w:rsidR="00A65059" w:rsidRPr="00124281" w:rsidRDefault="00A65059" w:rsidP="00526A08">
      <w:pPr>
        <w:pStyle w:val="Sansinterligne"/>
        <w:spacing w:line="276" w:lineRule="auto"/>
        <w:jc w:val="both"/>
        <w:rPr>
          <w:rFonts w:ascii="Utendo" w:hAnsi="Utendo"/>
          <w:lang w:val="fr-FR"/>
        </w:rPr>
      </w:pPr>
    </w:p>
    <w:p w14:paraId="57910FB9" w14:textId="7840C9AE" w:rsidR="003D4623" w:rsidRPr="00124281" w:rsidRDefault="00FD47FC" w:rsidP="0029334B">
      <w:pPr>
        <w:jc w:val="both"/>
        <w:rPr>
          <w:rFonts w:ascii="Utendo" w:hAnsi="Utendo"/>
          <w:lang w:val="fr-FR"/>
        </w:rPr>
      </w:pPr>
      <w:r w:rsidRPr="00124281">
        <w:rPr>
          <w:rFonts w:ascii="Utendo" w:hAnsi="Utendo"/>
          <w:lang w:val="fr-FR"/>
        </w:rPr>
        <w:t>L</w:t>
      </w:r>
      <w:r w:rsidR="008B4A2A" w:rsidRPr="00124281">
        <w:rPr>
          <w:rFonts w:ascii="Utendo" w:hAnsi="Utendo"/>
          <w:lang w:val="fr-FR"/>
        </w:rPr>
        <w:t xml:space="preserve">’ensemble des activités ci-dessous citées visent à conserver et accroître le stock forestier et améliorer l'accès aux sources de revenus provenant de la gestion durable des forêts pour les communautés dans les zones cibles. </w:t>
      </w:r>
      <w:r w:rsidR="00F52CE7" w:rsidRPr="00124281">
        <w:rPr>
          <w:rFonts w:ascii="Utendo" w:hAnsi="Utendo"/>
          <w:lang w:val="fr-FR"/>
        </w:rPr>
        <w:t xml:space="preserve">S’il est vrai que </w:t>
      </w:r>
      <w:r w:rsidR="008161CA" w:rsidRPr="00124281">
        <w:rPr>
          <w:rFonts w:ascii="Utendo" w:hAnsi="Utendo"/>
          <w:lang w:val="fr-FR"/>
        </w:rPr>
        <w:t>c</w:t>
      </w:r>
      <w:r w:rsidR="00F52CE7" w:rsidRPr="00124281">
        <w:rPr>
          <w:rFonts w:ascii="Utendo" w:hAnsi="Utendo"/>
          <w:lang w:val="fr-FR"/>
        </w:rPr>
        <w:t>es activités vont contribuer significativement à l’amélioration des conditions socio-économiques des communautés cibles, i</w:t>
      </w:r>
      <w:r w:rsidR="008B4A2A" w:rsidRPr="00124281">
        <w:rPr>
          <w:rFonts w:ascii="Utendo" w:hAnsi="Utendo"/>
          <w:lang w:val="fr-FR"/>
        </w:rPr>
        <w:t xml:space="preserve">l n’en demeure pas moins qu’à un certain degré le renforcement de la surveillance peut engendrer des restrictions d’accès de certaines communautés </w:t>
      </w:r>
      <w:r w:rsidR="0029334B" w:rsidRPr="00124281">
        <w:rPr>
          <w:rFonts w:ascii="Utendo" w:hAnsi="Utendo"/>
          <w:lang w:val="fr-FR"/>
        </w:rPr>
        <w:t>riveraines aux</w:t>
      </w:r>
      <w:r w:rsidR="008B4A2A" w:rsidRPr="00124281">
        <w:rPr>
          <w:rFonts w:ascii="Utendo" w:hAnsi="Utendo"/>
          <w:lang w:val="fr-FR"/>
        </w:rPr>
        <w:t xml:space="preserve"> ressources naturelles, sources de leurs moyens de subsistance.</w:t>
      </w:r>
      <w:r w:rsidR="00F52CE7" w:rsidRPr="00124281">
        <w:rPr>
          <w:rFonts w:ascii="Utendo" w:hAnsi="Utendo"/>
          <w:lang w:val="fr-FR"/>
        </w:rPr>
        <w:t xml:space="preserve"> Face à cette situation</w:t>
      </w:r>
      <w:r w:rsidR="00C1652A" w:rsidRPr="00124281">
        <w:rPr>
          <w:rFonts w:ascii="Utendo" w:hAnsi="Utendo"/>
          <w:lang w:val="fr-FR"/>
        </w:rPr>
        <w:t xml:space="preserve"> et conformément à la Norme Environnementale et Sociale 5</w:t>
      </w:r>
      <w:r w:rsidR="00C1652A" w:rsidRPr="00124281">
        <w:rPr>
          <w:rFonts w:ascii="Cambria" w:hAnsi="Cambria" w:cs="Cambria"/>
          <w:lang w:val="fr-FR"/>
        </w:rPr>
        <w:t> </w:t>
      </w:r>
      <w:r w:rsidR="008161CA" w:rsidRPr="00124281">
        <w:rPr>
          <w:rFonts w:ascii="Utendo" w:hAnsi="Utendo"/>
          <w:lang w:val="fr-FR"/>
        </w:rPr>
        <w:t>«</w:t>
      </w:r>
      <w:r w:rsidR="008161CA" w:rsidRPr="00124281">
        <w:rPr>
          <w:rFonts w:ascii="Cambria" w:hAnsi="Cambria" w:cs="Cambria"/>
          <w:lang w:val="fr-FR"/>
        </w:rPr>
        <w:t> </w:t>
      </w:r>
      <w:r w:rsidR="00C1652A" w:rsidRPr="00124281">
        <w:rPr>
          <w:rFonts w:ascii="Utendo" w:hAnsi="Utendo"/>
          <w:lang w:val="fr-FR"/>
        </w:rPr>
        <w:t>Acquisition de terres, restrictions à l’utilisation de terres et réinstallation involontaire</w:t>
      </w:r>
      <w:r w:rsidR="008161CA" w:rsidRPr="00124281">
        <w:rPr>
          <w:rFonts w:ascii="Cambria" w:hAnsi="Cambria" w:cs="Cambria"/>
          <w:lang w:val="fr-FR"/>
        </w:rPr>
        <w:t> </w:t>
      </w:r>
      <w:r w:rsidR="008161CA" w:rsidRPr="00124281">
        <w:rPr>
          <w:rFonts w:ascii="Utendo" w:hAnsi="Utendo" w:cs="Utendo"/>
          <w:lang w:val="fr-FR"/>
        </w:rPr>
        <w:t>»</w:t>
      </w:r>
      <w:r w:rsidR="00C1652A" w:rsidRPr="00124281">
        <w:rPr>
          <w:rFonts w:ascii="Utendo" w:hAnsi="Utendo"/>
          <w:lang w:val="fr-FR"/>
        </w:rPr>
        <w:t xml:space="preserve"> la préparation d’un Cadre Fonctionnel s’avère nécessaire.</w:t>
      </w:r>
    </w:p>
    <w:p w14:paraId="0436E88A" w14:textId="6FA99F21" w:rsidR="00A34AB9" w:rsidRPr="00124281" w:rsidRDefault="00C1652A" w:rsidP="00526A08">
      <w:pPr>
        <w:pStyle w:val="Corpsdetexte"/>
        <w:spacing w:before="119" w:line="276" w:lineRule="auto"/>
        <w:ind w:right="137"/>
        <w:jc w:val="both"/>
        <w:rPr>
          <w:rFonts w:ascii="Utendo" w:eastAsiaTheme="minorHAnsi" w:hAnsi="Utendo" w:cstheme="minorBidi"/>
          <w:kern w:val="2"/>
          <w:sz w:val="22"/>
          <w:szCs w:val="22"/>
          <w14:ligatures w14:val="standardContextual"/>
        </w:rPr>
      </w:pPr>
      <w:r w:rsidRPr="00124281">
        <w:rPr>
          <w:rFonts w:ascii="Utendo" w:eastAsiaTheme="minorHAnsi" w:hAnsi="Utendo" w:cstheme="minorBidi"/>
          <w:kern w:val="2"/>
          <w:sz w:val="22"/>
          <w:szCs w:val="22"/>
          <w14:ligatures w14:val="standardContextual"/>
        </w:rPr>
        <w:t xml:space="preserve">Ainsi, le </w:t>
      </w:r>
      <w:r w:rsidR="0029334B" w:rsidRPr="00124281">
        <w:rPr>
          <w:rFonts w:ascii="Utendo" w:eastAsiaTheme="minorHAnsi" w:hAnsi="Utendo" w:cstheme="minorBidi"/>
          <w:kern w:val="2"/>
          <w:sz w:val="22"/>
          <w:szCs w:val="22"/>
          <w14:ligatures w14:val="standardContextual"/>
        </w:rPr>
        <w:t>Gouvernement a</w:t>
      </w:r>
      <w:r w:rsidR="002E34E4" w:rsidRPr="00124281">
        <w:rPr>
          <w:rFonts w:ascii="Utendo" w:eastAsiaTheme="minorHAnsi" w:hAnsi="Utendo" w:cstheme="minorBidi"/>
          <w:kern w:val="2"/>
          <w:sz w:val="22"/>
          <w:szCs w:val="22"/>
          <w14:ligatures w14:val="standardContextual"/>
        </w:rPr>
        <w:t xml:space="preserve"> préparé </w:t>
      </w:r>
      <w:r w:rsidR="00E80C4A" w:rsidRPr="00124281">
        <w:rPr>
          <w:rFonts w:ascii="Utendo" w:eastAsiaTheme="minorHAnsi" w:hAnsi="Utendo" w:cstheme="minorBidi"/>
          <w:kern w:val="2"/>
          <w:sz w:val="22"/>
          <w:szCs w:val="22"/>
          <w14:ligatures w14:val="standardContextual"/>
        </w:rPr>
        <w:t>ce</w:t>
      </w:r>
      <w:r w:rsidR="002E34E4" w:rsidRPr="00124281">
        <w:rPr>
          <w:rFonts w:ascii="Utendo" w:eastAsiaTheme="minorHAnsi" w:hAnsi="Utendo" w:cstheme="minorBidi"/>
          <w:kern w:val="2"/>
          <w:sz w:val="22"/>
          <w:szCs w:val="22"/>
          <w14:ligatures w14:val="standardContextual"/>
        </w:rPr>
        <w:t xml:space="preserve"> </w:t>
      </w:r>
      <w:r w:rsidR="00DF50FC" w:rsidRPr="00124281">
        <w:rPr>
          <w:rFonts w:ascii="Utendo" w:eastAsiaTheme="minorHAnsi" w:hAnsi="Utendo" w:cstheme="minorBidi"/>
          <w:kern w:val="2"/>
          <w:sz w:val="22"/>
          <w:szCs w:val="22"/>
          <w14:ligatures w14:val="standardContextual"/>
        </w:rPr>
        <w:t>C</w:t>
      </w:r>
      <w:r w:rsidR="002E34E4" w:rsidRPr="00124281">
        <w:rPr>
          <w:rFonts w:ascii="Utendo" w:eastAsiaTheme="minorHAnsi" w:hAnsi="Utendo" w:cstheme="minorBidi"/>
          <w:kern w:val="2"/>
          <w:sz w:val="22"/>
          <w:szCs w:val="22"/>
          <w14:ligatures w14:val="standardContextual"/>
        </w:rPr>
        <w:t>adre</w:t>
      </w:r>
      <w:r w:rsidR="00DF50FC" w:rsidRPr="00124281">
        <w:rPr>
          <w:rFonts w:ascii="Utendo" w:eastAsiaTheme="minorHAnsi" w:hAnsi="Utendo" w:cstheme="minorBidi"/>
          <w:kern w:val="2"/>
          <w:sz w:val="22"/>
          <w:szCs w:val="22"/>
          <w14:ligatures w14:val="standardContextual"/>
        </w:rPr>
        <w:t xml:space="preserve"> F</w:t>
      </w:r>
      <w:r w:rsidR="002E34E4" w:rsidRPr="00124281">
        <w:rPr>
          <w:rFonts w:ascii="Utendo" w:eastAsiaTheme="minorHAnsi" w:hAnsi="Utendo" w:cstheme="minorBidi"/>
          <w:kern w:val="2"/>
          <w:sz w:val="22"/>
          <w:szCs w:val="22"/>
          <w14:ligatures w14:val="standardContextual"/>
        </w:rPr>
        <w:t xml:space="preserve">onctionnel </w:t>
      </w:r>
      <w:r w:rsidR="00DF50FC" w:rsidRPr="00124281">
        <w:rPr>
          <w:rFonts w:ascii="Utendo" w:eastAsiaTheme="minorHAnsi" w:hAnsi="Utendo" w:cstheme="minorBidi"/>
          <w:kern w:val="2"/>
          <w:sz w:val="22"/>
          <w:szCs w:val="22"/>
          <w14:ligatures w14:val="standardContextual"/>
        </w:rPr>
        <w:t xml:space="preserve">en vue de </w:t>
      </w:r>
      <w:r w:rsidRPr="00124281">
        <w:rPr>
          <w:rFonts w:ascii="Utendo" w:eastAsiaTheme="minorHAnsi" w:hAnsi="Utendo" w:cstheme="minorBidi"/>
          <w:kern w:val="2"/>
          <w:sz w:val="22"/>
          <w:szCs w:val="22"/>
          <w14:ligatures w14:val="standardContextual"/>
        </w:rPr>
        <w:t>définir de façon participative les activités pouvant faire l’objet de restriction dans le cadre du PIF 2 et présenter les mécanisme</w:t>
      </w:r>
      <w:r w:rsidR="00754A7C" w:rsidRPr="00124281">
        <w:rPr>
          <w:rFonts w:ascii="Utendo" w:eastAsiaTheme="minorHAnsi" w:hAnsi="Utendo" w:cstheme="minorBidi"/>
          <w:kern w:val="2"/>
          <w:sz w:val="22"/>
          <w:szCs w:val="22"/>
          <w14:ligatures w14:val="standardContextual"/>
        </w:rPr>
        <w:t>s</w:t>
      </w:r>
      <w:r w:rsidRPr="00124281">
        <w:rPr>
          <w:rFonts w:ascii="Utendo" w:eastAsiaTheme="minorHAnsi" w:hAnsi="Utendo" w:cstheme="minorBidi"/>
          <w:kern w:val="2"/>
          <w:sz w:val="22"/>
          <w:szCs w:val="22"/>
          <w14:ligatures w14:val="standardContextual"/>
        </w:rPr>
        <w:t xml:space="preserve"> de participation et de compensation des communautés susceptibles d’être affectées par le renforcement des activités de surveillance, </w:t>
      </w:r>
      <w:r w:rsidR="00754A7C" w:rsidRPr="00124281">
        <w:rPr>
          <w:rFonts w:ascii="Utendo" w:eastAsiaTheme="minorHAnsi" w:hAnsi="Utendo" w:cstheme="minorBidi"/>
          <w:kern w:val="2"/>
          <w:sz w:val="22"/>
          <w:szCs w:val="22"/>
          <w14:ligatures w14:val="standardContextual"/>
        </w:rPr>
        <w:t xml:space="preserve">de suivi écologique, </w:t>
      </w:r>
      <w:r w:rsidRPr="00124281">
        <w:rPr>
          <w:rFonts w:ascii="Utendo" w:eastAsiaTheme="minorHAnsi" w:hAnsi="Utendo" w:cstheme="minorBidi"/>
          <w:kern w:val="2"/>
          <w:sz w:val="22"/>
          <w:szCs w:val="22"/>
          <w14:ligatures w14:val="standardContextual"/>
        </w:rPr>
        <w:t xml:space="preserve">de protection et de reboisement.  </w:t>
      </w:r>
      <w:r w:rsidR="00AC56A8" w:rsidRPr="00124281">
        <w:rPr>
          <w:rFonts w:ascii="Utendo" w:eastAsiaTheme="minorHAnsi" w:hAnsi="Utendo" w:cstheme="minorBidi"/>
          <w:kern w:val="2"/>
          <w:sz w:val="22"/>
          <w:szCs w:val="22"/>
          <w14:ligatures w14:val="standardContextual"/>
        </w:rPr>
        <w:lastRenderedPageBreak/>
        <w:t>L</w:t>
      </w:r>
      <w:r w:rsidR="00E80C4A" w:rsidRPr="00124281">
        <w:rPr>
          <w:rFonts w:ascii="Utendo" w:eastAsiaTheme="minorHAnsi" w:hAnsi="Utendo" w:cstheme="minorBidi"/>
          <w:kern w:val="2"/>
          <w:sz w:val="22"/>
          <w:szCs w:val="22"/>
          <w14:ligatures w14:val="standardContextual"/>
        </w:rPr>
        <w:t>e C</w:t>
      </w:r>
      <w:r w:rsidR="00A34AB9" w:rsidRPr="00124281">
        <w:rPr>
          <w:rFonts w:ascii="Utendo" w:eastAsiaTheme="minorHAnsi" w:hAnsi="Utendo" w:cstheme="minorBidi"/>
          <w:kern w:val="2"/>
          <w:sz w:val="22"/>
          <w:szCs w:val="22"/>
          <w14:ligatures w14:val="standardContextual"/>
        </w:rPr>
        <w:t xml:space="preserve">adre </w:t>
      </w:r>
      <w:r w:rsidR="00E80C4A" w:rsidRPr="00124281">
        <w:rPr>
          <w:rFonts w:ascii="Utendo" w:eastAsiaTheme="minorHAnsi" w:hAnsi="Utendo" w:cstheme="minorBidi"/>
          <w:kern w:val="2"/>
          <w:sz w:val="22"/>
          <w:szCs w:val="22"/>
          <w14:ligatures w14:val="standardContextual"/>
        </w:rPr>
        <w:t>F</w:t>
      </w:r>
      <w:r w:rsidR="00A34AB9" w:rsidRPr="00124281">
        <w:rPr>
          <w:rFonts w:ascii="Utendo" w:eastAsiaTheme="minorHAnsi" w:hAnsi="Utendo" w:cstheme="minorBidi"/>
          <w:kern w:val="2"/>
          <w:sz w:val="22"/>
          <w:szCs w:val="22"/>
          <w14:ligatures w14:val="standardContextual"/>
        </w:rPr>
        <w:t>onctionnel</w:t>
      </w:r>
      <w:r w:rsidR="00E80C4A" w:rsidRPr="00124281">
        <w:rPr>
          <w:rFonts w:ascii="Utendo" w:eastAsiaTheme="minorHAnsi" w:hAnsi="Utendo" w:cstheme="minorBidi"/>
          <w:kern w:val="2"/>
          <w:sz w:val="22"/>
          <w:szCs w:val="22"/>
          <w14:ligatures w14:val="standardContextual"/>
        </w:rPr>
        <w:t xml:space="preserve"> prévoit </w:t>
      </w:r>
      <w:r w:rsidR="00AC56A8" w:rsidRPr="00124281">
        <w:rPr>
          <w:rFonts w:ascii="Utendo" w:eastAsiaTheme="minorHAnsi" w:hAnsi="Utendo" w:cstheme="minorBidi"/>
          <w:kern w:val="2"/>
          <w:sz w:val="22"/>
          <w:szCs w:val="22"/>
          <w14:ligatures w14:val="standardContextual"/>
        </w:rPr>
        <w:t xml:space="preserve">en outre </w:t>
      </w:r>
      <w:r w:rsidR="00E80C4A" w:rsidRPr="00124281">
        <w:rPr>
          <w:rFonts w:ascii="Utendo" w:eastAsiaTheme="minorHAnsi" w:hAnsi="Utendo" w:cstheme="minorBidi"/>
          <w:kern w:val="2"/>
          <w:sz w:val="22"/>
          <w:szCs w:val="22"/>
          <w14:ligatures w14:val="standardContextual"/>
        </w:rPr>
        <w:t>une définition d</w:t>
      </w:r>
      <w:r w:rsidR="00BF5B7A" w:rsidRPr="00124281">
        <w:rPr>
          <w:rFonts w:ascii="Utendo" w:eastAsiaTheme="minorHAnsi" w:hAnsi="Utendo" w:cstheme="minorBidi"/>
          <w:kern w:val="2"/>
          <w:sz w:val="22"/>
          <w:szCs w:val="22"/>
          <w14:ligatures w14:val="standardContextual"/>
        </w:rPr>
        <w:t>es mesures pour accompagner les parties touchées par le projet et le processus de sélection de ces mesures</w:t>
      </w:r>
      <w:r w:rsidR="00E80C4A" w:rsidRPr="00124281">
        <w:rPr>
          <w:rFonts w:ascii="Utendo" w:eastAsiaTheme="minorHAnsi" w:hAnsi="Utendo" w:cstheme="minorBidi"/>
          <w:kern w:val="2"/>
          <w:sz w:val="22"/>
          <w:szCs w:val="22"/>
          <w14:ligatures w14:val="standardContextual"/>
        </w:rPr>
        <w:t>.</w:t>
      </w:r>
      <w:r w:rsidR="008B4A2A" w:rsidRPr="00124281">
        <w:rPr>
          <w:rFonts w:ascii="Utendo" w:eastAsiaTheme="minorHAnsi" w:hAnsi="Utendo" w:cstheme="minorBidi"/>
          <w:kern w:val="2"/>
          <w:sz w:val="22"/>
          <w:szCs w:val="22"/>
          <w14:ligatures w14:val="standardContextual"/>
        </w:rPr>
        <w:t xml:space="preserve"> Dans le cadre du PIF 2, les mesures définies s’articulent autour </w:t>
      </w:r>
      <w:r w:rsidR="00E356EA" w:rsidRPr="00124281">
        <w:rPr>
          <w:rFonts w:ascii="Utendo" w:eastAsiaTheme="minorHAnsi" w:hAnsi="Utendo" w:cstheme="minorBidi"/>
          <w:kern w:val="2"/>
          <w:sz w:val="22"/>
          <w:szCs w:val="22"/>
          <w14:ligatures w14:val="standardContextual"/>
        </w:rPr>
        <w:t>des sous-projets</w:t>
      </w:r>
      <w:r w:rsidR="008B4A2A" w:rsidRPr="00124281">
        <w:rPr>
          <w:rFonts w:ascii="Utendo" w:eastAsiaTheme="minorHAnsi" w:hAnsi="Utendo" w:cstheme="minorBidi"/>
          <w:kern w:val="2"/>
          <w:sz w:val="22"/>
          <w:szCs w:val="22"/>
          <w14:ligatures w14:val="standardContextual"/>
        </w:rPr>
        <w:t>, du recrutement des auxiliaires villageois ainsi que la gestion participative des forêts classées et parcs nationaux</w:t>
      </w:r>
      <w:r w:rsidR="00754A7C" w:rsidRPr="00124281">
        <w:rPr>
          <w:rFonts w:ascii="Utendo" w:eastAsiaTheme="minorHAnsi" w:hAnsi="Utendo" w:cstheme="minorBidi"/>
          <w:kern w:val="2"/>
          <w:sz w:val="22"/>
          <w:szCs w:val="22"/>
          <w14:ligatures w14:val="standardContextual"/>
        </w:rPr>
        <w:t>, du recrutement de la main d’œuvre locale, l’attribution des contrats de travaux aux populations riveraines</w:t>
      </w:r>
      <w:r w:rsidR="000249BA" w:rsidRPr="00124281">
        <w:rPr>
          <w:rFonts w:ascii="Utendo" w:eastAsiaTheme="minorHAnsi" w:hAnsi="Utendo" w:cstheme="minorBidi"/>
          <w:kern w:val="2"/>
          <w:sz w:val="22"/>
          <w:szCs w:val="22"/>
          <w14:ligatures w14:val="standardContextual"/>
        </w:rPr>
        <w:t>.</w:t>
      </w:r>
      <w:r w:rsidR="00E80C4A" w:rsidRPr="00124281">
        <w:rPr>
          <w:rFonts w:ascii="Utendo" w:eastAsiaTheme="minorHAnsi" w:hAnsi="Utendo" w:cstheme="minorBidi"/>
          <w:kern w:val="2"/>
          <w:sz w:val="22"/>
          <w:szCs w:val="22"/>
          <w14:ligatures w14:val="standardContextual"/>
        </w:rPr>
        <w:t xml:space="preserve"> </w:t>
      </w:r>
      <w:r w:rsidR="000249BA" w:rsidRPr="00124281">
        <w:rPr>
          <w:rFonts w:ascii="Utendo" w:eastAsiaTheme="minorHAnsi" w:hAnsi="Utendo" w:cstheme="minorBidi"/>
          <w:kern w:val="2"/>
          <w:sz w:val="22"/>
          <w:szCs w:val="22"/>
          <w14:ligatures w14:val="standardContextual"/>
        </w:rPr>
        <w:t xml:space="preserve">Ainsi, l’établissement des critères </w:t>
      </w:r>
      <w:r w:rsidR="00E80C4A" w:rsidRPr="00124281">
        <w:rPr>
          <w:rFonts w:ascii="Utendo" w:eastAsiaTheme="minorHAnsi" w:hAnsi="Utendo" w:cstheme="minorBidi"/>
          <w:kern w:val="2"/>
          <w:sz w:val="22"/>
          <w:szCs w:val="22"/>
          <w14:ligatures w14:val="standardContextual"/>
        </w:rPr>
        <w:t>d’admissibilité</w:t>
      </w:r>
      <w:r w:rsidR="00BF5B7A" w:rsidRPr="00124281">
        <w:rPr>
          <w:rFonts w:ascii="Utendo" w:eastAsiaTheme="minorHAnsi" w:hAnsi="Utendo" w:cstheme="minorBidi"/>
          <w:kern w:val="2"/>
          <w:sz w:val="22"/>
          <w:szCs w:val="22"/>
          <w14:ligatures w14:val="standardContextual"/>
        </w:rPr>
        <w:t xml:space="preserve"> des personnes touchées et des principes pour leur engagement</w:t>
      </w:r>
      <w:r w:rsidR="000249BA" w:rsidRPr="00124281">
        <w:rPr>
          <w:rFonts w:ascii="Utendo" w:eastAsiaTheme="minorHAnsi" w:hAnsi="Utendo" w:cstheme="minorBidi"/>
          <w:kern w:val="2"/>
          <w:sz w:val="22"/>
          <w:szCs w:val="22"/>
          <w14:ligatures w14:val="standardContextual"/>
        </w:rPr>
        <w:t xml:space="preserve"> sont présentés lors des réunions de CGL/CGP.</w:t>
      </w:r>
      <w:r w:rsidR="00754A7C" w:rsidRPr="00124281">
        <w:rPr>
          <w:rStyle w:val="Appelnotedebasdep"/>
          <w:rFonts w:ascii="Utendo" w:eastAsiaTheme="minorHAnsi" w:hAnsi="Utendo" w:cstheme="minorBidi"/>
          <w:kern w:val="2"/>
          <w:sz w:val="22"/>
          <w:szCs w:val="22"/>
          <w14:ligatures w14:val="standardContextual"/>
        </w:rPr>
        <w:footnoteReference w:id="3"/>
      </w:r>
      <w:r w:rsidR="00AC56A8" w:rsidRPr="00124281">
        <w:rPr>
          <w:rFonts w:ascii="Utendo" w:eastAsiaTheme="minorHAnsi" w:hAnsi="Utendo" w:cstheme="minorBidi"/>
          <w:kern w:val="2"/>
          <w:sz w:val="22"/>
          <w:szCs w:val="22"/>
          <w14:ligatures w14:val="standardContextual"/>
        </w:rPr>
        <w:t xml:space="preserve"> </w:t>
      </w:r>
      <w:r w:rsidR="00127364" w:rsidRPr="00124281">
        <w:rPr>
          <w:rFonts w:ascii="Utendo" w:eastAsiaTheme="minorHAnsi" w:hAnsi="Utendo" w:cstheme="minorBidi"/>
          <w:kern w:val="2"/>
          <w:sz w:val="22"/>
          <w:szCs w:val="22"/>
          <w14:ligatures w14:val="standardContextual"/>
        </w:rPr>
        <w:t xml:space="preserve">Conformément au Plan d’Engagement Environnemental et Social, le PIF 2 a installé des organes de gestion des plaintes dans les différentes zones d’intervention du projet </w:t>
      </w:r>
      <w:r w:rsidR="00E80C4A" w:rsidRPr="00124281">
        <w:rPr>
          <w:rFonts w:ascii="Utendo" w:eastAsiaTheme="minorHAnsi" w:hAnsi="Utendo" w:cstheme="minorBidi"/>
          <w:kern w:val="2"/>
          <w:sz w:val="22"/>
          <w:szCs w:val="22"/>
          <w14:ligatures w14:val="standardContextual"/>
        </w:rPr>
        <w:t xml:space="preserve">en vue du règlement des plaintes </w:t>
      </w:r>
      <w:r w:rsidR="00BF5B7A" w:rsidRPr="00124281">
        <w:rPr>
          <w:rFonts w:ascii="Utendo" w:eastAsiaTheme="minorHAnsi" w:hAnsi="Utendo" w:cstheme="minorBidi"/>
          <w:kern w:val="2"/>
          <w:sz w:val="22"/>
          <w:szCs w:val="22"/>
          <w14:ligatures w14:val="standardContextual"/>
        </w:rPr>
        <w:t>qu’il</w:t>
      </w:r>
      <w:r w:rsidR="00E80C4A" w:rsidRPr="00124281">
        <w:rPr>
          <w:rFonts w:ascii="Utendo" w:eastAsiaTheme="minorHAnsi" w:hAnsi="Utendo" w:cstheme="minorBidi"/>
          <w:kern w:val="2"/>
          <w:sz w:val="22"/>
          <w:szCs w:val="22"/>
          <w14:ligatures w14:val="standardContextual"/>
        </w:rPr>
        <w:t>s</w:t>
      </w:r>
      <w:r w:rsidR="00BF5B7A" w:rsidRPr="00124281">
        <w:rPr>
          <w:rFonts w:ascii="Utendo" w:eastAsiaTheme="minorHAnsi" w:hAnsi="Utendo" w:cstheme="minorBidi"/>
          <w:kern w:val="2"/>
          <w:sz w:val="22"/>
          <w:szCs w:val="22"/>
          <w14:ligatures w14:val="standardContextual"/>
        </w:rPr>
        <w:t xml:space="preserve"> pourraient y avoir dans la </w:t>
      </w:r>
      <w:r w:rsidR="00E80C4A" w:rsidRPr="00124281">
        <w:rPr>
          <w:rFonts w:ascii="Utendo" w:eastAsiaTheme="minorHAnsi" w:hAnsi="Utendo" w:cstheme="minorBidi"/>
          <w:kern w:val="2"/>
          <w:sz w:val="22"/>
          <w:szCs w:val="22"/>
          <w14:ligatures w14:val="standardContextual"/>
        </w:rPr>
        <w:t xml:space="preserve">conduite des activités du projet. </w:t>
      </w:r>
    </w:p>
    <w:p w14:paraId="12A1C2F3" w14:textId="3484D3BF" w:rsidR="00BF5B7A" w:rsidRPr="00124281" w:rsidRDefault="00A34AB9" w:rsidP="00526A08">
      <w:pPr>
        <w:pStyle w:val="Corpsdetexte"/>
        <w:spacing w:before="119" w:line="276" w:lineRule="auto"/>
        <w:ind w:right="137"/>
        <w:jc w:val="both"/>
        <w:rPr>
          <w:rFonts w:ascii="Utendo" w:hAnsi="Utendo"/>
        </w:rPr>
      </w:pPr>
      <w:r w:rsidRPr="00124281">
        <w:rPr>
          <w:rFonts w:ascii="Utendo" w:eastAsiaTheme="minorHAnsi" w:hAnsi="Utendo" w:cstheme="minorBidi"/>
          <w:kern w:val="2"/>
          <w:sz w:val="22"/>
          <w:szCs w:val="22"/>
          <w14:ligatures w14:val="standardContextual"/>
        </w:rPr>
        <w:t>L</w:t>
      </w:r>
      <w:r w:rsidR="000249BA" w:rsidRPr="00124281">
        <w:rPr>
          <w:rFonts w:ascii="Utendo" w:eastAsiaTheme="minorHAnsi" w:hAnsi="Utendo" w:cstheme="minorBidi"/>
          <w:kern w:val="2"/>
          <w:sz w:val="22"/>
          <w:szCs w:val="22"/>
          <w14:ligatures w14:val="standardContextual"/>
        </w:rPr>
        <w:t xml:space="preserve">e </w:t>
      </w:r>
      <w:r w:rsidRPr="00124281">
        <w:rPr>
          <w:rFonts w:ascii="Utendo" w:eastAsiaTheme="minorHAnsi" w:hAnsi="Utendo" w:cstheme="minorBidi"/>
          <w:kern w:val="2"/>
          <w:sz w:val="22"/>
          <w:szCs w:val="22"/>
          <w14:ligatures w14:val="standardContextual"/>
        </w:rPr>
        <w:t xml:space="preserve">présent </w:t>
      </w:r>
      <w:r w:rsidR="000249BA" w:rsidRPr="00124281">
        <w:rPr>
          <w:rFonts w:ascii="Utendo" w:eastAsiaTheme="minorHAnsi" w:hAnsi="Utendo" w:cstheme="minorBidi"/>
          <w:kern w:val="2"/>
          <w:sz w:val="22"/>
          <w:szCs w:val="22"/>
          <w14:ligatures w14:val="standardContextual"/>
        </w:rPr>
        <w:t>Cadre Fonctionnel</w:t>
      </w:r>
      <w:r w:rsidRPr="00124281">
        <w:rPr>
          <w:rFonts w:ascii="Utendo" w:eastAsiaTheme="minorHAnsi" w:hAnsi="Utendo" w:cstheme="minorBidi"/>
          <w:kern w:val="2"/>
          <w:sz w:val="22"/>
          <w:szCs w:val="22"/>
          <w14:ligatures w14:val="standardContextual"/>
        </w:rPr>
        <w:t xml:space="preserve"> (CF) vise à décrire </w:t>
      </w:r>
      <w:r w:rsidR="00FD47FC" w:rsidRPr="00124281">
        <w:rPr>
          <w:rFonts w:ascii="Utendo" w:eastAsiaTheme="minorHAnsi" w:hAnsi="Utendo" w:cstheme="minorBidi"/>
          <w:kern w:val="2"/>
          <w:sz w:val="22"/>
          <w:szCs w:val="22"/>
          <w14:ligatures w14:val="standardContextual"/>
        </w:rPr>
        <w:t>les</w:t>
      </w:r>
      <w:r w:rsidR="00BF5B7A" w:rsidRPr="00124281">
        <w:rPr>
          <w:rFonts w:ascii="Utendo" w:eastAsiaTheme="minorHAnsi" w:hAnsi="Utendo" w:cstheme="minorBidi"/>
          <w:kern w:val="2"/>
          <w:sz w:val="22"/>
          <w:szCs w:val="22"/>
          <w14:ligatures w14:val="standardContextual"/>
        </w:rPr>
        <w:t xml:space="preserve"> dispositifs légaux et administratifs et processus de suivi de la mise en œuvre des différentes mesures. </w:t>
      </w:r>
    </w:p>
    <w:p w14:paraId="6913A46B" w14:textId="62C0A65D" w:rsidR="002E34E4" w:rsidRPr="00124281" w:rsidRDefault="002E34E4" w:rsidP="00526A08">
      <w:pPr>
        <w:pStyle w:val="Corpsdetexte"/>
        <w:spacing w:before="119" w:line="276" w:lineRule="auto"/>
        <w:ind w:right="137"/>
        <w:jc w:val="both"/>
        <w:rPr>
          <w:rFonts w:ascii="Utendo" w:eastAsiaTheme="minorHAnsi" w:hAnsi="Utendo" w:cstheme="minorBidi"/>
          <w:kern w:val="2"/>
          <w:sz w:val="22"/>
          <w:szCs w:val="22"/>
          <w14:ligatures w14:val="standardContextual"/>
        </w:rPr>
      </w:pPr>
    </w:p>
    <w:p w14:paraId="7372E722" w14:textId="05E2CE5E" w:rsidR="003114FD" w:rsidRPr="00124281" w:rsidRDefault="003114FD">
      <w:pPr>
        <w:pStyle w:val="Sansinterligne"/>
        <w:jc w:val="both"/>
        <w:rPr>
          <w:rFonts w:ascii="Utendo" w:hAnsi="Utendo"/>
          <w:lang w:val="fr-FR"/>
        </w:rPr>
      </w:pPr>
    </w:p>
    <w:p w14:paraId="004CCBCF" w14:textId="46A9821B" w:rsidR="00F06235" w:rsidRPr="00124281" w:rsidRDefault="00F06235" w:rsidP="000671E8">
      <w:pPr>
        <w:pStyle w:val="Sansinterligne"/>
        <w:jc w:val="both"/>
        <w:rPr>
          <w:rFonts w:ascii="Utendo" w:hAnsi="Utendo"/>
          <w:lang w:val="fr-FR"/>
        </w:rPr>
      </w:pPr>
      <w:r w:rsidRPr="00124281">
        <w:rPr>
          <w:rFonts w:ascii="Utendo" w:hAnsi="Utendo"/>
          <w:lang w:val="fr-FR"/>
        </w:rPr>
        <w:br w:type="page"/>
      </w:r>
    </w:p>
    <w:p w14:paraId="099CA50C" w14:textId="04A67114" w:rsidR="00C0376C" w:rsidRPr="00124281" w:rsidRDefault="007979DC" w:rsidP="0096699F">
      <w:pPr>
        <w:pStyle w:val="Titre1"/>
        <w:numPr>
          <w:ilvl w:val="0"/>
          <w:numId w:val="33"/>
        </w:numPr>
        <w:jc w:val="both"/>
        <w:rPr>
          <w:rFonts w:ascii="Utendo" w:hAnsi="Utendo"/>
          <w:lang w:val="fr-FR"/>
        </w:rPr>
      </w:pPr>
      <w:bookmarkStart w:id="3" w:name="_Toc211330011"/>
      <w:r w:rsidRPr="00124281">
        <w:rPr>
          <w:rFonts w:ascii="Utendo" w:hAnsi="Utendo"/>
          <w:lang w:val="fr-FR"/>
        </w:rPr>
        <w:lastRenderedPageBreak/>
        <w:t>INTRODUCTION</w:t>
      </w:r>
      <w:bookmarkEnd w:id="3"/>
    </w:p>
    <w:p w14:paraId="653F9F7F" w14:textId="644572C5" w:rsidR="007979DC" w:rsidRPr="00124281" w:rsidRDefault="007979DC" w:rsidP="0096699F">
      <w:pPr>
        <w:pStyle w:val="Titre2"/>
        <w:jc w:val="both"/>
        <w:rPr>
          <w:rFonts w:ascii="Utendo" w:hAnsi="Utendo"/>
          <w:lang w:val="fr-FR"/>
        </w:rPr>
      </w:pPr>
      <w:bookmarkStart w:id="4" w:name="_Toc211330012"/>
      <w:r w:rsidRPr="00124281">
        <w:rPr>
          <w:rFonts w:ascii="Utendo" w:hAnsi="Utendo"/>
          <w:lang w:val="fr-FR"/>
        </w:rPr>
        <w:t>Contexte</w:t>
      </w:r>
      <w:bookmarkEnd w:id="4"/>
    </w:p>
    <w:p w14:paraId="3344318D" w14:textId="66BC1882" w:rsidR="00A503FC" w:rsidRPr="00124281" w:rsidRDefault="006A1C91" w:rsidP="0096699F">
      <w:pPr>
        <w:jc w:val="both"/>
        <w:rPr>
          <w:rFonts w:ascii="Utendo" w:hAnsi="Utendo"/>
          <w:lang w:val="fr-FR"/>
        </w:rPr>
      </w:pPr>
      <w:r w:rsidRPr="00124281">
        <w:rPr>
          <w:rFonts w:ascii="Utendo" w:hAnsi="Utendo"/>
          <w:lang w:val="fr-FR"/>
        </w:rPr>
        <w:t>L</w:t>
      </w:r>
      <w:r w:rsidR="00A93FC1" w:rsidRPr="00124281">
        <w:rPr>
          <w:rFonts w:ascii="Utendo" w:hAnsi="Utendo"/>
          <w:lang w:val="fr-FR"/>
        </w:rPr>
        <w:t>e Gouvernement ivoirien, conscient des enjeux liés au couvert forestier du pays, a fait de la lutte contre la déforestation et la dégradation des forêts une priorité nationale, à travers l’engagement de la Côte d'Ivoire depuis 2011, dans le processus REDD+ avec le soutien de la Banque mondiale et d'autres partenaires tels que l'ONU-REDD et l'AFD.</w:t>
      </w:r>
      <w:r w:rsidR="00E46161" w:rsidRPr="00124281">
        <w:rPr>
          <w:rFonts w:ascii="Utendo" w:hAnsi="Utendo"/>
          <w:lang w:val="fr-FR"/>
        </w:rPr>
        <w:t xml:space="preserve"> </w:t>
      </w:r>
      <w:r w:rsidR="00A93FC1" w:rsidRPr="00124281">
        <w:rPr>
          <w:rFonts w:ascii="Utendo" w:hAnsi="Utendo"/>
          <w:lang w:val="fr-FR"/>
        </w:rPr>
        <w:t>En vue de restaurer son capital forestier, le Gouvernement ivoirien, en collaboration avec la Banque mondiale, a entrepris depuis mai 201</w:t>
      </w:r>
      <w:r w:rsidR="0096699F" w:rsidRPr="00124281">
        <w:rPr>
          <w:rFonts w:ascii="Utendo" w:hAnsi="Utendo"/>
          <w:lang w:val="fr-FR"/>
        </w:rPr>
        <w:t>8</w:t>
      </w:r>
      <w:r w:rsidR="00A93FC1" w:rsidRPr="00124281">
        <w:rPr>
          <w:rFonts w:ascii="Utendo" w:hAnsi="Utendo"/>
          <w:lang w:val="fr-FR"/>
        </w:rPr>
        <w:t xml:space="preserve">, la mise en </w:t>
      </w:r>
      <w:r w:rsidR="0099429F" w:rsidRPr="00124281">
        <w:rPr>
          <w:rFonts w:ascii="Utendo" w:hAnsi="Utendo"/>
          <w:lang w:val="fr-FR"/>
        </w:rPr>
        <w:t>œuvre</w:t>
      </w:r>
      <w:r w:rsidR="00A93FC1" w:rsidRPr="00124281">
        <w:rPr>
          <w:rFonts w:ascii="Utendo" w:hAnsi="Utendo"/>
          <w:lang w:val="fr-FR"/>
        </w:rPr>
        <w:t xml:space="preserve"> du Projet d’Investissement Forestier en Côte d’Ivoire phase1</w:t>
      </w:r>
      <w:r w:rsidR="00312163" w:rsidRPr="00124281">
        <w:rPr>
          <w:rFonts w:ascii="Utendo" w:hAnsi="Utendo"/>
          <w:lang w:val="fr-FR"/>
        </w:rPr>
        <w:t xml:space="preserve"> (PIF1)</w:t>
      </w:r>
      <w:r w:rsidR="00A93FC1" w:rsidRPr="00124281">
        <w:rPr>
          <w:rFonts w:ascii="Utendo" w:hAnsi="Utendo"/>
          <w:lang w:val="fr-FR"/>
        </w:rPr>
        <w:t>.</w:t>
      </w:r>
      <w:r w:rsidR="004C56EB" w:rsidRPr="00124281">
        <w:rPr>
          <w:rFonts w:ascii="Utendo" w:hAnsi="Utendo"/>
          <w:lang w:val="fr-FR"/>
        </w:rPr>
        <w:t xml:space="preserve"> U</w:t>
      </w:r>
      <w:r w:rsidR="00A93FC1" w:rsidRPr="00124281">
        <w:rPr>
          <w:rFonts w:ascii="Utendo" w:hAnsi="Utendo"/>
          <w:lang w:val="fr-FR"/>
        </w:rPr>
        <w:t xml:space="preserve">ne deuxième phase </w:t>
      </w:r>
      <w:r w:rsidR="00F00684" w:rsidRPr="00124281">
        <w:rPr>
          <w:rFonts w:ascii="Utendo" w:hAnsi="Utendo"/>
          <w:lang w:val="fr-FR"/>
        </w:rPr>
        <w:t xml:space="preserve">(PIF2) </w:t>
      </w:r>
      <w:r w:rsidR="00A93FC1" w:rsidRPr="00124281">
        <w:rPr>
          <w:rFonts w:ascii="Utendo" w:hAnsi="Utendo"/>
          <w:lang w:val="fr-FR"/>
        </w:rPr>
        <w:t xml:space="preserve">a vu le jour </w:t>
      </w:r>
      <w:r w:rsidR="00F00684" w:rsidRPr="00124281">
        <w:rPr>
          <w:rFonts w:ascii="Utendo" w:hAnsi="Utendo"/>
          <w:lang w:val="fr-FR"/>
        </w:rPr>
        <w:t xml:space="preserve">en 2022 </w:t>
      </w:r>
      <w:r w:rsidR="00A93FC1" w:rsidRPr="00124281">
        <w:rPr>
          <w:rFonts w:ascii="Utendo" w:hAnsi="Utendo"/>
          <w:lang w:val="fr-FR"/>
        </w:rPr>
        <w:t xml:space="preserve">avec pour objectif d’intensifier l'appui de la Banque </w:t>
      </w:r>
      <w:r w:rsidR="00F00684" w:rsidRPr="00124281">
        <w:rPr>
          <w:rFonts w:ascii="Utendo" w:hAnsi="Utendo"/>
          <w:lang w:val="fr-FR"/>
        </w:rPr>
        <w:t xml:space="preserve">mondiale </w:t>
      </w:r>
      <w:r w:rsidR="00A93FC1" w:rsidRPr="00124281">
        <w:rPr>
          <w:rFonts w:ascii="Utendo" w:hAnsi="Utendo"/>
          <w:lang w:val="fr-FR"/>
        </w:rPr>
        <w:t xml:space="preserve">à la mise en </w:t>
      </w:r>
      <w:r w:rsidR="0099429F" w:rsidRPr="00124281">
        <w:rPr>
          <w:rFonts w:ascii="Utendo" w:hAnsi="Utendo"/>
          <w:lang w:val="fr-FR"/>
        </w:rPr>
        <w:t>œuvre</w:t>
      </w:r>
      <w:r w:rsidR="00A93FC1" w:rsidRPr="00124281">
        <w:rPr>
          <w:rFonts w:ascii="Utendo" w:hAnsi="Utendo"/>
          <w:lang w:val="fr-FR"/>
        </w:rPr>
        <w:t xml:space="preserve"> efficace de la Stratégie de Préservation, de Réhabilitation et d’Extension des Forêts (SPREF</w:t>
      </w:r>
      <w:r w:rsidR="006721FB" w:rsidRPr="00124281">
        <w:rPr>
          <w:rFonts w:ascii="Utendo" w:hAnsi="Utendo"/>
          <w:lang w:val="fr-FR"/>
        </w:rPr>
        <w:t>,</w:t>
      </w:r>
      <w:r w:rsidR="00A93FC1" w:rsidRPr="00124281">
        <w:rPr>
          <w:rFonts w:ascii="Utendo" w:hAnsi="Utendo"/>
          <w:lang w:val="fr-FR"/>
        </w:rPr>
        <w:t xml:space="preserve"> 201</w:t>
      </w:r>
      <w:r w:rsidR="001B0615" w:rsidRPr="00124281">
        <w:rPr>
          <w:rFonts w:ascii="Utendo" w:hAnsi="Utendo"/>
          <w:lang w:val="fr-FR"/>
        </w:rPr>
        <w:t>9</w:t>
      </w:r>
      <w:r w:rsidR="006721FB" w:rsidRPr="00124281">
        <w:rPr>
          <w:rFonts w:ascii="Utendo" w:hAnsi="Utendo"/>
          <w:lang w:val="fr-FR"/>
        </w:rPr>
        <w:t>)</w:t>
      </w:r>
      <w:r w:rsidR="00A93FC1" w:rsidRPr="00124281">
        <w:rPr>
          <w:rFonts w:ascii="Utendo" w:hAnsi="Utendo"/>
          <w:lang w:val="fr-FR"/>
        </w:rPr>
        <w:t>.</w:t>
      </w:r>
      <w:r w:rsidR="00A503FC" w:rsidRPr="00124281">
        <w:rPr>
          <w:rFonts w:ascii="Utendo" w:hAnsi="Utendo"/>
          <w:lang w:val="fr-FR"/>
        </w:rPr>
        <w:t xml:space="preserve"> </w:t>
      </w:r>
    </w:p>
    <w:p w14:paraId="0F08EF03" w14:textId="59051010" w:rsidR="00A93FC1" w:rsidRPr="00124281" w:rsidRDefault="00A93FC1" w:rsidP="0096699F">
      <w:pPr>
        <w:jc w:val="both"/>
        <w:rPr>
          <w:rFonts w:ascii="Utendo" w:hAnsi="Utendo"/>
          <w:lang w:val="fr-FR"/>
        </w:rPr>
      </w:pPr>
      <w:r w:rsidRPr="00124281">
        <w:rPr>
          <w:rFonts w:ascii="Utendo" w:hAnsi="Utendo"/>
          <w:lang w:val="fr-FR"/>
        </w:rPr>
        <w:t xml:space="preserve">Par la nature, la localisation, les caractéristiques et l’envergure des activités envisagées ainsi que l’ampleur des risques et impacts environnementaux et sociaux associés, le PIF2 est classé dans la catégorie environnementale </w:t>
      </w:r>
      <w:r w:rsidR="0096699F" w:rsidRPr="00124281">
        <w:rPr>
          <w:rFonts w:ascii="Utendo" w:hAnsi="Utendo"/>
          <w:lang w:val="fr-FR"/>
        </w:rPr>
        <w:t>et sociale ‘’risque</w:t>
      </w:r>
      <w:r w:rsidRPr="00124281">
        <w:rPr>
          <w:rFonts w:ascii="Utendo" w:hAnsi="Utendo"/>
          <w:lang w:val="fr-FR"/>
        </w:rPr>
        <w:t xml:space="preserve"> élevé‘’ selon les critères de classification environnementale et sociale de la Banque mondiale.</w:t>
      </w:r>
      <w:r w:rsidR="00A503FC" w:rsidRPr="00124281">
        <w:rPr>
          <w:rFonts w:ascii="Utendo" w:hAnsi="Utendo"/>
          <w:lang w:val="fr-FR"/>
        </w:rPr>
        <w:t xml:space="preserve"> </w:t>
      </w:r>
      <w:r w:rsidRPr="00124281">
        <w:rPr>
          <w:rFonts w:ascii="Utendo" w:hAnsi="Utendo"/>
          <w:lang w:val="fr-FR"/>
        </w:rPr>
        <w:t>Systématiquement</w:t>
      </w:r>
      <w:r w:rsidR="003868B9" w:rsidRPr="00124281">
        <w:rPr>
          <w:rFonts w:ascii="Utendo" w:hAnsi="Utendo"/>
          <w:lang w:val="fr-FR"/>
        </w:rPr>
        <w:t>,</w:t>
      </w:r>
      <w:r w:rsidRPr="00124281">
        <w:rPr>
          <w:rFonts w:ascii="Utendo" w:hAnsi="Utendo"/>
          <w:lang w:val="fr-FR"/>
        </w:rPr>
        <w:t xml:space="preserve"> certaines Normes Environnementales et Sociales (NES) </w:t>
      </w:r>
      <w:r w:rsidR="00227E44" w:rsidRPr="00124281">
        <w:rPr>
          <w:rFonts w:ascii="Utendo" w:hAnsi="Utendo"/>
          <w:lang w:val="fr-FR"/>
        </w:rPr>
        <w:t>d</w:t>
      </w:r>
      <w:r w:rsidR="003868B9" w:rsidRPr="00124281">
        <w:rPr>
          <w:rFonts w:ascii="Utendo" w:hAnsi="Utendo"/>
          <w:lang w:val="fr-FR"/>
        </w:rPr>
        <w:t>e son</w:t>
      </w:r>
      <w:r w:rsidR="00227E44" w:rsidRPr="00124281">
        <w:rPr>
          <w:rFonts w:ascii="Utendo" w:hAnsi="Utendo"/>
          <w:lang w:val="fr-FR"/>
        </w:rPr>
        <w:t xml:space="preserve"> Cadre </w:t>
      </w:r>
      <w:r w:rsidR="0096699F" w:rsidRPr="00124281">
        <w:rPr>
          <w:rFonts w:ascii="Utendo" w:hAnsi="Utendo"/>
          <w:lang w:val="fr-FR"/>
        </w:rPr>
        <w:t>E</w:t>
      </w:r>
      <w:r w:rsidR="00227E44" w:rsidRPr="00124281">
        <w:rPr>
          <w:rFonts w:ascii="Utendo" w:hAnsi="Utendo"/>
          <w:lang w:val="fr-FR"/>
        </w:rPr>
        <w:t>nvironnemental et social (CES)</w:t>
      </w:r>
      <w:r w:rsidRPr="00124281">
        <w:rPr>
          <w:rFonts w:ascii="Utendo" w:hAnsi="Utendo"/>
          <w:lang w:val="fr-FR"/>
        </w:rPr>
        <w:t xml:space="preserve"> sont pertinentes et retenues pour s’appliquer au projet afin de prévenir et atténuer les incidences négatives qui pourraient découler de la mise en </w:t>
      </w:r>
      <w:r w:rsidR="0099429F" w:rsidRPr="00124281">
        <w:rPr>
          <w:rFonts w:ascii="Utendo" w:hAnsi="Utendo"/>
          <w:lang w:val="fr-FR"/>
        </w:rPr>
        <w:t>œuvre</w:t>
      </w:r>
      <w:r w:rsidRPr="00124281">
        <w:rPr>
          <w:rFonts w:ascii="Utendo" w:hAnsi="Utendo"/>
          <w:lang w:val="fr-FR"/>
        </w:rPr>
        <w:t xml:space="preserve"> du projet sur l’environnement et la population. Il s’agit de</w:t>
      </w:r>
      <w:r w:rsidR="0040591D" w:rsidRPr="00124281">
        <w:rPr>
          <w:rFonts w:ascii="Utendo" w:hAnsi="Utendo"/>
          <w:lang w:val="fr-FR"/>
        </w:rPr>
        <w:t>s</w:t>
      </w:r>
      <w:r w:rsidRPr="00124281">
        <w:rPr>
          <w:rFonts w:ascii="Utendo" w:hAnsi="Utendo"/>
          <w:lang w:val="fr-FR"/>
        </w:rPr>
        <w:t xml:space="preserve"> NES</w:t>
      </w:r>
      <w:r w:rsidR="0040591D" w:rsidRPr="00124281">
        <w:rPr>
          <w:rFonts w:ascii="Utendo" w:hAnsi="Utendo"/>
          <w:lang w:val="fr-FR"/>
        </w:rPr>
        <w:t>1</w:t>
      </w:r>
      <w:r w:rsidRPr="00124281">
        <w:rPr>
          <w:rFonts w:ascii="Utendo" w:hAnsi="Utendo"/>
          <w:lang w:val="fr-FR"/>
        </w:rPr>
        <w:t xml:space="preserve"> « Évaluation et gestion des risques et impacts environnementaux et sociaux »</w:t>
      </w:r>
      <w:r w:rsidR="0040591D" w:rsidRPr="00124281">
        <w:rPr>
          <w:rFonts w:ascii="Utendo" w:hAnsi="Utendo"/>
          <w:lang w:val="fr-FR"/>
        </w:rPr>
        <w:t xml:space="preserve">, </w:t>
      </w:r>
      <w:r w:rsidRPr="00124281">
        <w:rPr>
          <w:rFonts w:ascii="Utendo" w:hAnsi="Utendo"/>
          <w:lang w:val="fr-FR"/>
        </w:rPr>
        <w:t>NES2 « Emploi et conditions de travail »</w:t>
      </w:r>
      <w:r w:rsidR="0040591D" w:rsidRPr="00124281">
        <w:rPr>
          <w:rFonts w:ascii="Utendo" w:hAnsi="Utendo"/>
          <w:lang w:val="fr-FR"/>
        </w:rPr>
        <w:t xml:space="preserve">, </w:t>
      </w:r>
      <w:r w:rsidRPr="00124281">
        <w:rPr>
          <w:rFonts w:ascii="Utendo" w:hAnsi="Utendo"/>
          <w:lang w:val="fr-FR"/>
        </w:rPr>
        <w:t>NES3 « Utilisation rationnelle des ressources et prévention et gestion de la pollution »</w:t>
      </w:r>
      <w:r w:rsidR="0040591D" w:rsidRPr="00124281">
        <w:rPr>
          <w:rFonts w:ascii="Utendo" w:hAnsi="Utendo"/>
          <w:lang w:val="fr-FR"/>
        </w:rPr>
        <w:t>,</w:t>
      </w:r>
      <w:r w:rsidRPr="00124281">
        <w:rPr>
          <w:rFonts w:ascii="Utendo" w:hAnsi="Utendo"/>
          <w:lang w:val="fr-FR"/>
        </w:rPr>
        <w:t xml:space="preserve"> NES</w:t>
      </w:r>
      <w:r w:rsidR="0040591D" w:rsidRPr="00124281">
        <w:rPr>
          <w:rFonts w:ascii="Utendo" w:hAnsi="Utendo"/>
          <w:lang w:val="fr-FR"/>
        </w:rPr>
        <w:t>4</w:t>
      </w:r>
      <w:r w:rsidRPr="00124281">
        <w:rPr>
          <w:rFonts w:ascii="Utendo" w:hAnsi="Utendo"/>
          <w:lang w:val="fr-FR"/>
        </w:rPr>
        <w:t xml:space="preserve"> « Santé et sécurité des populations »</w:t>
      </w:r>
      <w:r w:rsidR="0040591D" w:rsidRPr="00124281">
        <w:rPr>
          <w:rFonts w:ascii="Utendo" w:hAnsi="Utendo"/>
          <w:lang w:val="fr-FR"/>
        </w:rPr>
        <w:t>,</w:t>
      </w:r>
      <w:r w:rsidRPr="00124281">
        <w:rPr>
          <w:rFonts w:ascii="Utendo" w:hAnsi="Utendo"/>
          <w:lang w:val="fr-FR"/>
        </w:rPr>
        <w:t xml:space="preserve"> NES5 « Acquisition des terres, restrictions à l'utilisation des terres et réinstallation </w:t>
      </w:r>
      <w:r w:rsidR="00127364" w:rsidRPr="00124281">
        <w:rPr>
          <w:rFonts w:ascii="Utendo" w:hAnsi="Utendo"/>
          <w:lang w:val="fr-FR"/>
        </w:rPr>
        <w:t>involontaire</w:t>
      </w:r>
      <w:r w:rsidR="0040591D" w:rsidRPr="00124281">
        <w:rPr>
          <w:rFonts w:ascii="Utendo" w:hAnsi="Utendo"/>
          <w:lang w:val="fr-FR"/>
        </w:rPr>
        <w:t>,</w:t>
      </w:r>
      <w:r w:rsidRPr="00124281">
        <w:rPr>
          <w:rFonts w:ascii="Utendo" w:hAnsi="Utendo"/>
          <w:lang w:val="fr-FR"/>
        </w:rPr>
        <w:t xml:space="preserve"> NES6 « Préservation de la biodiversité et gestion durable des ressources naturelles biologiques »</w:t>
      </w:r>
      <w:r w:rsidR="00ED427A" w:rsidRPr="00124281">
        <w:rPr>
          <w:rFonts w:ascii="Utendo" w:hAnsi="Utendo"/>
          <w:lang w:val="fr-FR"/>
        </w:rPr>
        <w:t xml:space="preserve">, </w:t>
      </w:r>
      <w:r w:rsidRPr="00124281">
        <w:rPr>
          <w:rFonts w:ascii="Utendo" w:hAnsi="Utendo"/>
          <w:lang w:val="fr-FR"/>
        </w:rPr>
        <w:t>NES8 « Patrimoine culturel »</w:t>
      </w:r>
      <w:r w:rsidR="00ED427A" w:rsidRPr="00124281">
        <w:rPr>
          <w:rFonts w:ascii="Utendo" w:hAnsi="Utendo"/>
          <w:lang w:val="fr-FR"/>
        </w:rPr>
        <w:t>,</w:t>
      </w:r>
      <w:r w:rsidRPr="00124281">
        <w:rPr>
          <w:rFonts w:ascii="Utendo" w:hAnsi="Utendo"/>
          <w:lang w:val="fr-FR"/>
        </w:rPr>
        <w:t xml:space="preserve"> et NES10 « Mobilisation des parties prenantes et information ».</w:t>
      </w:r>
    </w:p>
    <w:p w14:paraId="3F1265BF" w14:textId="3FB57265" w:rsidR="00BE20E4" w:rsidRPr="00124281" w:rsidRDefault="00434F8A" w:rsidP="0096699F">
      <w:pPr>
        <w:jc w:val="both"/>
        <w:rPr>
          <w:rFonts w:ascii="Utendo" w:hAnsi="Utendo"/>
          <w:lang w:val="fr-FR"/>
        </w:rPr>
      </w:pPr>
      <w:r w:rsidRPr="00124281">
        <w:rPr>
          <w:rFonts w:ascii="Utendo" w:hAnsi="Utendo"/>
          <w:lang w:val="fr-FR"/>
        </w:rPr>
        <w:t>L</w:t>
      </w:r>
      <w:r w:rsidR="00A93FC1" w:rsidRPr="00124281">
        <w:rPr>
          <w:rFonts w:ascii="Utendo" w:hAnsi="Utendo"/>
          <w:lang w:val="fr-FR"/>
        </w:rPr>
        <w:t>e Gouvernement</w:t>
      </w:r>
      <w:r w:rsidR="00C53DE7" w:rsidRPr="00124281">
        <w:rPr>
          <w:rFonts w:ascii="Utendo" w:hAnsi="Utendo"/>
          <w:lang w:val="fr-FR"/>
        </w:rPr>
        <w:t xml:space="preserve"> ivoirien</w:t>
      </w:r>
      <w:r w:rsidR="00A93FC1" w:rsidRPr="00124281">
        <w:rPr>
          <w:rFonts w:ascii="Utendo" w:hAnsi="Utendo"/>
          <w:lang w:val="fr-FR"/>
        </w:rPr>
        <w:t xml:space="preserve"> </w:t>
      </w:r>
      <w:r w:rsidR="00A523EB" w:rsidRPr="00124281">
        <w:rPr>
          <w:rFonts w:ascii="Utendo" w:hAnsi="Utendo"/>
          <w:lang w:val="fr-FR"/>
        </w:rPr>
        <w:t xml:space="preserve">a </w:t>
      </w:r>
      <w:r w:rsidR="00A93FC1" w:rsidRPr="00124281">
        <w:rPr>
          <w:rFonts w:ascii="Utendo" w:hAnsi="Utendo"/>
          <w:lang w:val="fr-FR"/>
        </w:rPr>
        <w:t>prépar</w:t>
      </w:r>
      <w:r w:rsidR="00A523EB" w:rsidRPr="00124281">
        <w:rPr>
          <w:rFonts w:ascii="Utendo" w:hAnsi="Utendo"/>
          <w:lang w:val="fr-FR"/>
        </w:rPr>
        <w:t>é</w:t>
      </w:r>
      <w:r w:rsidR="00A93FC1" w:rsidRPr="00124281">
        <w:rPr>
          <w:rFonts w:ascii="Utendo" w:hAnsi="Utendo"/>
          <w:lang w:val="fr-FR"/>
        </w:rPr>
        <w:t xml:space="preserve"> en conséquence les instruments de sauvegardes suivants : (i) un Cadre de Gestion Environnementale et Sociale (CGES) intégrant les dispositions de gestion du patrimoine culturel, un Plan d’Engagement Environnemental et Social (PEES), un Plan de Mobilisation des Parties Prenantes (PMPP), une Procédure de Gestion de la </w:t>
      </w:r>
      <w:r w:rsidR="0099429F" w:rsidRPr="00124281">
        <w:rPr>
          <w:rFonts w:ascii="Utendo" w:hAnsi="Utendo"/>
          <w:lang w:val="fr-FR"/>
        </w:rPr>
        <w:t>Main-d’œuvre</w:t>
      </w:r>
      <w:r w:rsidR="00A93FC1" w:rsidRPr="00124281">
        <w:rPr>
          <w:rFonts w:ascii="Utendo" w:hAnsi="Utendo"/>
          <w:lang w:val="fr-FR"/>
        </w:rPr>
        <w:t xml:space="preserve"> (PGMO), un Plan de Gestion des Pestes (PGP) et un Cadre de Réinstallation (CR)</w:t>
      </w:r>
      <w:r w:rsidR="00446736" w:rsidRPr="00124281">
        <w:rPr>
          <w:rFonts w:ascii="Utendo" w:hAnsi="Utendo"/>
          <w:lang w:val="fr-FR"/>
        </w:rPr>
        <w:t xml:space="preserve"> intégrant une stratégie de restauration des moyens de subsistance dans les forêts classées </w:t>
      </w:r>
      <w:r w:rsidR="00D42AC0" w:rsidRPr="00124281">
        <w:rPr>
          <w:rFonts w:ascii="Utendo" w:hAnsi="Utendo"/>
          <w:lang w:val="fr-FR"/>
        </w:rPr>
        <w:t xml:space="preserve">et </w:t>
      </w:r>
      <w:r w:rsidR="00446736" w:rsidRPr="00124281">
        <w:rPr>
          <w:rFonts w:ascii="Utendo" w:hAnsi="Utendo"/>
          <w:lang w:val="fr-FR"/>
        </w:rPr>
        <w:t>agro</w:t>
      </w:r>
      <w:r w:rsidR="00D42AC0" w:rsidRPr="00124281">
        <w:rPr>
          <w:rFonts w:ascii="Utendo" w:hAnsi="Utendo"/>
          <w:lang w:val="fr-FR"/>
        </w:rPr>
        <w:t>-</w:t>
      </w:r>
      <w:r w:rsidR="00446736" w:rsidRPr="00124281">
        <w:rPr>
          <w:rFonts w:ascii="Utendo" w:hAnsi="Utendo"/>
          <w:lang w:val="fr-FR"/>
        </w:rPr>
        <w:t>forêts</w:t>
      </w:r>
      <w:r w:rsidR="00A34AB9" w:rsidRPr="00124281">
        <w:rPr>
          <w:rFonts w:ascii="Utendo" w:hAnsi="Utendo"/>
          <w:lang w:val="fr-FR"/>
        </w:rPr>
        <w:t xml:space="preserve"> </w:t>
      </w:r>
      <w:r w:rsidR="00446736" w:rsidRPr="00124281">
        <w:rPr>
          <w:rFonts w:ascii="Utendo" w:hAnsi="Utendo"/>
          <w:lang w:val="fr-FR"/>
        </w:rPr>
        <w:t xml:space="preserve"> </w:t>
      </w:r>
      <w:r w:rsidR="00D42AC0" w:rsidRPr="00124281">
        <w:rPr>
          <w:rFonts w:ascii="Utendo" w:hAnsi="Utendo"/>
          <w:lang w:val="fr-FR"/>
        </w:rPr>
        <w:t>ciblées</w:t>
      </w:r>
      <w:r w:rsidR="00A34AB9" w:rsidRPr="00124281">
        <w:rPr>
          <w:rFonts w:ascii="Utendo" w:hAnsi="Utendo"/>
          <w:lang w:val="fr-FR"/>
        </w:rPr>
        <w:t xml:space="preserve"> et</w:t>
      </w:r>
      <w:r w:rsidR="00127364" w:rsidRPr="00124281">
        <w:rPr>
          <w:rFonts w:ascii="Utendo" w:hAnsi="Utendo"/>
          <w:lang w:val="fr-FR"/>
        </w:rPr>
        <w:t xml:space="preserve"> un Mécanisme de Gestion des Plaintes (MGP)</w:t>
      </w:r>
      <w:r w:rsidR="00A93FC1" w:rsidRPr="00124281">
        <w:rPr>
          <w:rFonts w:ascii="Utendo" w:hAnsi="Utendo"/>
          <w:lang w:val="fr-FR"/>
        </w:rPr>
        <w:t xml:space="preserve">. </w:t>
      </w:r>
    </w:p>
    <w:p w14:paraId="5F311D78" w14:textId="1E1F74E2" w:rsidR="008628C4" w:rsidRPr="00124281" w:rsidRDefault="00BD050A" w:rsidP="0096699F">
      <w:pPr>
        <w:jc w:val="both"/>
        <w:rPr>
          <w:rFonts w:ascii="Utendo" w:hAnsi="Utendo"/>
          <w:lang w:val="fr-FR"/>
        </w:rPr>
      </w:pPr>
      <w:r w:rsidRPr="00124281">
        <w:rPr>
          <w:rFonts w:ascii="Utendo" w:hAnsi="Utendo"/>
          <w:lang w:val="fr-FR"/>
        </w:rPr>
        <w:t>Il</w:t>
      </w:r>
      <w:r w:rsidR="00A93FC1" w:rsidRPr="00124281">
        <w:rPr>
          <w:rFonts w:ascii="Utendo" w:hAnsi="Utendo"/>
          <w:lang w:val="fr-FR"/>
        </w:rPr>
        <w:t xml:space="preserve"> doit également préparer un Cadre </w:t>
      </w:r>
      <w:r w:rsidR="00A523EB" w:rsidRPr="00124281">
        <w:rPr>
          <w:rFonts w:ascii="Utendo" w:hAnsi="Utendo"/>
          <w:lang w:val="fr-FR"/>
        </w:rPr>
        <w:t>fonctionnel</w:t>
      </w:r>
      <w:r w:rsidR="00A93FC1" w:rsidRPr="00124281">
        <w:rPr>
          <w:rFonts w:ascii="Utendo" w:hAnsi="Utendo"/>
          <w:lang w:val="fr-FR"/>
        </w:rPr>
        <w:t xml:space="preserve"> </w:t>
      </w:r>
      <w:r w:rsidR="00A60E52" w:rsidRPr="00124281">
        <w:rPr>
          <w:rFonts w:ascii="Utendo" w:hAnsi="Utendo"/>
          <w:lang w:val="fr-FR"/>
        </w:rPr>
        <w:t xml:space="preserve">(CF) </w:t>
      </w:r>
      <w:r w:rsidR="00A93FC1" w:rsidRPr="00124281">
        <w:rPr>
          <w:rFonts w:ascii="Utendo" w:hAnsi="Utendo"/>
          <w:lang w:val="fr-FR"/>
        </w:rPr>
        <w:t>pour la gestion du PIF2. La NES</w:t>
      </w:r>
      <w:r w:rsidR="00D42AC0" w:rsidRPr="00124281">
        <w:rPr>
          <w:rFonts w:ascii="Utendo" w:hAnsi="Utendo"/>
          <w:lang w:val="fr-FR"/>
        </w:rPr>
        <w:t xml:space="preserve"> </w:t>
      </w:r>
      <w:r w:rsidR="00A93FC1" w:rsidRPr="00124281">
        <w:rPr>
          <w:rFonts w:ascii="Utendo" w:hAnsi="Utendo"/>
          <w:lang w:val="fr-FR"/>
        </w:rPr>
        <w:t xml:space="preserve">5 </w:t>
      </w:r>
      <w:r w:rsidR="00B25997" w:rsidRPr="00124281">
        <w:rPr>
          <w:rFonts w:ascii="Utendo" w:hAnsi="Utendo"/>
          <w:lang w:val="fr-FR"/>
        </w:rPr>
        <w:t>demande</w:t>
      </w:r>
      <w:r w:rsidR="00A93FC1" w:rsidRPr="00124281">
        <w:rPr>
          <w:rFonts w:ascii="Utendo" w:hAnsi="Utendo"/>
          <w:lang w:val="fr-FR"/>
        </w:rPr>
        <w:t xml:space="preserve"> </w:t>
      </w:r>
      <w:r w:rsidR="00EB64C0" w:rsidRPr="00124281">
        <w:rPr>
          <w:rFonts w:ascii="Utendo" w:hAnsi="Utendo"/>
          <w:lang w:val="fr-FR"/>
        </w:rPr>
        <w:t xml:space="preserve">en effet </w:t>
      </w:r>
      <w:r w:rsidR="00A7173F" w:rsidRPr="00124281">
        <w:rPr>
          <w:rFonts w:ascii="Utendo" w:hAnsi="Utendo"/>
          <w:lang w:val="fr-FR"/>
        </w:rPr>
        <w:t xml:space="preserve">l’élaboration de </w:t>
      </w:r>
      <w:r w:rsidR="00E452EF" w:rsidRPr="00124281">
        <w:rPr>
          <w:rFonts w:ascii="Utendo" w:hAnsi="Utendo"/>
          <w:lang w:val="fr-FR"/>
        </w:rPr>
        <w:t xml:space="preserve">cet instrument </w:t>
      </w:r>
      <w:r w:rsidR="00A93FC1" w:rsidRPr="00124281">
        <w:rPr>
          <w:rFonts w:ascii="Utendo" w:hAnsi="Utendo"/>
          <w:lang w:val="fr-FR"/>
        </w:rPr>
        <w:t>lorsqu’un projet bénéficiant du soutien financier de la Banque mondiale</w:t>
      </w:r>
      <w:r w:rsidR="00FD7BA3" w:rsidRPr="00124281">
        <w:rPr>
          <w:rFonts w:ascii="Utendo" w:hAnsi="Utendo"/>
          <w:lang w:val="fr-FR"/>
        </w:rPr>
        <w:t xml:space="preserve"> peut</w:t>
      </w:r>
      <w:r w:rsidR="00A93FC1" w:rsidRPr="00124281">
        <w:rPr>
          <w:rFonts w:ascii="Utendo" w:hAnsi="Utendo"/>
          <w:lang w:val="fr-FR"/>
        </w:rPr>
        <w:t xml:space="preserve"> provoquer une restriction d’accès aux ressources naturelles</w:t>
      </w:r>
      <w:r w:rsidR="00316187" w:rsidRPr="00124281">
        <w:rPr>
          <w:rFonts w:ascii="Utendo" w:hAnsi="Utendo"/>
          <w:lang w:val="fr-FR"/>
        </w:rPr>
        <w:t xml:space="preserve"> </w:t>
      </w:r>
      <w:r w:rsidR="003D1E54" w:rsidRPr="00124281">
        <w:rPr>
          <w:rFonts w:ascii="Utendo" w:hAnsi="Utendo"/>
          <w:lang w:val="fr-FR"/>
        </w:rPr>
        <w:t xml:space="preserve">qui se trouvent dans des aires protégées et des parcs officiels. Le </w:t>
      </w:r>
      <w:r w:rsidR="00F44712" w:rsidRPr="00124281">
        <w:rPr>
          <w:rFonts w:ascii="Utendo" w:hAnsi="Utendo"/>
          <w:lang w:val="fr-FR"/>
        </w:rPr>
        <w:t>CF</w:t>
      </w:r>
      <w:r w:rsidR="003D1E54" w:rsidRPr="00124281">
        <w:rPr>
          <w:rFonts w:ascii="Utendo" w:hAnsi="Utendo"/>
          <w:lang w:val="fr-FR"/>
        </w:rPr>
        <w:t xml:space="preserve"> a pour obje</w:t>
      </w:r>
      <w:r w:rsidR="00D42AC0" w:rsidRPr="00124281">
        <w:rPr>
          <w:rFonts w:ascii="Utendo" w:hAnsi="Utendo"/>
          <w:lang w:val="fr-FR"/>
        </w:rPr>
        <w:t>c</w:t>
      </w:r>
      <w:r w:rsidR="003D1E54" w:rsidRPr="00124281">
        <w:rPr>
          <w:rFonts w:ascii="Utendo" w:hAnsi="Utendo"/>
          <w:lang w:val="fr-FR"/>
        </w:rPr>
        <w:t>t</w:t>
      </w:r>
      <w:r w:rsidR="00D42AC0" w:rsidRPr="00124281">
        <w:rPr>
          <w:rFonts w:ascii="Utendo" w:hAnsi="Utendo"/>
          <w:lang w:val="fr-FR"/>
        </w:rPr>
        <w:t>if</w:t>
      </w:r>
      <w:r w:rsidR="003D1E54" w:rsidRPr="00124281">
        <w:rPr>
          <w:rFonts w:ascii="Utendo" w:hAnsi="Utendo"/>
          <w:lang w:val="fr-FR"/>
        </w:rPr>
        <w:t xml:space="preserve"> d’établir un processus par lequel les membres des communautés potentiellement touchées participent à la</w:t>
      </w:r>
      <w:r w:rsidR="00D66881" w:rsidRPr="00124281">
        <w:rPr>
          <w:rFonts w:ascii="Utendo" w:hAnsi="Utendo"/>
          <w:lang w:val="fr-FR"/>
        </w:rPr>
        <w:t xml:space="preserve"> mise en œuvre </w:t>
      </w:r>
      <w:r w:rsidR="00FD47FC" w:rsidRPr="00124281">
        <w:rPr>
          <w:rFonts w:ascii="Utendo" w:hAnsi="Utendo"/>
          <w:lang w:val="fr-FR"/>
        </w:rPr>
        <w:t>des composantes</w:t>
      </w:r>
      <w:r w:rsidR="003D1E54" w:rsidRPr="00124281">
        <w:rPr>
          <w:rFonts w:ascii="Utendo" w:hAnsi="Utendo"/>
          <w:lang w:val="fr-FR"/>
        </w:rPr>
        <w:t xml:space="preserve"> du projet, à la définition des mesures nécessaires pour atteindre les objectifs de la</w:t>
      </w:r>
      <w:r w:rsidR="00BB4174" w:rsidRPr="00124281">
        <w:rPr>
          <w:rFonts w:ascii="Utendo" w:hAnsi="Utendo"/>
          <w:lang w:val="fr-FR"/>
        </w:rPr>
        <w:t xml:space="preserve"> </w:t>
      </w:r>
      <w:r w:rsidR="003D1E54" w:rsidRPr="00124281">
        <w:rPr>
          <w:rFonts w:ascii="Utendo" w:hAnsi="Utendo"/>
          <w:lang w:val="fr-FR"/>
        </w:rPr>
        <w:t>présente NES, ainsi qu’au suivi des activités pertinentes du projet.</w:t>
      </w:r>
    </w:p>
    <w:p w14:paraId="077289F6" w14:textId="5D75E57E" w:rsidR="00A93CFA" w:rsidRPr="00124281" w:rsidRDefault="00382EB9" w:rsidP="0096699F">
      <w:pPr>
        <w:jc w:val="both"/>
        <w:rPr>
          <w:rFonts w:ascii="Utendo" w:hAnsi="Utendo"/>
          <w:lang w:val="fr-FR"/>
        </w:rPr>
      </w:pPr>
      <w:r w:rsidRPr="00124281">
        <w:rPr>
          <w:rFonts w:ascii="Utendo" w:hAnsi="Utendo"/>
          <w:lang w:val="fr-FR"/>
        </w:rPr>
        <w:t>D</w:t>
      </w:r>
      <w:r w:rsidR="008560DE" w:rsidRPr="00124281">
        <w:rPr>
          <w:rFonts w:ascii="Utendo" w:hAnsi="Utendo"/>
          <w:lang w:val="fr-FR"/>
        </w:rPr>
        <w:t xml:space="preserve">ans le cadre de la mise en œuvre du PIF2, </w:t>
      </w:r>
      <w:r w:rsidR="00127364" w:rsidRPr="00124281">
        <w:rPr>
          <w:rFonts w:ascii="Utendo" w:hAnsi="Utendo"/>
          <w:lang w:val="fr-FR"/>
        </w:rPr>
        <w:t xml:space="preserve">16 forêts classées de catégorie 4, </w:t>
      </w:r>
      <w:r w:rsidR="00216472" w:rsidRPr="00124281">
        <w:rPr>
          <w:rFonts w:ascii="Utendo" w:hAnsi="Utendo"/>
          <w:lang w:val="fr-FR"/>
        </w:rPr>
        <w:t>3</w:t>
      </w:r>
      <w:r w:rsidR="00127364" w:rsidRPr="00124281">
        <w:rPr>
          <w:rFonts w:ascii="Utendo" w:hAnsi="Utendo"/>
          <w:lang w:val="fr-FR"/>
        </w:rPr>
        <w:t xml:space="preserve"> agro-forêts</w:t>
      </w:r>
      <w:r w:rsidR="00216472" w:rsidRPr="00124281">
        <w:rPr>
          <w:rFonts w:ascii="Utendo" w:hAnsi="Utendo"/>
          <w:lang w:val="fr-FR"/>
        </w:rPr>
        <w:t xml:space="preserve"> et 4 PNR feront l’objet d’appui pour l’élaboration de Plan d’Aménagement Participatif (PAPF), de Plan d’Aménagement et de Gestion (PAG), la surveillance, la protection, le reboisement, etc.</w:t>
      </w:r>
    </w:p>
    <w:p w14:paraId="1819316B" w14:textId="65838EA9" w:rsidR="00216472" w:rsidRPr="00124281" w:rsidRDefault="00216472" w:rsidP="0096699F">
      <w:pPr>
        <w:jc w:val="both"/>
        <w:rPr>
          <w:rFonts w:ascii="Utendo" w:hAnsi="Utendo"/>
          <w:lang w:val="fr-FR"/>
        </w:rPr>
      </w:pPr>
      <w:r w:rsidRPr="00124281">
        <w:rPr>
          <w:rFonts w:ascii="Utendo" w:hAnsi="Utendo"/>
          <w:lang w:val="fr-FR"/>
        </w:rPr>
        <w:lastRenderedPageBreak/>
        <w:t xml:space="preserve">Il convient de rappeler que l’ensemble </w:t>
      </w:r>
      <w:r w:rsidR="00E969C7" w:rsidRPr="00124281">
        <w:rPr>
          <w:rFonts w:ascii="Utendo" w:hAnsi="Utendo"/>
          <w:lang w:val="fr-FR"/>
        </w:rPr>
        <w:t xml:space="preserve">des instruments préparés ne font pas exemptés le PIF 2 du Cadre Fonctionnel qui est </w:t>
      </w:r>
      <w:r w:rsidR="00BE576A" w:rsidRPr="00124281">
        <w:rPr>
          <w:rFonts w:ascii="Utendo" w:hAnsi="Utendo"/>
          <w:lang w:val="fr-FR"/>
        </w:rPr>
        <w:t>spécifique</w:t>
      </w:r>
      <w:r w:rsidR="00E969C7" w:rsidRPr="00124281">
        <w:rPr>
          <w:rFonts w:ascii="Utendo" w:hAnsi="Utendo"/>
          <w:lang w:val="fr-FR"/>
        </w:rPr>
        <w:t>. C’est pourquoi, bien que n’étant pas préparé au démarrage du projet, s</w:t>
      </w:r>
      <w:r w:rsidR="00D42AC0" w:rsidRPr="00124281">
        <w:rPr>
          <w:rFonts w:ascii="Utendo" w:hAnsi="Utendo"/>
          <w:lang w:val="fr-FR"/>
        </w:rPr>
        <w:t>on</w:t>
      </w:r>
      <w:r w:rsidR="00E969C7" w:rsidRPr="00124281">
        <w:rPr>
          <w:rFonts w:ascii="Utendo" w:hAnsi="Utendo"/>
          <w:lang w:val="fr-FR"/>
        </w:rPr>
        <w:t xml:space="preserve"> </w:t>
      </w:r>
      <w:r w:rsidR="00D42AC0" w:rsidRPr="00124281">
        <w:rPr>
          <w:rFonts w:ascii="Utendo" w:hAnsi="Utendo"/>
          <w:lang w:val="fr-FR"/>
        </w:rPr>
        <w:t>élabo</w:t>
      </w:r>
      <w:r w:rsidR="00E969C7" w:rsidRPr="00124281">
        <w:rPr>
          <w:rFonts w:ascii="Utendo" w:hAnsi="Utendo"/>
          <w:lang w:val="fr-FR"/>
        </w:rPr>
        <w:t>ration s’avère nécessaire pour une meilleure définition des restriction</w:t>
      </w:r>
      <w:r w:rsidR="00BE576A" w:rsidRPr="00124281">
        <w:rPr>
          <w:rFonts w:ascii="Utendo" w:hAnsi="Utendo"/>
          <w:lang w:val="fr-FR"/>
        </w:rPr>
        <w:t>s</w:t>
      </w:r>
      <w:r w:rsidR="00E969C7" w:rsidRPr="00124281">
        <w:rPr>
          <w:rFonts w:ascii="Utendo" w:hAnsi="Utendo"/>
          <w:lang w:val="fr-FR"/>
        </w:rPr>
        <w:t xml:space="preserve"> d’accès et la participation des populations des zones cibles.</w:t>
      </w:r>
    </w:p>
    <w:p w14:paraId="4F7CBC37" w14:textId="23EB819A" w:rsidR="004E5643" w:rsidRPr="00124281" w:rsidRDefault="00BE20E4" w:rsidP="004E5643">
      <w:pPr>
        <w:jc w:val="both"/>
        <w:rPr>
          <w:rFonts w:ascii="Utendo" w:hAnsi="Utendo"/>
          <w:lang w:val="fr-FR"/>
        </w:rPr>
      </w:pPr>
      <w:r w:rsidRPr="00124281">
        <w:rPr>
          <w:rFonts w:ascii="Utendo" w:hAnsi="Utendo"/>
          <w:lang w:val="fr-FR"/>
        </w:rPr>
        <w:t>Aussi, convient</w:t>
      </w:r>
      <w:r w:rsidR="00D46921" w:rsidRPr="00124281">
        <w:rPr>
          <w:rFonts w:ascii="Utendo" w:hAnsi="Utendo"/>
          <w:lang w:val="fr-FR"/>
        </w:rPr>
        <w:t>-il</w:t>
      </w:r>
      <w:r w:rsidRPr="00124281">
        <w:rPr>
          <w:rFonts w:ascii="Utendo" w:hAnsi="Utendo"/>
          <w:lang w:val="fr-FR"/>
        </w:rPr>
        <w:t xml:space="preserve"> de rappeler que dans le cadre de la phase préparatoire du PIF (Phase 1 et Phase 2) des instruments de sauveg</w:t>
      </w:r>
      <w:r w:rsidR="004E5643" w:rsidRPr="00124281">
        <w:rPr>
          <w:rFonts w:ascii="Utendo" w:hAnsi="Utendo"/>
          <w:lang w:val="fr-FR"/>
        </w:rPr>
        <w:t>ardes</w:t>
      </w:r>
      <w:r w:rsidRPr="00124281">
        <w:rPr>
          <w:rFonts w:ascii="Utendo" w:hAnsi="Utendo"/>
          <w:lang w:val="fr-FR"/>
        </w:rPr>
        <w:t xml:space="preserve"> E&amp;S, ont été préparés (CGES, PEES, CPR, PGMO, PGP, etc.) conformément aux exigences du CES de la Banque</w:t>
      </w:r>
      <w:r w:rsidR="004E5643" w:rsidRPr="00124281">
        <w:rPr>
          <w:rFonts w:ascii="Utendo" w:hAnsi="Utendo"/>
          <w:lang w:val="fr-FR"/>
        </w:rPr>
        <w:t>.</w:t>
      </w:r>
      <w:r w:rsidRPr="00124281">
        <w:rPr>
          <w:rFonts w:ascii="Utendo" w:hAnsi="Utendo"/>
          <w:lang w:val="fr-FR"/>
        </w:rPr>
        <w:t xml:space="preserve"> </w:t>
      </w:r>
      <w:r w:rsidR="004E5643" w:rsidRPr="00124281">
        <w:rPr>
          <w:rFonts w:ascii="Utendo" w:hAnsi="Utendo"/>
          <w:lang w:val="fr-FR"/>
        </w:rPr>
        <w:t xml:space="preserve">A rappeler également que dans le cadre de la mise en œuvre de la SN REDD+, le Programme de Reduction des Émissions (PRE) autour du Parc National de Taï a été élaboré </w:t>
      </w:r>
      <w:r w:rsidR="00492F30" w:rsidRPr="00124281">
        <w:rPr>
          <w:rFonts w:ascii="Utendo" w:hAnsi="Utendo"/>
          <w:lang w:val="fr-FR"/>
        </w:rPr>
        <w:t xml:space="preserve">pour </w:t>
      </w:r>
      <w:r w:rsidR="004E5643" w:rsidRPr="00124281">
        <w:rPr>
          <w:rFonts w:ascii="Utendo" w:hAnsi="Utendo"/>
          <w:lang w:val="fr-FR"/>
        </w:rPr>
        <w:t xml:space="preserve">renforcer la conservation du couvert forestier en Côte d’Ivoire, notamment dans les régions concernées (Cavally, Gboklé, Guémon, Nawa et San Pedro). </w:t>
      </w:r>
      <w:r w:rsidR="004F70D8" w:rsidRPr="00124281">
        <w:rPr>
          <w:rFonts w:ascii="Utendo" w:hAnsi="Utendo"/>
          <w:lang w:val="fr-FR"/>
        </w:rPr>
        <w:t>Cependant le CR, les EIES</w:t>
      </w:r>
      <w:r w:rsidR="00216472" w:rsidRPr="00124281">
        <w:rPr>
          <w:rFonts w:ascii="Utendo" w:hAnsi="Utendo"/>
          <w:lang w:val="fr-FR"/>
        </w:rPr>
        <w:t>A</w:t>
      </w:r>
      <w:r w:rsidR="004F70D8" w:rsidRPr="00124281">
        <w:rPr>
          <w:rFonts w:ascii="Utendo" w:hAnsi="Utendo"/>
          <w:lang w:val="fr-FR"/>
        </w:rPr>
        <w:t xml:space="preserve"> et la stratégie de restauration des moyens de subsistance ne peuvent pas se substituer au CF.</w:t>
      </w:r>
    </w:p>
    <w:p w14:paraId="08C4514C" w14:textId="4E637F7F" w:rsidR="00114EFC" w:rsidRPr="00124281" w:rsidRDefault="004E5643" w:rsidP="00114EFC">
      <w:pPr>
        <w:jc w:val="both"/>
        <w:rPr>
          <w:rFonts w:ascii="Utendo" w:hAnsi="Utendo"/>
          <w:lang w:val="fr-FR"/>
        </w:rPr>
      </w:pPr>
      <w:r w:rsidRPr="00124281">
        <w:rPr>
          <w:rFonts w:ascii="Utendo" w:hAnsi="Utendo"/>
          <w:lang w:val="fr-FR"/>
        </w:rPr>
        <w:t xml:space="preserve">A cet égard, il </w:t>
      </w:r>
      <w:r w:rsidR="009B3180" w:rsidRPr="00124281">
        <w:rPr>
          <w:rFonts w:ascii="Utendo" w:hAnsi="Utendo"/>
          <w:lang w:val="fr-FR"/>
        </w:rPr>
        <w:t>est à</w:t>
      </w:r>
      <w:r w:rsidRPr="00124281">
        <w:rPr>
          <w:rFonts w:ascii="Utendo" w:hAnsi="Utendo"/>
          <w:lang w:val="fr-FR"/>
        </w:rPr>
        <w:t xml:space="preserve"> souligner que des consultations publiques ont déjà été organisées</w:t>
      </w:r>
      <w:r w:rsidR="009B3180" w:rsidRPr="00124281">
        <w:rPr>
          <w:rFonts w:ascii="Utendo" w:hAnsi="Utendo"/>
          <w:lang w:val="fr-FR"/>
        </w:rPr>
        <w:t>, aussi bien pour le PIF (Phases 1 et 2) que pour le PRE</w:t>
      </w:r>
      <w:r w:rsidR="00BC2380" w:rsidRPr="00124281">
        <w:rPr>
          <w:rFonts w:ascii="Utendo" w:hAnsi="Utendo"/>
          <w:lang w:val="fr-FR"/>
        </w:rPr>
        <w:t xml:space="preserve"> </w:t>
      </w:r>
      <w:r w:rsidR="009B3180" w:rsidRPr="00124281">
        <w:rPr>
          <w:rFonts w:ascii="Utendo" w:hAnsi="Utendo"/>
          <w:lang w:val="fr-FR"/>
        </w:rPr>
        <w:t>(du REDD+) dans le cadre de la préparation de</w:t>
      </w:r>
      <w:r w:rsidR="00114EFC" w:rsidRPr="00124281">
        <w:rPr>
          <w:rFonts w:ascii="Utendo" w:hAnsi="Utendo"/>
          <w:lang w:val="fr-FR"/>
        </w:rPr>
        <w:t xml:space="preserve"> ces </w:t>
      </w:r>
      <w:r w:rsidR="009B3180" w:rsidRPr="00124281">
        <w:rPr>
          <w:rFonts w:ascii="Utendo" w:hAnsi="Utendo"/>
          <w:lang w:val="fr-FR"/>
        </w:rPr>
        <w:t xml:space="preserve">instruments de cadrage comme le CPR du PIF2 datant de 2022 où les risques et impacts </w:t>
      </w:r>
      <w:r w:rsidR="00114EFC" w:rsidRPr="00124281">
        <w:rPr>
          <w:rFonts w:ascii="Utendo" w:hAnsi="Utendo"/>
          <w:lang w:val="fr-FR"/>
        </w:rPr>
        <w:t>en termes de</w:t>
      </w:r>
      <w:r w:rsidR="009B3180" w:rsidRPr="00124281">
        <w:rPr>
          <w:rFonts w:ascii="Utendo" w:hAnsi="Utendo"/>
          <w:lang w:val="fr-FR"/>
        </w:rPr>
        <w:t xml:space="preserve"> réinstallation physique et/ou économiques ont déjà été identifiés et </w:t>
      </w:r>
      <w:r w:rsidRPr="00124281">
        <w:rPr>
          <w:rFonts w:ascii="Utendo" w:hAnsi="Utendo"/>
          <w:lang w:val="fr-FR"/>
        </w:rPr>
        <w:t xml:space="preserve">des éléments de compensation </w:t>
      </w:r>
      <w:r w:rsidR="009B3180" w:rsidRPr="00124281">
        <w:rPr>
          <w:rFonts w:ascii="Utendo" w:hAnsi="Utendo"/>
          <w:lang w:val="fr-FR"/>
        </w:rPr>
        <w:t>ont été proposés.</w:t>
      </w:r>
      <w:r w:rsidR="00586317" w:rsidRPr="00124281">
        <w:rPr>
          <w:rFonts w:ascii="Utendo" w:hAnsi="Utendo"/>
          <w:lang w:val="fr-FR"/>
        </w:rPr>
        <w:t xml:space="preserve"> </w:t>
      </w:r>
    </w:p>
    <w:p w14:paraId="5742091F" w14:textId="6F913B16" w:rsidR="00BE20E4" w:rsidRPr="00124281" w:rsidRDefault="00AB2781" w:rsidP="00B135A9">
      <w:pPr>
        <w:pStyle w:val="Titre2"/>
        <w:rPr>
          <w:rFonts w:ascii="Utendo" w:hAnsi="Utendo"/>
          <w:lang w:val="fr-FR"/>
        </w:rPr>
      </w:pPr>
      <w:bookmarkStart w:id="5" w:name="_Toc211330013"/>
      <w:r w:rsidRPr="00124281">
        <w:rPr>
          <w:rFonts w:ascii="Utendo" w:hAnsi="Utendo"/>
          <w:lang w:val="fr-FR"/>
        </w:rPr>
        <w:t>Objectifs</w:t>
      </w:r>
      <w:bookmarkEnd w:id="5"/>
    </w:p>
    <w:p w14:paraId="680DAC20" w14:textId="4D4C04D6" w:rsidR="00E60B94" w:rsidRPr="00124281" w:rsidRDefault="00E60B94" w:rsidP="0029334B">
      <w:pPr>
        <w:pStyle w:val="Titre3"/>
        <w:rPr>
          <w:rFonts w:ascii="Utendo" w:hAnsi="Utendo"/>
          <w:lang w:val="fr-FR"/>
        </w:rPr>
      </w:pPr>
      <w:bookmarkStart w:id="6" w:name="_Toc211330014"/>
      <w:r w:rsidRPr="00124281">
        <w:rPr>
          <w:rFonts w:ascii="Utendo" w:hAnsi="Utendo"/>
          <w:lang w:val="fr-FR"/>
        </w:rPr>
        <w:t>Objectif général</w:t>
      </w:r>
      <w:bookmarkEnd w:id="6"/>
    </w:p>
    <w:p w14:paraId="58EF4B8A" w14:textId="24520295" w:rsidR="00E60B94" w:rsidRPr="00124281" w:rsidRDefault="00E60B94">
      <w:pPr>
        <w:jc w:val="both"/>
        <w:rPr>
          <w:rFonts w:ascii="Utendo" w:hAnsi="Utendo"/>
          <w:lang w:val="fr-FR"/>
        </w:rPr>
      </w:pPr>
      <w:r w:rsidRPr="00124281">
        <w:rPr>
          <w:rFonts w:ascii="Utendo" w:hAnsi="Utendo"/>
          <w:lang w:val="fr-FR"/>
        </w:rPr>
        <w:t xml:space="preserve">Le </w:t>
      </w:r>
      <w:r w:rsidR="00E13119" w:rsidRPr="00124281">
        <w:rPr>
          <w:rFonts w:ascii="Utendo" w:hAnsi="Utendo"/>
          <w:lang w:val="fr-FR"/>
        </w:rPr>
        <w:t>C</w:t>
      </w:r>
      <w:r w:rsidRPr="00124281">
        <w:rPr>
          <w:rFonts w:ascii="Utendo" w:hAnsi="Utendo"/>
          <w:lang w:val="fr-FR"/>
        </w:rPr>
        <w:t xml:space="preserve">adre </w:t>
      </w:r>
      <w:r w:rsidR="00E13119" w:rsidRPr="00124281">
        <w:rPr>
          <w:rFonts w:ascii="Utendo" w:hAnsi="Utendo"/>
          <w:lang w:val="fr-FR"/>
        </w:rPr>
        <w:t>F</w:t>
      </w:r>
      <w:r w:rsidRPr="00124281">
        <w:rPr>
          <w:rFonts w:ascii="Utendo" w:hAnsi="Utendo"/>
          <w:lang w:val="fr-FR"/>
        </w:rPr>
        <w:t>onctionnel</w:t>
      </w:r>
      <w:r w:rsidR="00E13119" w:rsidRPr="00124281">
        <w:rPr>
          <w:rFonts w:ascii="Utendo" w:hAnsi="Utendo"/>
          <w:lang w:val="fr-FR"/>
        </w:rPr>
        <w:t xml:space="preserve"> vise à définir les dispositions, mécanismes et procédures devant être mis en œuvre pour gérer </w:t>
      </w:r>
      <w:r w:rsidRPr="00124281">
        <w:rPr>
          <w:rFonts w:ascii="Utendo" w:hAnsi="Utendo"/>
          <w:lang w:val="fr-FR"/>
        </w:rPr>
        <w:t xml:space="preserve">la restriction d’accès </w:t>
      </w:r>
      <w:r w:rsidR="00E13119" w:rsidRPr="00124281">
        <w:rPr>
          <w:rFonts w:ascii="Utendo" w:hAnsi="Utendo"/>
          <w:lang w:val="fr-FR"/>
        </w:rPr>
        <w:t>sur la base des politiques et normes environnementales et sociales de la Banque mondiale</w:t>
      </w:r>
      <w:r w:rsidR="00F279C5" w:rsidRPr="00124281">
        <w:rPr>
          <w:rFonts w:ascii="Utendo" w:hAnsi="Utendo"/>
          <w:lang w:val="fr-FR"/>
        </w:rPr>
        <w:t xml:space="preserve">. </w:t>
      </w:r>
    </w:p>
    <w:p w14:paraId="001D537C" w14:textId="3038A559" w:rsidR="00F40715" w:rsidRPr="00124281" w:rsidRDefault="00E60B94" w:rsidP="0029334B">
      <w:pPr>
        <w:pStyle w:val="Titre3"/>
        <w:rPr>
          <w:rFonts w:ascii="Utendo" w:hAnsi="Utendo"/>
          <w:lang w:val="fr-FR"/>
        </w:rPr>
      </w:pPr>
      <w:bookmarkStart w:id="7" w:name="_Toc211330015"/>
      <w:r w:rsidRPr="00124281">
        <w:rPr>
          <w:rFonts w:ascii="Utendo" w:hAnsi="Utendo"/>
          <w:lang w:val="fr-FR"/>
        </w:rPr>
        <w:t>Objectifs spécifiques</w:t>
      </w:r>
      <w:bookmarkEnd w:id="7"/>
    </w:p>
    <w:p w14:paraId="63C762EF" w14:textId="27939F20" w:rsidR="00A93CFA" w:rsidRPr="00124281" w:rsidRDefault="00E60B94" w:rsidP="0096699F">
      <w:pPr>
        <w:jc w:val="both"/>
        <w:rPr>
          <w:rFonts w:ascii="Utendo" w:hAnsi="Utendo"/>
          <w:lang w:val="fr-FR"/>
        </w:rPr>
      </w:pPr>
      <w:r w:rsidRPr="00124281">
        <w:rPr>
          <w:rFonts w:ascii="Utendo" w:hAnsi="Utendo"/>
          <w:lang w:val="fr-FR"/>
        </w:rPr>
        <w:t>De façon spécifique, l</w:t>
      </w:r>
      <w:r w:rsidR="00863758" w:rsidRPr="00124281">
        <w:rPr>
          <w:rFonts w:ascii="Utendo" w:hAnsi="Utendo"/>
          <w:lang w:val="fr-FR"/>
        </w:rPr>
        <w:t xml:space="preserve">e </w:t>
      </w:r>
      <w:r w:rsidR="005C7AFF" w:rsidRPr="00124281">
        <w:rPr>
          <w:rFonts w:ascii="Utendo" w:hAnsi="Utendo"/>
          <w:lang w:val="fr-FR"/>
        </w:rPr>
        <w:t xml:space="preserve">présent </w:t>
      </w:r>
      <w:r w:rsidR="00C027AE" w:rsidRPr="00124281">
        <w:rPr>
          <w:rFonts w:ascii="Utendo" w:hAnsi="Utendo"/>
          <w:lang w:val="fr-FR"/>
        </w:rPr>
        <w:t>C</w:t>
      </w:r>
      <w:r w:rsidR="005C7AFF" w:rsidRPr="00124281">
        <w:rPr>
          <w:rFonts w:ascii="Utendo" w:hAnsi="Utendo"/>
          <w:lang w:val="fr-FR"/>
        </w:rPr>
        <w:t xml:space="preserve">adre </w:t>
      </w:r>
      <w:r w:rsidR="00C027AE" w:rsidRPr="00124281">
        <w:rPr>
          <w:rFonts w:ascii="Utendo" w:hAnsi="Utendo"/>
          <w:lang w:val="fr-FR"/>
        </w:rPr>
        <w:t>F</w:t>
      </w:r>
      <w:r w:rsidR="005C7AFF" w:rsidRPr="00124281">
        <w:rPr>
          <w:rFonts w:ascii="Utendo" w:hAnsi="Utendo"/>
          <w:lang w:val="fr-FR"/>
        </w:rPr>
        <w:t xml:space="preserve">onctionnel </w:t>
      </w:r>
      <w:r w:rsidRPr="00124281">
        <w:rPr>
          <w:rFonts w:ascii="Utendo" w:hAnsi="Utendo"/>
          <w:lang w:val="fr-FR"/>
        </w:rPr>
        <w:t>vise à</w:t>
      </w:r>
      <w:r w:rsidR="00E60C1C" w:rsidRPr="00124281">
        <w:rPr>
          <w:rFonts w:ascii="Utendo" w:hAnsi="Utendo"/>
          <w:lang w:val="fr-FR"/>
        </w:rPr>
        <w:t xml:space="preserve"> p</w:t>
      </w:r>
      <w:r w:rsidR="00A93CFA" w:rsidRPr="00124281">
        <w:rPr>
          <w:rFonts w:ascii="Utendo" w:hAnsi="Utendo"/>
          <w:lang w:val="fr-FR"/>
        </w:rPr>
        <w:t xml:space="preserve">ermettre à l’ensemble des parties prenantes </w:t>
      </w:r>
      <w:r w:rsidR="00E60C1C" w:rsidRPr="00124281">
        <w:rPr>
          <w:rFonts w:ascii="Utendo" w:hAnsi="Utendo"/>
          <w:lang w:val="fr-FR"/>
        </w:rPr>
        <w:t xml:space="preserve">concernées </w:t>
      </w:r>
      <w:r w:rsidR="00A93CFA" w:rsidRPr="00124281">
        <w:rPr>
          <w:rFonts w:ascii="Utendo" w:hAnsi="Utendo"/>
          <w:lang w:val="fr-FR"/>
        </w:rPr>
        <w:t xml:space="preserve">de prendre en compte </w:t>
      </w:r>
      <w:r w:rsidR="00453DE7" w:rsidRPr="00124281">
        <w:rPr>
          <w:rFonts w:ascii="Utendo" w:hAnsi="Utendo"/>
          <w:lang w:val="fr-FR"/>
        </w:rPr>
        <w:t xml:space="preserve">et gérer </w:t>
      </w:r>
      <w:r w:rsidR="006461F8" w:rsidRPr="00124281">
        <w:rPr>
          <w:rFonts w:ascii="Utendo" w:hAnsi="Utendo"/>
          <w:lang w:val="fr-FR"/>
        </w:rPr>
        <w:t xml:space="preserve">collectivement </w:t>
      </w:r>
      <w:r w:rsidR="00A93CFA" w:rsidRPr="00124281">
        <w:rPr>
          <w:rFonts w:ascii="Utendo" w:hAnsi="Utendo"/>
          <w:lang w:val="fr-FR"/>
        </w:rPr>
        <w:t>les paramètres sociaux</w:t>
      </w:r>
      <w:r w:rsidR="000D39D5" w:rsidRPr="00124281">
        <w:rPr>
          <w:rFonts w:ascii="Utendo" w:hAnsi="Utendo"/>
          <w:lang w:val="fr-FR"/>
        </w:rPr>
        <w:t xml:space="preserve"> liés à la restriction d’accès aux ressources naturelles</w:t>
      </w:r>
      <w:r w:rsidR="00BB6C29" w:rsidRPr="00124281">
        <w:rPr>
          <w:rFonts w:ascii="Utendo" w:hAnsi="Utendo"/>
          <w:lang w:val="fr-FR"/>
        </w:rPr>
        <w:t>,</w:t>
      </w:r>
      <w:r w:rsidR="00A93CFA" w:rsidRPr="00124281">
        <w:rPr>
          <w:rFonts w:ascii="Utendo" w:hAnsi="Utendo"/>
          <w:lang w:val="fr-FR"/>
        </w:rPr>
        <w:t xml:space="preserve"> p</w:t>
      </w:r>
      <w:r w:rsidR="00D40F3A" w:rsidRPr="00124281">
        <w:rPr>
          <w:rFonts w:ascii="Utendo" w:hAnsi="Utendo"/>
          <w:lang w:val="fr-FR"/>
        </w:rPr>
        <w:t xml:space="preserve">our </w:t>
      </w:r>
      <w:r w:rsidR="00A93CFA" w:rsidRPr="00124281">
        <w:rPr>
          <w:rFonts w:ascii="Utendo" w:hAnsi="Utendo"/>
          <w:lang w:val="fr-FR"/>
        </w:rPr>
        <w:t>condui</w:t>
      </w:r>
      <w:r w:rsidR="00D40F3A" w:rsidRPr="00124281">
        <w:rPr>
          <w:rFonts w:ascii="Utendo" w:hAnsi="Utendo"/>
          <w:lang w:val="fr-FR"/>
        </w:rPr>
        <w:t>re</w:t>
      </w:r>
      <w:r w:rsidR="00A93CFA" w:rsidRPr="00124281">
        <w:rPr>
          <w:rFonts w:ascii="Utendo" w:hAnsi="Utendo"/>
          <w:lang w:val="fr-FR"/>
        </w:rPr>
        <w:t xml:space="preserve"> </w:t>
      </w:r>
      <w:r w:rsidR="00D40F3A" w:rsidRPr="00124281">
        <w:rPr>
          <w:rFonts w:ascii="Utendo" w:hAnsi="Utendo"/>
          <w:lang w:val="fr-FR"/>
        </w:rPr>
        <w:t>l</w:t>
      </w:r>
      <w:r w:rsidR="00A93CFA" w:rsidRPr="00124281">
        <w:rPr>
          <w:rFonts w:ascii="Utendo" w:hAnsi="Utendo"/>
          <w:lang w:val="fr-FR"/>
        </w:rPr>
        <w:t xml:space="preserve">es activités </w:t>
      </w:r>
      <w:r w:rsidR="009B58E9" w:rsidRPr="00124281">
        <w:rPr>
          <w:rFonts w:ascii="Utendo" w:hAnsi="Utendo"/>
          <w:lang w:val="fr-FR"/>
        </w:rPr>
        <w:t xml:space="preserve">du PIF 2. </w:t>
      </w:r>
      <w:r w:rsidR="00A91AC1" w:rsidRPr="00124281">
        <w:rPr>
          <w:rFonts w:ascii="Utendo" w:hAnsi="Utendo"/>
          <w:lang w:val="fr-FR"/>
        </w:rPr>
        <w:t>Il décrit, entre autres,</w:t>
      </w:r>
      <w:r w:rsidR="00A93CFA" w:rsidRPr="00124281">
        <w:rPr>
          <w:rFonts w:ascii="Utendo" w:hAnsi="Utendo"/>
          <w:lang w:val="fr-FR"/>
        </w:rPr>
        <w:t xml:space="preserve"> </w:t>
      </w:r>
      <w:r w:rsidR="00E554FE" w:rsidRPr="00124281">
        <w:rPr>
          <w:rFonts w:ascii="Utendo" w:hAnsi="Utendo"/>
          <w:lang w:val="fr-FR"/>
        </w:rPr>
        <w:t>(</w:t>
      </w:r>
      <w:r w:rsidR="00D40F3A" w:rsidRPr="00124281">
        <w:rPr>
          <w:rFonts w:ascii="Utendo" w:hAnsi="Utendo"/>
          <w:lang w:val="fr-FR"/>
        </w:rPr>
        <w:t xml:space="preserve">i) </w:t>
      </w:r>
      <w:r w:rsidR="00A93CFA" w:rsidRPr="00124281">
        <w:rPr>
          <w:rFonts w:ascii="Utendo" w:hAnsi="Utendo"/>
          <w:lang w:val="fr-FR"/>
        </w:rPr>
        <w:t>les mécanismes de gestion des aires protégées</w:t>
      </w:r>
      <w:r w:rsidR="009B58E9" w:rsidRPr="00124281">
        <w:rPr>
          <w:rFonts w:ascii="Utendo" w:hAnsi="Utendo"/>
          <w:lang w:val="fr-FR"/>
        </w:rPr>
        <w:t xml:space="preserve"> et des forêts classées</w:t>
      </w:r>
      <w:r w:rsidR="00A93CFA" w:rsidRPr="00124281">
        <w:rPr>
          <w:rFonts w:ascii="Utendo" w:hAnsi="Utendo"/>
          <w:lang w:val="fr-FR"/>
        </w:rPr>
        <w:t xml:space="preserve">, notamment les activités de surveillance et de suivi écologique ; (ii) le cadre règlementaire et législatif qui encadre ces activités, (iii) </w:t>
      </w:r>
      <w:r w:rsidR="00645CEF" w:rsidRPr="00124281">
        <w:rPr>
          <w:rFonts w:ascii="Utendo" w:hAnsi="Utendo"/>
          <w:lang w:val="fr-FR"/>
        </w:rPr>
        <w:t>les risques et impacts</w:t>
      </w:r>
      <w:r w:rsidR="00BB6C29" w:rsidRPr="00124281">
        <w:rPr>
          <w:rFonts w:ascii="Utendo" w:hAnsi="Utendo"/>
          <w:lang w:val="fr-FR"/>
        </w:rPr>
        <w:t xml:space="preserve"> sociaux </w:t>
      </w:r>
      <w:r w:rsidR="00645CEF" w:rsidRPr="00124281">
        <w:rPr>
          <w:rFonts w:ascii="Utendo" w:hAnsi="Utendo"/>
          <w:lang w:val="fr-FR"/>
        </w:rPr>
        <w:t>associés à la mise en œuvre de ces activités</w:t>
      </w:r>
      <w:r w:rsidR="003A348B" w:rsidRPr="00124281">
        <w:rPr>
          <w:rFonts w:ascii="Cambria" w:hAnsi="Cambria" w:cs="Cambria"/>
          <w:lang w:val="fr-FR"/>
        </w:rPr>
        <w:t> </w:t>
      </w:r>
      <w:r w:rsidR="003A348B" w:rsidRPr="00124281">
        <w:rPr>
          <w:rFonts w:ascii="Utendo" w:hAnsi="Utendo"/>
          <w:lang w:val="fr-FR"/>
        </w:rPr>
        <w:t xml:space="preserve">; iv) </w:t>
      </w:r>
      <w:r w:rsidR="00A93CFA" w:rsidRPr="00124281">
        <w:rPr>
          <w:rFonts w:ascii="Utendo" w:hAnsi="Utendo"/>
          <w:lang w:val="fr-FR"/>
        </w:rPr>
        <w:t>l’implication des communautés riveraines dans les activités de protection des aires protégées</w:t>
      </w:r>
      <w:r w:rsidR="009B58E9" w:rsidRPr="00124281">
        <w:rPr>
          <w:rFonts w:ascii="Utendo" w:hAnsi="Utendo"/>
          <w:lang w:val="fr-FR"/>
        </w:rPr>
        <w:t xml:space="preserve"> et forêts classées</w:t>
      </w:r>
      <w:r w:rsidR="003A348B" w:rsidRPr="00124281">
        <w:rPr>
          <w:rFonts w:ascii="Utendo" w:hAnsi="Utendo"/>
          <w:lang w:val="fr-FR"/>
        </w:rPr>
        <w:t>,</w:t>
      </w:r>
      <w:r w:rsidR="00A93CFA" w:rsidRPr="00124281">
        <w:rPr>
          <w:rFonts w:ascii="Utendo" w:hAnsi="Utendo"/>
          <w:lang w:val="fr-FR"/>
        </w:rPr>
        <w:t xml:space="preserve"> la gestion de la santé et la sécurité des acteurs opérationnels. </w:t>
      </w:r>
      <w:r w:rsidR="00090371" w:rsidRPr="00124281">
        <w:rPr>
          <w:rFonts w:ascii="Utendo" w:hAnsi="Utendo"/>
          <w:lang w:val="fr-FR"/>
        </w:rPr>
        <w:t>C</w:t>
      </w:r>
      <w:r w:rsidR="00E10E91" w:rsidRPr="00124281">
        <w:rPr>
          <w:rFonts w:ascii="Utendo" w:hAnsi="Utendo"/>
          <w:lang w:val="fr-FR"/>
        </w:rPr>
        <w:t xml:space="preserve">es processus participatifs et </w:t>
      </w:r>
      <w:r w:rsidR="00A93CFA" w:rsidRPr="00124281">
        <w:rPr>
          <w:rFonts w:ascii="Utendo" w:hAnsi="Utendo"/>
          <w:lang w:val="fr-FR"/>
        </w:rPr>
        <w:t>mesures de gestion</w:t>
      </w:r>
      <w:r w:rsidR="00E10E91" w:rsidRPr="00124281">
        <w:rPr>
          <w:rFonts w:ascii="Utendo" w:hAnsi="Utendo"/>
          <w:lang w:val="fr-FR"/>
        </w:rPr>
        <w:t xml:space="preserve"> E&amp;S</w:t>
      </w:r>
      <w:r w:rsidR="00A93CFA" w:rsidRPr="00124281">
        <w:rPr>
          <w:rFonts w:ascii="Utendo" w:hAnsi="Utendo"/>
          <w:lang w:val="fr-FR"/>
        </w:rPr>
        <w:t xml:space="preserve"> </w:t>
      </w:r>
      <w:r w:rsidR="00F920D4" w:rsidRPr="00124281">
        <w:rPr>
          <w:rFonts w:ascii="Utendo" w:hAnsi="Utendo"/>
          <w:lang w:val="fr-FR"/>
        </w:rPr>
        <w:t xml:space="preserve">répondent aux engagements pris </w:t>
      </w:r>
      <w:r w:rsidR="00787FE4" w:rsidRPr="00124281">
        <w:rPr>
          <w:rFonts w:ascii="Utendo" w:hAnsi="Utendo"/>
          <w:lang w:val="fr-FR"/>
        </w:rPr>
        <w:t xml:space="preserve">par le </w:t>
      </w:r>
      <w:r w:rsidR="00E554FE" w:rsidRPr="00124281">
        <w:rPr>
          <w:rFonts w:ascii="Utendo" w:hAnsi="Utendo"/>
          <w:lang w:val="fr-FR"/>
        </w:rPr>
        <w:t>G</w:t>
      </w:r>
      <w:r w:rsidR="00787FE4" w:rsidRPr="00124281">
        <w:rPr>
          <w:rFonts w:ascii="Utendo" w:hAnsi="Utendo"/>
          <w:lang w:val="fr-FR"/>
        </w:rPr>
        <w:t>ouvernement</w:t>
      </w:r>
      <w:r w:rsidR="0042422C" w:rsidRPr="00124281">
        <w:rPr>
          <w:rFonts w:ascii="Utendo" w:hAnsi="Utendo"/>
          <w:lang w:val="fr-FR"/>
        </w:rPr>
        <w:t xml:space="preserve"> ivoirien</w:t>
      </w:r>
      <w:r w:rsidR="00787FE4" w:rsidRPr="00124281">
        <w:rPr>
          <w:rFonts w:ascii="Utendo" w:hAnsi="Utendo"/>
          <w:lang w:val="fr-FR"/>
        </w:rPr>
        <w:t xml:space="preserve"> </w:t>
      </w:r>
      <w:r w:rsidR="00E46161" w:rsidRPr="00124281">
        <w:rPr>
          <w:rFonts w:ascii="Utendo" w:hAnsi="Utendo"/>
          <w:lang w:val="fr-FR"/>
        </w:rPr>
        <w:t xml:space="preserve">à travers </w:t>
      </w:r>
      <w:r w:rsidR="00A93CFA" w:rsidRPr="00124281">
        <w:rPr>
          <w:rFonts w:ascii="Utendo" w:hAnsi="Utendo"/>
          <w:lang w:val="fr-FR"/>
        </w:rPr>
        <w:t>le</w:t>
      </w:r>
      <w:r w:rsidR="00227E44" w:rsidRPr="00124281">
        <w:rPr>
          <w:rFonts w:ascii="Utendo" w:hAnsi="Utendo"/>
          <w:lang w:val="fr-FR"/>
        </w:rPr>
        <w:t xml:space="preserve"> PEES et les instruments cadres du PIF2 listés plus haut</w:t>
      </w:r>
      <w:r w:rsidR="00845B22" w:rsidRPr="00124281">
        <w:rPr>
          <w:rFonts w:ascii="Utendo" w:hAnsi="Utendo"/>
          <w:lang w:val="fr-FR"/>
        </w:rPr>
        <w:t>, notamment le CGES, le CR</w:t>
      </w:r>
      <w:r w:rsidR="009F7233" w:rsidRPr="00124281">
        <w:rPr>
          <w:rStyle w:val="Appelnotedebasdep"/>
          <w:rFonts w:ascii="Utendo" w:hAnsi="Utendo"/>
          <w:lang w:val="fr-FR"/>
        </w:rPr>
        <w:footnoteReference w:id="4"/>
      </w:r>
      <w:r w:rsidR="00845B22" w:rsidRPr="00124281">
        <w:rPr>
          <w:rFonts w:ascii="Utendo" w:hAnsi="Utendo"/>
          <w:vertAlign w:val="superscript"/>
          <w:lang w:val="fr-FR"/>
        </w:rPr>
        <w:t xml:space="preserve"> </w:t>
      </w:r>
      <w:r w:rsidR="00845B22" w:rsidRPr="00124281">
        <w:rPr>
          <w:rFonts w:ascii="Utendo" w:hAnsi="Utendo"/>
          <w:lang w:val="fr-FR"/>
        </w:rPr>
        <w:t>et le PMPP.</w:t>
      </w:r>
    </w:p>
    <w:p w14:paraId="04AE43BC" w14:textId="77777777" w:rsidR="00A21DEC" w:rsidRPr="00124281" w:rsidRDefault="00A21DEC" w:rsidP="0096699F">
      <w:pPr>
        <w:jc w:val="both"/>
        <w:rPr>
          <w:rFonts w:ascii="Utendo" w:hAnsi="Utendo"/>
          <w:lang w:val="fr-FR"/>
        </w:rPr>
      </w:pPr>
    </w:p>
    <w:p w14:paraId="4EEDBB97" w14:textId="77777777" w:rsidR="00A21DEC" w:rsidRPr="00124281" w:rsidRDefault="00A21DEC" w:rsidP="00A21DEC">
      <w:pPr>
        <w:pStyle w:val="Titre2"/>
        <w:jc w:val="both"/>
        <w:rPr>
          <w:rFonts w:ascii="Utendo" w:hAnsi="Utendo"/>
          <w:lang w:val="fr-FR"/>
        </w:rPr>
      </w:pPr>
      <w:bookmarkStart w:id="8" w:name="_Toc211330016"/>
      <w:r w:rsidRPr="00124281">
        <w:rPr>
          <w:rFonts w:ascii="Utendo" w:hAnsi="Utendo"/>
          <w:lang w:val="fr-FR"/>
        </w:rPr>
        <w:lastRenderedPageBreak/>
        <w:t>Description succincte du projet et de ses composantes</w:t>
      </w:r>
      <w:bookmarkEnd w:id="8"/>
      <w:r w:rsidRPr="00124281">
        <w:rPr>
          <w:rFonts w:ascii="Utendo" w:hAnsi="Utendo"/>
          <w:lang w:val="fr-FR"/>
        </w:rPr>
        <w:t xml:space="preserve"> </w:t>
      </w:r>
    </w:p>
    <w:p w14:paraId="1142711E" w14:textId="77777777" w:rsidR="00A21DEC" w:rsidRPr="00124281" w:rsidRDefault="00A21DEC" w:rsidP="00A21DEC">
      <w:pPr>
        <w:jc w:val="both"/>
        <w:rPr>
          <w:rFonts w:ascii="Utendo" w:hAnsi="Utendo"/>
          <w:lang w:val="fr-FR"/>
        </w:rPr>
      </w:pPr>
      <w:r w:rsidRPr="00124281">
        <w:rPr>
          <w:rFonts w:ascii="Utendo" w:hAnsi="Utendo"/>
          <w:lang w:val="fr-FR"/>
        </w:rPr>
        <w:t>L’objectif du PIF2 est de conserver et augmenter le stock forestier et d’améliorer l'accès aux sources de revenus issus de la gestion durable des forêts dans ses zones d’intervention. Le PIF2 vise à consolider les acquis du PIF1 dans le cadre de la réduction de la pression sur la forêt et de l’amélioration de la gestion durable des forêts devant contribuer à (i) la réduction des émissions dues à la déforestation et à la dégradation des forêts (REDD+) ainsi que des effets pervers des changements climatiques sur les facteurs de production agricole, et (ii) la conservation de la biodiversité.</w:t>
      </w:r>
    </w:p>
    <w:p w14:paraId="3CFA3688" w14:textId="77777777" w:rsidR="00A21DEC" w:rsidRPr="00124281" w:rsidRDefault="00A21DEC" w:rsidP="00A21DEC">
      <w:pPr>
        <w:jc w:val="both"/>
        <w:rPr>
          <w:rFonts w:ascii="Utendo" w:hAnsi="Utendo"/>
          <w:lang w:val="fr-FR"/>
        </w:rPr>
      </w:pPr>
      <w:r w:rsidRPr="00124281">
        <w:rPr>
          <w:rFonts w:ascii="Utendo" w:hAnsi="Utendo"/>
          <w:lang w:val="fr-FR"/>
        </w:rPr>
        <w:t>Le projet s'articule autour de quatre composantes opérationnelles appuyant la mise en œuvre de la Stratégie de Préservation, de Réhabilitation et d’Extension</w:t>
      </w:r>
      <w:r w:rsidRPr="00124281">
        <w:rPr>
          <w:rFonts w:ascii="Cambria" w:hAnsi="Cambria" w:cs="Cambria"/>
          <w:lang w:val="fr-FR"/>
        </w:rPr>
        <w:t> </w:t>
      </w:r>
      <w:r w:rsidRPr="00124281">
        <w:rPr>
          <w:rFonts w:ascii="Utendo" w:hAnsi="Utendo"/>
          <w:lang w:val="fr-FR"/>
        </w:rPr>
        <w:t>des Forêts (SPREF, 2019) comme suit :</w:t>
      </w:r>
    </w:p>
    <w:p w14:paraId="660AE6CE" w14:textId="77777777" w:rsidR="00A21DEC" w:rsidRPr="00124281" w:rsidRDefault="00A21DEC" w:rsidP="0029334B">
      <w:pPr>
        <w:pStyle w:val="Puce1"/>
        <w:numPr>
          <w:ilvl w:val="0"/>
          <w:numId w:val="86"/>
        </w:numPr>
        <w:rPr>
          <w:rFonts w:ascii="Utendo" w:hAnsi="Utendo"/>
        </w:rPr>
      </w:pPr>
      <w:r w:rsidRPr="00124281">
        <w:rPr>
          <w:rFonts w:ascii="Utendo" w:hAnsi="Utendo"/>
          <w:sz w:val="22"/>
          <w:szCs w:val="22"/>
        </w:rPr>
        <w:t xml:space="preserve">Composante 1 – Appui à l’élaboration des Plans d’Aménagement Participatif des FC (PAPF) de catégories 3 et 4 ciblées par le projet </w:t>
      </w:r>
    </w:p>
    <w:p w14:paraId="4B456026" w14:textId="77777777" w:rsidR="00A21DEC" w:rsidRPr="00124281" w:rsidRDefault="00A21DEC" w:rsidP="0029334B">
      <w:pPr>
        <w:pStyle w:val="Puce1"/>
        <w:numPr>
          <w:ilvl w:val="0"/>
          <w:numId w:val="86"/>
        </w:numPr>
        <w:rPr>
          <w:rFonts w:ascii="Utendo" w:hAnsi="Utendo"/>
        </w:rPr>
      </w:pPr>
      <w:r w:rsidRPr="00124281">
        <w:rPr>
          <w:rFonts w:ascii="Utendo" w:hAnsi="Utendo"/>
          <w:sz w:val="22"/>
          <w:szCs w:val="22"/>
        </w:rPr>
        <w:t>Composante 2 – Appui à la mise en œuvre des PAPF des FC de catégorie 3 dans la ceinture du cacao (Sud-Ouest)</w:t>
      </w:r>
    </w:p>
    <w:p w14:paraId="3F86808D" w14:textId="77777777" w:rsidR="00A21DEC" w:rsidRPr="00124281" w:rsidRDefault="00A21DEC" w:rsidP="0029334B">
      <w:pPr>
        <w:pStyle w:val="Puce1"/>
        <w:numPr>
          <w:ilvl w:val="0"/>
          <w:numId w:val="86"/>
        </w:numPr>
        <w:rPr>
          <w:rFonts w:ascii="Utendo" w:hAnsi="Utendo"/>
        </w:rPr>
      </w:pPr>
      <w:r w:rsidRPr="00124281">
        <w:rPr>
          <w:rFonts w:ascii="Utendo" w:hAnsi="Utendo"/>
          <w:sz w:val="22"/>
          <w:szCs w:val="22"/>
        </w:rPr>
        <w:t>Composante 3 – Appui à la gestion des parcs nationaux et réserves naturelles</w:t>
      </w:r>
    </w:p>
    <w:p w14:paraId="25FE6689" w14:textId="77777777" w:rsidR="00A21DEC" w:rsidRPr="00124281" w:rsidRDefault="00A21DEC" w:rsidP="0029334B">
      <w:pPr>
        <w:pStyle w:val="Puce1"/>
        <w:numPr>
          <w:ilvl w:val="0"/>
          <w:numId w:val="86"/>
        </w:numPr>
        <w:rPr>
          <w:rFonts w:ascii="Utendo" w:hAnsi="Utendo"/>
        </w:rPr>
      </w:pPr>
      <w:r w:rsidRPr="00124281">
        <w:rPr>
          <w:rFonts w:ascii="Utendo" w:hAnsi="Utendo"/>
          <w:sz w:val="22"/>
          <w:szCs w:val="22"/>
        </w:rPr>
        <w:t>Composante 4 – Appui à la mise en œuvre des PAPF des FC de catégorie 4 dans les zones de savanes du centre et du nord</w:t>
      </w:r>
    </w:p>
    <w:p w14:paraId="2BB049EC" w14:textId="137CCD02" w:rsidR="00A21DEC" w:rsidRPr="00124281" w:rsidRDefault="00A21DEC" w:rsidP="00A21DEC">
      <w:pPr>
        <w:spacing w:after="0" w:line="276" w:lineRule="auto"/>
        <w:jc w:val="both"/>
        <w:rPr>
          <w:rFonts w:ascii="Utendo" w:hAnsi="Utendo"/>
          <w:lang w:val="fr-FR"/>
        </w:rPr>
      </w:pPr>
      <w:r w:rsidRPr="00124281">
        <w:rPr>
          <w:rFonts w:ascii="Utendo" w:hAnsi="Utendo"/>
          <w:lang w:val="fr-FR"/>
        </w:rPr>
        <w:t xml:space="preserve">La zone d’intervention du PIF2 est illustrée par la figure 1, ci-dessous,  selon une </w:t>
      </w:r>
      <w:r w:rsidRPr="00124281">
        <w:rPr>
          <w:rFonts w:ascii="Utendo" w:hAnsi="Utendo"/>
          <w:b/>
          <w:bCs/>
          <w:i/>
          <w:iCs/>
          <w:color w:val="002060"/>
          <w:lang w:val="fr-FR"/>
        </w:rPr>
        <w:t>approche paysage</w:t>
      </w:r>
      <w:r w:rsidRPr="00124281">
        <w:rPr>
          <w:rFonts w:ascii="Utendo" w:hAnsi="Utendo"/>
          <w:lang w:val="fr-FR"/>
        </w:rPr>
        <w:t xml:space="preserve"> dans</w:t>
      </w:r>
      <w:r w:rsidRPr="00124281">
        <w:rPr>
          <w:rFonts w:ascii="Cambria" w:hAnsi="Cambria" w:cs="Cambria"/>
          <w:lang w:val="fr-FR"/>
        </w:rPr>
        <w:t> </w:t>
      </w:r>
      <w:r w:rsidRPr="00124281">
        <w:rPr>
          <w:rFonts w:ascii="Utendo" w:hAnsi="Utendo"/>
          <w:lang w:val="fr-FR"/>
        </w:rPr>
        <w:t>:</w:t>
      </w:r>
    </w:p>
    <w:p w14:paraId="2510A666" w14:textId="77777777" w:rsidR="00A21DEC" w:rsidRPr="00124281" w:rsidRDefault="00A21DEC" w:rsidP="0029334B">
      <w:pPr>
        <w:pStyle w:val="Puce1"/>
        <w:numPr>
          <w:ilvl w:val="0"/>
          <w:numId w:val="87"/>
        </w:numPr>
        <w:rPr>
          <w:rFonts w:ascii="Utendo" w:hAnsi="Utendo"/>
          <w:sz w:val="22"/>
          <w:szCs w:val="22"/>
          <w:lang w:val="fr-FR"/>
        </w:rPr>
      </w:pPr>
      <w:r w:rsidRPr="00124281">
        <w:rPr>
          <w:rFonts w:ascii="Utendo" w:hAnsi="Utendo"/>
          <w:sz w:val="22"/>
          <w:szCs w:val="22"/>
          <w:lang w:val="fr-FR"/>
        </w:rPr>
        <w:t>Trois Forêts classées de catégorie 3 avec un taux de déforestation de plus de 90% situées dans quatre paysages de la zone Sud-Ouest</w:t>
      </w:r>
      <w:r w:rsidRPr="00124281">
        <w:rPr>
          <w:rFonts w:ascii="Cambria" w:hAnsi="Cambria" w:cs="Cambria"/>
          <w:sz w:val="22"/>
          <w:szCs w:val="22"/>
          <w:lang w:val="fr-FR"/>
        </w:rPr>
        <w:t> </w:t>
      </w:r>
      <w:r w:rsidRPr="00124281">
        <w:rPr>
          <w:rFonts w:ascii="Utendo" w:hAnsi="Utendo"/>
          <w:sz w:val="22"/>
          <w:szCs w:val="22"/>
          <w:lang w:val="fr-FR"/>
        </w:rPr>
        <w:t>;</w:t>
      </w:r>
    </w:p>
    <w:p w14:paraId="0ACC4B5C" w14:textId="77777777" w:rsidR="00A21DEC" w:rsidRPr="00124281" w:rsidRDefault="00A21DEC" w:rsidP="0029334B">
      <w:pPr>
        <w:pStyle w:val="Puce1"/>
        <w:numPr>
          <w:ilvl w:val="0"/>
          <w:numId w:val="87"/>
        </w:numPr>
        <w:rPr>
          <w:rFonts w:ascii="Utendo" w:hAnsi="Utendo"/>
          <w:sz w:val="22"/>
          <w:szCs w:val="22"/>
          <w:lang w:val="fr-FR"/>
        </w:rPr>
      </w:pPr>
      <w:r w:rsidRPr="00124281">
        <w:rPr>
          <w:rFonts w:ascii="Utendo" w:hAnsi="Utendo"/>
          <w:sz w:val="22"/>
          <w:szCs w:val="22"/>
          <w:lang w:val="fr-FR"/>
        </w:rPr>
        <w:t>Seize forêts classées de catégorie 4 de la zone de savane</w:t>
      </w:r>
      <w:r w:rsidRPr="00124281">
        <w:rPr>
          <w:rFonts w:ascii="Cambria" w:hAnsi="Cambria" w:cs="Cambria"/>
          <w:sz w:val="22"/>
          <w:szCs w:val="22"/>
          <w:lang w:val="fr-FR"/>
        </w:rPr>
        <w:t> </w:t>
      </w:r>
      <w:r w:rsidRPr="00124281">
        <w:rPr>
          <w:rFonts w:ascii="Utendo" w:hAnsi="Utendo"/>
          <w:sz w:val="22"/>
          <w:szCs w:val="22"/>
          <w:lang w:val="fr-FR"/>
        </w:rPr>
        <w:t>;</w:t>
      </w:r>
    </w:p>
    <w:p w14:paraId="5A73B3A7" w14:textId="7926B646" w:rsidR="00A21DEC" w:rsidRPr="00124281" w:rsidRDefault="00A21DEC" w:rsidP="0029334B">
      <w:pPr>
        <w:pStyle w:val="Puce1"/>
        <w:numPr>
          <w:ilvl w:val="0"/>
          <w:numId w:val="87"/>
        </w:numPr>
        <w:rPr>
          <w:rFonts w:ascii="Utendo" w:hAnsi="Utendo"/>
        </w:rPr>
      </w:pPr>
      <w:r w:rsidRPr="00124281">
        <w:rPr>
          <w:rFonts w:ascii="Utendo" w:hAnsi="Utendo"/>
          <w:lang w:val="fr-FR"/>
        </w:rPr>
        <w:t xml:space="preserve">Deux </w:t>
      </w:r>
      <w:r w:rsidRPr="00124281">
        <w:rPr>
          <w:rFonts w:ascii="Utendo" w:hAnsi="Utendo"/>
        </w:rPr>
        <w:t>Parcs et 1 réserve naturelle</w:t>
      </w:r>
      <w:r w:rsidRPr="00124281">
        <w:rPr>
          <w:rFonts w:ascii="Cambria" w:hAnsi="Cambria" w:cs="Cambria"/>
        </w:rPr>
        <w:t> </w:t>
      </w:r>
      <w:r w:rsidRPr="00124281">
        <w:rPr>
          <w:rFonts w:ascii="Utendo" w:hAnsi="Utendo"/>
        </w:rPr>
        <w:t>: le Parc national de Ta</w:t>
      </w:r>
      <w:r w:rsidRPr="00124281">
        <w:rPr>
          <w:rFonts w:ascii="Utendo" w:hAnsi="Utendo" w:cs="Utendo"/>
        </w:rPr>
        <w:t>ï</w:t>
      </w:r>
      <w:r w:rsidRPr="00124281">
        <w:rPr>
          <w:rFonts w:ascii="Utendo" w:hAnsi="Utendo"/>
        </w:rPr>
        <w:t xml:space="preserve"> (PNT)</w:t>
      </w:r>
      <w:r w:rsidR="0049253D" w:rsidRPr="00124281">
        <w:rPr>
          <w:rFonts w:ascii="Cambria" w:hAnsi="Cambria" w:cs="Cambria"/>
        </w:rPr>
        <w:t> </w:t>
      </w:r>
      <w:r w:rsidR="0049253D" w:rsidRPr="00124281">
        <w:rPr>
          <w:rFonts w:ascii="Utendo" w:hAnsi="Utendo"/>
        </w:rPr>
        <w:t>;</w:t>
      </w:r>
      <w:r w:rsidRPr="00124281">
        <w:rPr>
          <w:rFonts w:ascii="Utendo" w:hAnsi="Utendo"/>
        </w:rPr>
        <w:t xml:space="preserve"> qui, avec la Réserve partielle de Faune de N’zo, constituent la plus grande forêt tropicale primaire d’Afrique de l’Ouest</w:t>
      </w:r>
      <w:r w:rsidR="0049253D" w:rsidRPr="00124281">
        <w:rPr>
          <w:rFonts w:ascii="Cambria" w:hAnsi="Cambria" w:cs="Cambria"/>
        </w:rPr>
        <w:t> </w:t>
      </w:r>
      <w:r w:rsidR="0049253D" w:rsidRPr="00124281">
        <w:rPr>
          <w:rFonts w:ascii="Utendo" w:hAnsi="Utendo"/>
        </w:rPr>
        <w:t>;</w:t>
      </w:r>
      <w:r w:rsidRPr="00124281">
        <w:rPr>
          <w:rFonts w:ascii="Utendo" w:hAnsi="Utendo"/>
        </w:rPr>
        <w:t xml:space="preserve"> le Parc national du Mont Péko et la Réserve naturelle de Mabi-Yaya). </w:t>
      </w:r>
    </w:p>
    <w:p w14:paraId="66526550" w14:textId="715D81FE" w:rsidR="00A21DEC" w:rsidRPr="00124281" w:rsidRDefault="00A21DEC" w:rsidP="00A21DEC">
      <w:pPr>
        <w:pStyle w:val="Puce1"/>
        <w:numPr>
          <w:ilvl w:val="0"/>
          <w:numId w:val="0"/>
        </w:numPr>
        <w:ind w:left="690" w:hanging="360"/>
        <w:rPr>
          <w:rFonts w:ascii="Utendo" w:hAnsi="Utendo"/>
        </w:rPr>
      </w:pPr>
      <w:r w:rsidRPr="00124281">
        <w:rPr>
          <w:rFonts w:ascii="Utendo" w:hAnsi="Utendo"/>
        </w:rPr>
        <w:t xml:space="preserve">La figure </w:t>
      </w:r>
      <w:r w:rsidR="0049253D" w:rsidRPr="00124281">
        <w:rPr>
          <w:rFonts w:ascii="Utendo" w:hAnsi="Utendo"/>
        </w:rPr>
        <w:t>1 ci-dessous présente la zone d’intervention du PIF 2</w:t>
      </w:r>
    </w:p>
    <w:p w14:paraId="2B50F3D9" w14:textId="75E73AE9" w:rsidR="0049253D" w:rsidRPr="00124281" w:rsidRDefault="0049253D" w:rsidP="0029334B">
      <w:pPr>
        <w:pStyle w:val="Lgende"/>
        <w:rPr>
          <w:rFonts w:ascii="Utendo" w:hAnsi="Utendo"/>
          <w:lang w:val="fr-FR"/>
        </w:rPr>
      </w:pPr>
      <w:r w:rsidRPr="00124281">
        <w:rPr>
          <w:rFonts w:ascii="Utendo" w:hAnsi="Utendo"/>
          <w:lang w:val="fr-FR"/>
        </w:rPr>
        <w:t xml:space="preserve">                                           </w:t>
      </w:r>
      <w:bookmarkStart w:id="9" w:name="_Toc205993605"/>
      <w:bookmarkStart w:id="10" w:name="_Toc221614383"/>
      <w:r w:rsidR="00A56C35" w:rsidRPr="00124281">
        <w:rPr>
          <w:rFonts w:ascii="Utendo" w:hAnsi="Utendo"/>
          <w:lang w:val="fr-FR"/>
        </w:rPr>
        <w:t xml:space="preserve">Figure </w:t>
      </w:r>
      <w:r w:rsidR="00A56C35" w:rsidRPr="00124281">
        <w:rPr>
          <w:rFonts w:ascii="Utendo" w:hAnsi="Utendo"/>
        </w:rPr>
        <w:fldChar w:fldCharType="begin"/>
      </w:r>
      <w:r w:rsidR="00A56C35" w:rsidRPr="00124281">
        <w:rPr>
          <w:rFonts w:ascii="Utendo" w:hAnsi="Utendo"/>
          <w:lang w:val="fr-FR"/>
        </w:rPr>
        <w:instrText xml:space="preserve"> SEQ Figure \* ARABIC </w:instrText>
      </w:r>
      <w:r w:rsidR="00A56C35" w:rsidRPr="00124281">
        <w:rPr>
          <w:rFonts w:ascii="Utendo" w:hAnsi="Utendo"/>
        </w:rPr>
        <w:fldChar w:fldCharType="separate"/>
      </w:r>
      <w:r w:rsidR="00324148" w:rsidRPr="00124281">
        <w:rPr>
          <w:rFonts w:ascii="Utendo" w:hAnsi="Utendo"/>
          <w:noProof/>
          <w:lang w:val="fr-FR"/>
        </w:rPr>
        <w:t>1</w:t>
      </w:r>
      <w:r w:rsidR="00A56C35" w:rsidRPr="00124281">
        <w:rPr>
          <w:rFonts w:ascii="Utendo" w:hAnsi="Utendo"/>
        </w:rPr>
        <w:fldChar w:fldCharType="end"/>
      </w:r>
      <w:r w:rsidR="00A56C35" w:rsidRPr="00124281">
        <w:rPr>
          <w:rFonts w:ascii="Utendo" w:hAnsi="Utendo"/>
          <w:lang w:val="fr-FR"/>
        </w:rPr>
        <w:t>:Carte de situation des zones d' interventions du PIF 2</w:t>
      </w:r>
      <w:bookmarkEnd w:id="9"/>
      <w:bookmarkEnd w:id="10"/>
    </w:p>
    <w:p w14:paraId="71EDB1D4" w14:textId="5D2B8DEB" w:rsidR="008938B4" w:rsidRPr="00124281" w:rsidRDefault="00A21DEC" w:rsidP="0029334B">
      <w:pPr>
        <w:pStyle w:val="Lgende"/>
        <w:jc w:val="center"/>
        <w:rPr>
          <w:rFonts w:ascii="Utendo" w:hAnsi="Utendo"/>
        </w:rPr>
      </w:pPr>
      <w:r w:rsidRPr="00124281">
        <w:rPr>
          <w:rFonts w:ascii="Utendo" w:hAnsi="Utendo"/>
          <w:i w:val="0"/>
          <w:iCs w:val="0"/>
          <w:noProof/>
        </w:rPr>
        <w:drawing>
          <wp:inline distT="0" distB="0" distL="0" distR="0" wp14:anchorId="300DB4E2" wp14:editId="07245999">
            <wp:extent cx="3206750" cy="2264879"/>
            <wp:effectExtent l="0" t="0" r="0" b="2540"/>
            <wp:docPr id="1" name="Image 1" descr="Une image contenant texte, carte, atlas,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36584" name="Image 1" descr="Une image contenant texte, carte, atlas, diagramme&#10;&#10;Description générée automatiquement"/>
                    <pic:cNvPicPr/>
                  </pic:nvPicPr>
                  <pic:blipFill>
                    <a:blip r:embed="rId13"/>
                    <a:stretch>
                      <a:fillRect/>
                    </a:stretch>
                  </pic:blipFill>
                  <pic:spPr>
                    <a:xfrm>
                      <a:off x="0" y="0"/>
                      <a:ext cx="3229574" cy="2280999"/>
                    </a:xfrm>
                    <a:prstGeom prst="rect">
                      <a:avLst/>
                    </a:prstGeom>
                  </pic:spPr>
                </pic:pic>
              </a:graphicData>
            </a:graphic>
          </wp:inline>
        </w:drawing>
      </w:r>
    </w:p>
    <w:p w14:paraId="1EDAF4F9" w14:textId="7B5C78CC" w:rsidR="008938B4" w:rsidRPr="00124281" w:rsidRDefault="00792793" w:rsidP="0029334B">
      <w:pPr>
        <w:pStyle w:val="Titre2"/>
        <w:rPr>
          <w:rFonts w:ascii="Utendo" w:hAnsi="Utendo"/>
          <w:lang w:val="fr-FR"/>
        </w:rPr>
      </w:pPr>
      <w:bookmarkStart w:id="11" w:name="_Toc211330017"/>
      <w:r w:rsidRPr="00124281">
        <w:rPr>
          <w:rFonts w:ascii="Utendo" w:hAnsi="Utendo"/>
          <w:lang w:val="fr-FR"/>
        </w:rPr>
        <w:lastRenderedPageBreak/>
        <w:t>Description succincte des impacts du PIF 2</w:t>
      </w:r>
      <w:bookmarkEnd w:id="11"/>
    </w:p>
    <w:p w14:paraId="5476B206" w14:textId="6AC8C601" w:rsidR="008938B4" w:rsidRPr="00124281" w:rsidRDefault="00792793" w:rsidP="00792793">
      <w:pPr>
        <w:pStyle w:val="Titre3"/>
        <w:rPr>
          <w:rFonts w:ascii="Utendo" w:hAnsi="Utendo"/>
          <w:lang w:val="fr-FR"/>
        </w:rPr>
      </w:pPr>
      <w:bookmarkStart w:id="12" w:name="_Toc211330018"/>
      <w:r w:rsidRPr="00124281">
        <w:rPr>
          <w:rFonts w:ascii="Utendo" w:hAnsi="Utendo"/>
          <w:lang w:val="fr-FR"/>
        </w:rPr>
        <w:t>Impacts positifs</w:t>
      </w:r>
      <w:bookmarkEnd w:id="12"/>
    </w:p>
    <w:p w14:paraId="5F550E6F" w14:textId="1DF8DA3A" w:rsidR="00CE09D5" w:rsidRPr="00124281" w:rsidRDefault="00792793" w:rsidP="00792793">
      <w:pPr>
        <w:rPr>
          <w:rFonts w:ascii="Utendo" w:hAnsi="Utendo"/>
          <w:lang w:val="fr-FR"/>
        </w:rPr>
      </w:pPr>
      <w:r w:rsidRPr="00124281">
        <w:rPr>
          <w:rFonts w:ascii="Utendo" w:hAnsi="Utendo"/>
          <w:lang w:val="fr-FR"/>
        </w:rPr>
        <w:t xml:space="preserve">Les </w:t>
      </w:r>
      <w:r w:rsidR="00CE09D5" w:rsidRPr="00124281">
        <w:rPr>
          <w:rFonts w:ascii="Utendo" w:hAnsi="Utendo"/>
          <w:lang w:val="fr-FR"/>
        </w:rPr>
        <w:t xml:space="preserve">impacts positifs des </w:t>
      </w:r>
      <w:r w:rsidRPr="00124281">
        <w:rPr>
          <w:rFonts w:ascii="Utendo" w:hAnsi="Utendo"/>
          <w:lang w:val="fr-FR"/>
        </w:rPr>
        <w:t>activités du PIF 2</w:t>
      </w:r>
      <w:r w:rsidR="00CE09D5" w:rsidRPr="00124281">
        <w:rPr>
          <w:rFonts w:ascii="Utendo" w:hAnsi="Utendo"/>
          <w:lang w:val="fr-FR"/>
        </w:rPr>
        <w:t xml:space="preserve"> peuvent s’articuler autour des/du/de la</w:t>
      </w:r>
      <w:r w:rsidR="00CE09D5" w:rsidRPr="00124281">
        <w:rPr>
          <w:rFonts w:ascii="Cambria" w:hAnsi="Cambria" w:cs="Cambria"/>
          <w:lang w:val="fr-FR"/>
        </w:rPr>
        <w:t> </w:t>
      </w:r>
      <w:r w:rsidR="00CE09D5" w:rsidRPr="00124281">
        <w:rPr>
          <w:rFonts w:ascii="Utendo" w:hAnsi="Utendo"/>
          <w:lang w:val="fr-FR"/>
        </w:rPr>
        <w:t>:</w:t>
      </w:r>
    </w:p>
    <w:p w14:paraId="0C1DA1E2" w14:textId="7C3F01B4" w:rsidR="00CE09D5" w:rsidRPr="00124281" w:rsidRDefault="00792793" w:rsidP="0029334B">
      <w:pPr>
        <w:pStyle w:val="Paragraphedeliste"/>
        <w:numPr>
          <w:ilvl w:val="0"/>
          <w:numId w:val="82"/>
        </w:numPr>
        <w:spacing w:after="0" w:line="240" w:lineRule="auto"/>
        <w:rPr>
          <w:rFonts w:ascii="Utendo" w:hAnsi="Utendo"/>
          <w:lang w:val="fr-FR"/>
        </w:rPr>
      </w:pPr>
      <w:r w:rsidRPr="00124281">
        <w:rPr>
          <w:rFonts w:ascii="Utendo" w:hAnsi="Utendo"/>
          <w:lang w:val="fr-FR"/>
        </w:rPr>
        <w:t>opportunités socio-économiques et environnementales en matière de services écosystémiques</w:t>
      </w:r>
      <w:r w:rsidR="00CE09D5" w:rsidRPr="00124281">
        <w:rPr>
          <w:rFonts w:ascii="Cambria" w:hAnsi="Cambria" w:cs="Cambria"/>
          <w:lang w:val="fr-FR"/>
        </w:rPr>
        <w:t> </w:t>
      </w:r>
      <w:r w:rsidR="00CE09D5" w:rsidRPr="00124281">
        <w:rPr>
          <w:rFonts w:ascii="Utendo" w:hAnsi="Utendo"/>
          <w:lang w:val="fr-FR"/>
        </w:rPr>
        <w:t>;</w:t>
      </w:r>
    </w:p>
    <w:p w14:paraId="347ECFB9" w14:textId="4D08ACD4" w:rsidR="00CE09D5" w:rsidRPr="00124281" w:rsidRDefault="00792793" w:rsidP="0029334B">
      <w:pPr>
        <w:pStyle w:val="Paragraphedeliste"/>
        <w:numPr>
          <w:ilvl w:val="0"/>
          <w:numId w:val="82"/>
        </w:numPr>
        <w:spacing w:after="0" w:line="240" w:lineRule="auto"/>
        <w:rPr>
          <w:rFonts w:ascii="Utendo" w:hAnsi="Utendo"/>
          <w:lang w:val="fr-FR"/>
        </w:rPr>
      </w:pPr>
      <w:r w:rsidRPr="00124281">
        <w:rPr>
          <w:rFonts w:ascii="Utendo" w:hAnsi="Utendo"/>
          <w:lang w:val="fr-FR"/>
        </w:rPr>
        <w:t>préservation de la biodiversité</w:t>
      </w:r>
      <w:r w:rsidR="00CE09D5" w:rsidRPr="00124281">
        <w:rPr>
          <w:rFonts w:ascii="Cambria" w:hAnsi="Cambria" w:cs="Cambria"/>
          <w:lang w:val="fr-FR"/>
        </w:rPr>
        <w:t> </w:t>
      </w:r>
      <w:r w:rsidR="00CE09D5" w:rsidRPr="00124281">
        <w:rPr>
          <w:rFonts w:ascii="Utendo" w:hAnsi="Utendo"/>
          <w:lang w:val="fr-FR"/>
        </w:rPr>
        <w:t>;</w:t>
      </w:r>
    </w:p>
    <w:p w14:paraId="453E14D3" w14:textId="4E940CE6" w:rsidR="00CE09D5" w:rsidRPr="00124281" w:rsidRDefault="00792793" w:rsidP="0029334B">
      <w:pPr>
        <w:pStyle w:val="Paragraphedeliste"/>
        <w:numPr>
          <w:ilvl w:val="0"/>
          <w:numId w:val="82"/>
        </w:numPr>
        <w:spacing w:after="0" w:line="240" w:lineRule="auto"/>
        <w:rPr>
          <w:rFonts w:ascii="Utendo" w:hAnsi="Utendo"/>
          <w:lang w:val="fr-FR"/>
        </w:rPr>
      </w:pPr>
      <w:r w:rsidRPr="00124281">
        <w:rPr>
          <w:rFonts w:ascii="Utendo" w:hAnsi="Utendo"/>
          <w:lang w:val="fr-FR"/>
        </w:rPr>
        <w:t xml:space="preserve"> séquestration du carbone</w:t>
      </w:r>
      <w:r w:rsidR="00CE09D5" w:rsidRPr="00124281">
        <w:rPr>
          <w:rFonts w:ascii="Cambria" w:hAnsi="Cambria" w:cs="Cambria"/>
          <w:lang w:val="fr-FR"/>
        </w:rPr>
        <w:t> </w:t>
      </w:r>
      <w:r w:rsidR="00CE09D5" w:rsidRPr="00124281">
        <w:rPr>
          <w:rFonts w:ascii="Utendo" w:hAnsi="Utendo"/>
          <w:lang w:val="fr-FR"/>
        </w:rPr>
        <w:t>;</w:t>
      </w:r>
      <w:r w:rsidRPr="00124281">
        <w:rPr>
          <w:rFonts w:ascii="Utendo" w:hAnsi="Utendo"/>
          <w:lang w:val="fr-FR"/>
        </w:rPr>
        <w:t xml:space="preserve"> </w:t>
      </w:r>
    </w:p>
    <w:p w14:paraId="33610249" w14:textId="726384C5" w:rsidR="00792793" w:rsidRPr="00124281" w:rsidRDefault="00792793" w:rsidP="0029334B">
      <w:pPr>
        <w:pStyle w:val="Paragraphedeliste"/>
        <w:numPr>
          <w:ilvl w:val="0"/>
          <w:numId w:val="82"/>
        </w:numPr>
        <w:spacing w:after="0" w:line="240" w:lineRule="auto"/>
        <w:rPr>
          <w:rFonts w:ascii="Utendo" w:hAnsi="Utendo"/>
          <w:lang w:val="fr-FR"/>
        </w:rPr>
      </w:pPr>
      <w:r w:rsidRPr="00124281">
        <w:rPr>
          <w:rFonts w:ascii="Utendo" w:hAnsi="Utendo"/>
          <w:lang w:val="fr-FR"/>
        </w:rPr>
        <w:t>développement de l’écotourisme</w:t>
      </w:r>
      <w:r w:rsidR="00CE09D5" w:rsidRPr="00124281">
        <w:rPr>
          <w:rFonts w:ascii="Cambria" w:hAnsi="Cambria" w:cs="Cambria"/>
          <w:lang w:val="fr-FR"/>
        </w:rPr>
        <w:t> </w:t>
      </w:r>
      <w:r w:rsidR="00CE09D5" w:rsidRPr="00124281">
        <w:rPr>
          <w:rFonts w:ascii="Utendo" w:hAnsi="Utendo"/>
          <w:lang w:val="fr-FR"/>
        </w:rPr>
        <w:t>;</w:t>
      </w:r>
    </w:p>
    <w:p w14:paraId="056F7A4E" w14:textId="6E518673" w:rsidR="00D06A64" w:rsidRPr="00124281" w:rsidRDefault="00D42AC0" w:rsidP="0029334B">
      <w:pPr>
        <w:numPr>
          <w:ilvl w:val="0"/>
          <w:numId w:val="81"/>
        </w:numPr>
        <w:spacing w:after="0" w:line="240" w:lineRule="auto"/>
        <w:rPr>
          <w:rFonts w:ascii="Utendo" w:hAnsi="Utendo"/>
          <w:lang w:val="fr-FR"/>
        </w:rPr>
      </w:pPr>
      <w:r w:rsidRPr="00124281">
        <w:rPr>
          <w:rFonts w:ascii="Utendo" w:hAnsi="Utendo"/>
          <w:lang w:val="fr-FR"/>
        </w:rPr>
        <w:t>r</w:t>
      </w:r>
      <w:r w:rsidR="00BD70D4" w:rsidRPr="00124281">
        <w:rPr>
          <w:rFonts w:ascii="Utendo" w:hAnsi="Utendo"/>
          <w:lang w:val="fr-FR"/>
        </w:rPr>
        <w:t>enforcement de la protection</w:t>
      </w:r>
      <w:r w:rsidR="00CE09D5" w:rsidRPr="00124281">
        <w:rPr>
          <w:rFonts w:ascii="Cambria" w:hAnsi="Cambria" w:cs="Cambria"/>
          <w:lang w:val="fr-FR"/>
        </w:rPr>
        <w:t> </w:t>
      </w:r>
      <w:r w:rsidR="00CE09D5" w:rsidRPr="00124281">
        <w:rPr>
          <w:rFonts w:ascii="Utendo" w:hAnsi="Utendo"/>
          <w:lang w:val="fr-FR"/>
        </w:rPr>
        <w:t xml:space="preserve">; </w:t>
      </w:r>
    </w:p>
    <w:p w14:paraId="20B3A7CD" w14:textId="65206E03" w:rsidR="00D06A64" w:rsidRPr="00124281" w:rsidRDefault="00D42AC0">
      <w:pPr>
        <w:numPr>
          <w:ilvl w:val="0"/>
          <w:numId w:val="81"/>
        </w:numPr>
        <w:spacing w:after="0" w:line="240" w:lineRule="auto"/>
        <w:rPr>
          <w:rFonts w:ascii="Utendo" w:hAnsi="Utendo"/>
          <w:lang w:val="fr-FR"/>
        </w:rPr>
      </w:pPr>
      <w:r w:rsidRPr="00124281">
        <w:rPr>
          <w:rFonts w:ascii="Utendo" w:hAnsi="Utendo"/>
          <w:lang w:val="fr-FR"/>
        </w:rPr>
        <w:t>r</w:t>
      </w:r>
      <w:r w:rsidR="00BD70D4" w:rsidRPr="00124281">
        <w:rPr>
          <w:rFonts w:ascii="Utendo" w:hAnsi="Utendo"/>
          <w:lang w:val="fr-FR"/>
        </w:rPr>
        <w:t>eboisement</w:t>
      </w:r>
      <w:r w:rsidR="00220795" w:rsidRPr="00124281">
        <w:rPr>
          <w:rFonts w:ascii="Cambria" w:hAnsi="Cambria" w:cs="Cambria"/>
          <w:lang w:val="fr-FR"/>
        </w:rPr>
        <w:t> </w:t>
      </w:r>
      <w:r w:rsidR="00220795" w:rsidRPr="00124281">
        <w:rPr>
          <w:rFonts w:ascii="Utendo" w:hAnsi="Utendo"/>
          <w:lang w:val="fr-FR"/>
        </w:rPr>
        <w:t>;</w:t>
      </w:r>
    </w:p>
    <w:p w14:paraId="28296878" w14:textId="645DDF9A" w:rsidR="002E4C13" w:rsidRPr="00124281" w:rsidRDefault="002E4C13">
      <w:pPr>
        <w:numPr>
          <w:ilvl w:val="0"/>
          <w:numId w:val="81"/>
        </w:numPr>
        <w:spacing w:after="0" w:line="240" w:lineRule="auto"/>
        <w:rPr>
          <w:rFonts w:ascii="Utendo" w:hAnsi="Utendo"/>
          <w:lang w:val="fr-FR"/>
        </w:rPr>
      </w:pPr>
      <w:r w:rsidRPr="00124281">
        <w:rPr>
          <w:rFonts w:ascii="Utendo" w:hAnsi="Utendo"/>
          <w:lang w:val="fr-FR"/>
        </w:rPr>
        <w:t>paiements basés sur la performance</w:t>
      </w:r>
      <w:r w:rsidRPr="00124281">
        <w:rPr>
          <w:rFonts w:ascii="Cambria" w:hAnsi="Cambria" w:cs="Cambria"/>
          <w:lang w:val="fr-FR"/>
        </w:rPr>
        <w:t> </w:t>
      </w:r>
      <w:r w:rsidRPr="00124281">
        <w:rPr>
          <w:rFonts w:ascii="Utendo" w:hAnsi="Utendo"/>
          <w:lang w:val="fr-FR"/>
        </w:rPr>
        <w:t>;</w:t>
      </w:r>
    </w:p>
    <w:p w14:paraId="0057FEA6" w14:textId="32593258" w:rsidR="002E4C13" w:rsidRPr="00124281" w:rsidRDefault="002E4C13">
      <w:pPr>
        <w:numPr>
          <w:ilvl w:val="0"/>
          <w:numId w:val="81"/>
        </w:numPr>
        <w:spacing w:after="0" w:line="240" w:lineRule="auto"/>
        <w:rPr>
          <w:rFonts w:ascii="Utendo" w:hAnsi="Utendo"/>
          <w:lang w:val="fr-FR"/>
        </w:rPr>
      </w:pPr>
      <w:r w:rsidRPr="00124281">
        <w:rPr>
          <w:rFonts w:ascii="Utendo" w:hAnsi="Utendo"/>
          <w:lang w:val="fr-FR"/>
        </w:rPr>
        <w:t xml:space="preserve">Réhabilitation des pistes d’accès, périmétrale et à l’intérieure </w:t>
      </w:r>
      <w:r w:rsidR="00E356EA" w:rsidRPr="00124281">
        <w:rPr>
          <w:rFonts w:ascii="Utendo" w:hAnsi="Utendo"/>
          <w:lang w:val="fr-FR"/>
        </w:rPr>
        <w:t xml:space="preserve">des </w:t>
      </w:r>
      <w:r w:rsidR="000912F0" w:rsidRPr="00124281">
        <w:rPr>
          <w:rFonts w:ascii="Utendo" w:hAnsi="Utendo"/>
          <w:lang w:val="fr-FR"/>
        </w:rPr>
        <w:t>AP et FC</w:t>
      </w:r>
      <w:r w:rsidRPr="00124281">
        <w:rPr>
          <w:rFonts w:ascii="Cambria" w:hAnsi="Cambria" w:cs="Cambria"/>
          <w:lang w:val="fr-FR"/>
        </w:rPr>
        <w:t> </w:t>
      </w:r>
      <w:r w:rsidRPr="00124281">
        <w:rPr>
          <w:rFonts w:ascii="Utendo" w:hAnsi="Utendo"/>
          <w:lang w:val="fr-FR"/>
        </w:rPr>
        <w:t>;</w:t>
      </w:r>
    </w:p>
    <w:p w14:paraId="5EF465A4" w14:textId="584772F2" w:rsidR="002E4C13" w:rsidRPr="00124281" w:rsidRDefault="002E4C13" w:rsidP="0029334B">
      <w:pPr>
        <w:numPr>
          <w:ilvl w:val="0"/>
          <w:numId w:val="81"/>
        </w:numPr>
        <w:spacing w:after="0" w:line="240" w:lineRule="auto"/>
        <w:rPr>
          <w:rFonts w:ascii="Utendo" w:hAnsi="Utendo"/>
          <w:lang w:val="fr-FR"/>
        </w:rPr>
      </w:pPr>
      <w:r w:rsidRPr="00124281">
        <w:rPr>
          <w:rFonts w:ascii="Utendo" w:hAnsi="Utendo"/>
          <w:lang w:val="fr-FR"/>
        </w:rPr>
        <w:t>agroforesterie</w:t>
      </w:r>
      <w:r w:rsidRPr="00124281">
        <w:rPr>
          <w:rFonts w:ascii="Cambria" w:hAnsi="Cambria" w:cs="Cambria"/>
          <w:lang w:val="fr-FR"/>
        </w:rPr>
        <w:t> </w:t>
      </w:r>
      <w:r w:rsidRPr="00124281">
        <w:rPr>
          <w:rFonts w:ascii="Utendo" w:hAnsi="Utendo"/>
          <w:lang w:val="fr-FR"/>
        </w:rPr>
        <w:t>;</w:t>
      </w:r>
    </w:p>
    <w:p w14:paraId="2739366C" w14:textId="68690FC8" w:rsidR="00D06A64" w:rsidRPr="00124281" w:rsidRDefault="00BD70D4" w:rsidP="0029334B">
      <w:pPr>
        <w:numPr>
          <w:ilvl w:val="0"/>
          <w:numId w:val="81"/>
        </w:numPr>
        <w:spacing w:after="0" w:line="240" w:lineRule="auto"/>
        <w:rPr>
          <w:rFonts w:ascii="Utendo" w:hAnsi="Utendo"/>
          <w:lang w:val="fr-FR"/>
        </w:rPr>
      </w:pPr>
      <w:r w:rsidRPr="00124281">
        <w:rPr>
          <w:rFonts w:ascii="Utendo" w:hAnsi="Utendo"/>
          <w:lang w:val="fr-FR"/>
        </w:rPr>
        <w:t>Activités Génératrices de Revenu</w:t>
      </w:r>
      <w:r w:rsidR="00D42AC0" w:rsidRPr="00124281">
        <w:rPr>
          <w:rFonts w:ascii="Utendo" w:hAnsi="Utendo"/>
          <w:lang w:val="fr-FR"/>
        </w:rPr>
        <w:t>s</w:t>
      </w:r>
      <w:r w:rsidRPr="00124281">
        <w:rPr>
          <w:rFonts w:ascii="Utendo" w:hAnsi="Utendo"/>
          <w:lang w:val="fr-FR"/>
        </w:rPr>
        <w:t xml:space="preserve"> (AGR)</w:t>
      </w:r>
      <w:r w:rsidR="00220795" w:rsidRPr="00124281">
        <w:rPr>
          <w:rFonts w:ascii="Cambria" w:hAnsi="Cambria" w:cs="Cambria"/>
          <w:lang w:val="fr-FR"/>
        </w:rPr>
        <w:t> </w:t>
      </w:r>
      <w:r w:rsidR="00220795" w:rsidRPr="00124281">
        <w:rPr>
          <w:rFonts w:ascii="Utendo" w:hAnsi="Utendo"/>
          <w:lang w:val="fr-FR"/>
        </w:rPr>
        <w:t>;</w:t>
      </w:r>
      <w:r w:rsidRPr="00124281">
        <w:rPr>
          <w:rFonts w:ascii="Utendo" w:hAnsi="Utendo"/>
          <w:lang w:val="fr-FR"/>
        </w:rPr>
        <w:t xml:space="preserve"> </w:t>
      </w:r>
    </w:p>
    <w:p w14:paraId="58E983A2" w14:textId="415F8890" w:rsidR="00CE09D5" w:rsidRPr="00124281" w:rsidRDefault="00D42AC0" w:rsidP="0029334B">
      <w:pPr>
        <w:numPr>
          <w:ilvl w:val="0"/>
          <w:numId w:val="81"/>
        </w:numPr>
        <w:spacing w:after="0" w:line="240" w:lineRule="auto"/>
        <w:rPr>
          <w:rFonts w:ascii="Utendo" w:hAnsi="Utendo"/>
          <w:lang w:val="fr-FR"/>
        </w:rPr>
      </w:pPr>
      <w:r w:rsidRPr="00124281">
        <w:rPr>
          <w:rFonts w:ascii="Utendo" w:hAnsi="Utendo"/>
          <w:lang w:val="fr-FR"/>
        </w:rPr>
        <w:t>m</w:t>
      </w:r>
      <w:r w:rsidR="00BD70D4" w:rsidRPr="00124281">
        <w:rPr>
          <w:rFonts w:ascii="Utendo" w:hAnsi="Utendo"/>
          <w:lang w:val="fr-FR"/>
        </w:rPr>
        <w:t>ise en place des Comités de Gestion Participative</w:t>
      </w:r>
      <w:r w:rsidR="00CE09D5" w:rsidRPr="00124281">
        <w:rPr>
          <w:rFonts w:ascii="Utendo" w:hAnsi="Utendo"/>
          <w:lang w:val="fr-FR"/>
        </w:rPr>
        <w:t>/Comités de Gestion Locale</w:t>
      </w:r>
      <w:r w:rsidR="00220795" w:rsidRPr="00124281">
        <w:rPr>
          <w:rFonts w:ascii="Cambria" w:hAnsi="Cambria" w:cs="Cambria"/>
          <w:lang w:val="fr-FR"/>
        </w:rPr>
        <w:t> </w:t>
      </w:r>
      <w:r w:rsidR="00220795" w:rsidRPr="00124281">
        <w:rPr>
          <w:rFonts w:ascii="Utendo" w:hAnsi="Utendo"/>
          <w:lang w:val="fr-FR"/>
        </w:rPr>
        <w:t>;</w:t>
      </w:r>
    </w:p>
    <w:p w14:paraId="116BB2C0" w14:textId="16352814" w:rsidR="00D06A64" w:rsidRPr="00124281" w:rsidRDefault="00D42AC0" w:rsidP="0029334B">
      <w:pPr>
        <w:numPr>
          <w:ilvl w:val="0"/>
          <w:numId w:val="81"/>
        </w:numPr>
        <w:spacing w:after="0" w:line="240" w:lineRule="auto"/>
        <w:rPr>
          <w:rFonts w:ascii="Utendo" w:hAnsi="Utendo"/>
          <w:lang w:val="fr-FR"/>
        </w:rPr>
      </w:pPr>
      <w:r w:rsidRPr="00124281">
        <w:rPr>
          <w:rFonts w:ascii="Utendo" w:hAnsi="Utendo"/>
          <w:lang w:val="fr-FR"/>
        </w:rPr>
        <w:t>m</w:t>
      </w:r>
      <w:r w:rsidR="00BD70D4" w:rsidRPr="00124281">
        <w:rPr>
          <w:rFonts w:ascii="Utendo" w:hAnsi="Utendo"/>
          <w:lang w:val="fr-FR"/>
        </w:rPr>
        <w:t>ise en place des organes de gestion des Plaintes</w:t>
      </w:r>
      <w:r w:rsidR="00220795" w:rsidRPr="00124281">
        <w:rPr>
          <w:rFonts w:ascii="Cambria" w:hAnsi="Cambria" w:cs="Cambria"/>
          <w:lang w:val="fr-FR"/>
        </w:rPr>
        <w:t> </w:t>
      </w:r>
      <w:r w:rsidR="00220795" w:rsidRPr="00124281">
        <w:rPr>
          <w:rFonts w:ascii="Utendo" w:hAnsi="Utendo"/>
          <w:lang w:val="fr-FR"/>
        </w:rPr>
        <w:t>;</w:t>
      </w:r>
      <w:r w:rsidR="00BD70D4" w:rsidRPr="00124281">
        <w:rPr>
          <w:rFonts w:ascii="Utendo" w:hAnsi="Utendo"/>
          <w:lang w:val="fr-FR"/>
        </w:rPr>
        <w:t xml:space="preserve"> </w:t>
      </w:r>
    </w:p>
    <w:p w14:paraId="6BB51B81" w14:textId="21E7436B" w:rsidR="00D06A64" w:rsidRPr="00124281" w:rsidRDefault="002E4C13" w:rsidP="0029334B">
      <w:pPr>
        <w:numPr>
          <w:ilvl w:val="0"/>
          <w:numId w:val="81"/>
        </w:numPr>
        <w:spacing w:after="0" w:line="240" w:lineRule="auto"/>
        <w:rPr>
          <w:rFonts w:ascii="Utendo" w:hAnsi="Utendo"/>
          <w:lang w:val="fr-FR"/>
        </w:rPr>
      </w:pPr>
      <w:r w:rsidRPr="00124281">
        <w:rPr>
          <w:rFonts w:ascii="Utendo" w:hAnsi="Utendo"/>
          <w:lang w:val="fr-FR"/>
        </w:rPr>
        <w:t>r</w:t>
      </w:r>
      <w:r w:rsidR="00BD70D4" w:rsidRPr="00124281">
        <w:rPr>
          <w:rFonts w:ascii="Utendo" w:hAnsi="Utendo"/>
          <w:lang w:val="fr-FR"/>
        </w:rPr>
        <w:t>enforcement des capacités</w:t>
      </w:r>
      <w:r w:rsidR="00220795" w:rsidRPr="00124281">
        <w:rPr>
          <w:rFonts w:ascii="Cambria" w:hAnsi="Cambria" w:cs="Cambria"/>
          <w:lang w:val="fr-FR"/>
        </w:rPr>
        <w:t> </w:t>
      </w:r>
      <w:r w:rsidR="00220795" w:rsidRPr="00124281">
        <w:rPr>
          <w:rFonts w:ascii="Utendo" w:hAnsi="Utendo"/>
          <w:lang w:val="fr-FR"/>
        </w:rPr>
        <w:t>;</w:t>
      </w:r>
    </w:p>
    <w:p w14:paraId="1DED2711" w14:textId="1442E38E" w:rsidR="00D06A64" w:rsidRPr="00124281" w:rsidRDefault="002E4C13" w:rsidP="0029334B">
      <w:pPr>
        <w:numPr>
          <w:ilvl w:val="0"/>
          <w:numId w:val="81"/>
        </w:numPr>
        <w:spacing w:after="0" w:line="240" w:lineRule="auto"/>
        <w:rPr>
          <w:rFonts w:ascii="Utendo" w:hAnsi="Utendo"/>
          <w:lang w:val="fr-FR"/>
        </w:rPr>
      </w:pPr>
      <w:r w:rsidRPr="00124281">
        <w:rPr>
          <w:rFonts w:ascii="Utendo" w:hAnsi="Utendo"/>
          <w:lang w:val="fr-FR"/>
        </w:rPr>
        <w:t>t</w:t>
      </w:r>
      <w:r w:rsidR="00BD70D4" w:rsidRPr="00124281">
        <w:rPr>
          <w:rFonts w:ascii="Utendo" w:hAnsi="Utendo"/>
          <w:lang w:val="fr-FR"/>
        </w:rPr>
        <w:t>aungya</w:t>
      </w:r>
      <w:r w:rsidR="00220795" w:rsidRPr="00124281">
        <w:rPr>
          <w:rFonts w:ascii="Utendo" w:hAnsi="Utendo"/>
          <w:lang w:val="fr-FR"/>
        </w:rPr>
        <w:t>, etc.</w:t>
      </w:r>
      <w:r w:rsidR="00BD70D4" w:rsidRPr="00124281">
        <w:rPr>
          <w:rFonts w:ascii="Utendo" w:hAnsi="Utendo"/>
          <w:b/>
          <w:bCs/>
          <w:lang w:val="fr-FR"/>
        </w:rPr>
        <w:t xml:space="preserve"> </w:t>
      </w:r>
    </w:p>
    <w:p w14:paraId="07D8061F" w14:textId="77777777" w:rsidR="00CE09D5" w:rsidRPr="00124281" w:rsidRDefault="00CE09D5" w:rsidP="0029334B">
      <w:pPr>
        <w:rPr>
          <w:rFonts w:ascii="Utendo" w:hAnsi="Utendo"/>
          <w:lang w:val="fr-FR"/>
        </w:rPr>
      </w:pPr>
    </w:p>
    <w:p w14:paraId="253C4C35" w14:textId="01671622" w:rsidR="00792793" w:rsidRPr="00124281" w:rsidRDefault="00792793" w:rsidP="00792793">
      <w:pPr>
        <w:pStyle w:val="Titre3"/>
        <w:rPr>
          <w:rFonts w:ascii="Utendo" w:hAnsi="Utendo"/>
          <w:lang w:val="fr-FR"/>
        </w:rPr>
      </w:pPr>
      <w:bookmarkStart w:id="13" w:name="_Toc211330019"/>
      <w:r w:rsidRPr="00124281">
        <w:rPr>
          <w:rFonts w:ascii="Utendo" w:hAnsi="Utendo"/>
          <w:lang w:val="fr-FR"/>
        </w:rPr>
        <w:t>Impacts négatifs</w:t>
      </w:r>
      <w:bookmarkEnd w:id="13"/>
    </w:p>
    <w:p w14:paraId="47239FF5" w14:textId="63F6CF51" w:rsidR="00E00F95" w:rsidRPr="00124281" w:rsidRDefault="00792793" w:rsidP="00E00F95">
      <w:pPr>
        <w:jc w:val="both"/>
        <w:rPr>
          <w:rFonts w:ascii="Utendo" w:hAnsi="Utendo"/>
          <w:lang w:val="fr-FR"/>
        </w:rPr>
      </w:pPr>
      <w:r w:rsidRPr="00124281">
        <w:rPr>
          <w:rFonts w:ascii="Utendo" w:hAnsi="Utendo"/>
          <w:lang w:val="fr-FR"/>
        </w:rPr>
        <w:t xml:space="preserve">Les impacts négatifs du PIF 2 peuvent se résumer aux éventuelles </w:t>
      </w:r>
      <w:r w:rsidR="00E00F95" w:rsidRPr="00124281">
        <w:rPr>
          <w:rFonts w:ascii="Utendo" w:hAnsi="Utendo"/>
          <w:lang w:val="fr-FR"/>
        </w:rPr>
        <w:t xml:space="preserve">conséquences </w:t>
      </w:r>
      <w:r w:rsidR="00220795" w:rsidRPr="00124281">
        <w:rPr>
          <w:rFonts w:ascii="Utendo" w:hAnsi="Utendo"/>
          <w:lang w:val="fr-FR"/>
        </w:rPr>
        <w:t xml:space="preserve">des restrictions </w:t>
      </w:r>
      <w:r w:rsidR="00E00F95" w:rsidRPr="00124281">
        <w:rPr>
          <w:rFonts w:ascii="Utendo" w:hAnsi="Utendo"/>
          <w:lang w:val="fr-FR"/>
        </w:rPr>
        <w:t>sur les communautés riveraines (restrictions d’accès des communautés, perte de moyens de subsistance) et leur sécurité (conflit homme-faune, dégradation de la cohésion sociale, risques de violences basées sur le genre</w:t>
      </w:r>
      <w:r w:rsidR="00220795" w:rsidRPr="00124281">
        <w:rPr>
          <w:rFonts w:ascii="Utendo" w:hAnsi="Utendo"/>
          <w:lang w:val="fr-FR"/>
        </w:rPr>
        <w:t xml:space="preserve">, </w:t>
      </w:r>
      <w:r w:rsidR="00E00F95" w:rsidRPr="00124281">
        <w:rPr>
          <w:rFonts w:ascii="Utendo" w:hAnsi="Utendo"/>
          <w:lang w:val="fr-FR"/>
        </w:rPr>
        <w:t>exploitation</w:t>
      </w:r>
      <w:r w:rsidR="00220795" w:rsidRPr="00124281">
        <w:rPr>
          <w:rFonts w:ascii="Utendo" w:hAnsi="Utendo"/>
          <w:lang w:val="fr-FR"/>
        </w:rPr>
        <w:t>,</w:t>
      </w:r>
      <w:r w:rsidR="00E00F95" w:rsidRPr="00124281">
        <w:rPr>
          <w:rFonts w:ascii="Utendo" w:hAnsi="Utendo"/>
          <w:lang w:val="fr-FR"/>
        </w:rPr>
        <w:t xml:space="preserve"> abus et harcèlement sexuels – VBG/EAS-HS, etc.).</w:t>
      </w:r>
      <w:r w:rsidR="008F2B80" w:rsidRPr="00124281">
        <w:rPr>
          <w:rFonts w:ascii="Utendo" w:hAnsi="Utendo"/>
          <w:lang w:val="fr-FR"/>
        </w:rPr>
        <w:t xml:space="preserve"> Lors des consultations des communautés riveraines, les restrictions ci-après ont été énoncées par les riverains</w:t>
      </w:r>
      <w:r w:rsidR="008F2B80" w:rsidRPr="00124281">
        <w:rPr>
          <w:rFonts w:ascii="Cambria" w:hAnsi="Cambria" w:cs="Cambria"/>
          <w:lang w:val="fr-FR"/>
        </w:rPr>
        <w:t> </w:t>
      </w:r>
      <w:r w:rsidR="008F2B80" w:rsidRPr="00124281">
        <w:rPr>
          <w:rFonts w:ascii="Utendo" w:hAnsi="Utendo"/>
          <w:lang w:val="fr-FR"/>
        </w:rPr>
        <w:t>:</w:t>
      </w:r>
    </w:p>
    <w:p w14:paraId="66CD7183" w14:textId="084415FE" w:rsidR="002E4C13" w:rsidRPr="00124281" w:rsidRDefault="002E4C13" w:rsidP="0029334B">
      <w:pPr>
        <w:pStyle w:val="Paragraphedeliste"/>
        <w:numPr>
          <w:ilvl w:val="0"/>
          <w:numId w:val="82"/>
        </w:numPr>
        <w:spacing w:after="0" w:line="240" w:lineRule="auto"/>
        <w:rPr>
          <w:rFonts w:ascii="Utendo" w:hAnsi="Utendo"/>
          <w:lang w:val="fr-FR"/>
        </w:rPr>
      </w:pPr>
      <w:r w:rsidRPr="00124281">
        <w:rPr>
          <w:rFonts w:ascii="Utendo" w:hAnsi="Utendo"/>
          <w:lang w:val="fr-FR"/>
        </w:rPr>
        <w:t>cré</w:t>
      </w:r>
      <w:r w:rsidR="008F2B80" w:rsidRPr="00124281">
        <w:rPr>
          <w:rFonts w:ascii="Utendo" w:hAnsi="Utendo"/>
          <w:lang w:val="fr-FR"/>
        </w:rPr>
        <w:t>ation</w:t>
      </w:r>
      <w:r w:rsidRPr="00124281">
        <w:rPr>
          <w:rFonts w:ascii="Utendo" w:hAnsi="Utendo"/>
          <w:lang w:val="fr-FR"/>
        </w:rPr>
        <w:t xml:space="preserve"> de nouveaux champs</w:t>
      </w:r>
      <w:r w:rsidRPr="00124281">
        <w:rPr>
          <w:rFonts w:ascii="Cambria" w:hAnsi="Cambria" w:cs="Cambria"/>
          <w:lang w:val="fr-FR"/>
        </w:rPr>
        <w:t> </w:t>
      </w:r>
      <w:r w:rsidRPr="00124281">
        <w:rPr>
          <w:rFonts w:ascii="Utendo" w:hAnsi="Utendo"/>
          <w:lang w:val="fr-FR"/>
        </w:rPr>
        <w:t>;</w:t>
      </w:r>
    </w:p>
    <w:p w14:paraId="728898FC" w14:textId="7720C276" w:rsidR="002E4C13" w:rsidRPr="00124281" w:rsidRDefault="008F2B80" w:rsidP="0029334B">
      <w:pPr>
        <w:pStyle w:val="Paragraphedeliste"/>
        <w:numPr>
          <w:ilvl w:val="0"/>
          <w:numId w:val="82"/>
        </w:numPr>
        <w:spacing w:after="0" w:line="240" w:lineRule="auto"/>
        <w:rPr>
          <w:rFonts w:ascii="Utendo" w:hAnsi="Utendo"/>
          <w:lang w:val="fr-FR"/>
        </w:rPr>
      </w:pPr>
      <w:r w:rsidRPr="00124281">
        <w:rPr>
          <w:rFonts w:ascii="Utendo" w:hAnsi="Utendo"/>
          <w:lang w:val="fr-FR"/>
        </w:rPr>
        <w:t>extension des plantations</w:t>
      </w:r>
      <w:r w:rsidR="002E4C13" w:rsidRPr="00124281">
        <w:rPr>
          <w:rFonts w:ascii="Utendo" w:hAnsi="Utendo"/>
          <w:lang w:val="fr-FR"/>
        </w:rPr>
        <w:t xml:space="preserve"> ;</w:t>
      </w:r>
    </w:p>
    <w:p w14:paraId="7D61F90C" w14:textId="5ACEB783" w:rsidR="002E4C13" w:rsidRPr="00124281" w:rsidRDefault="008F2B80" w:rsidP="0029334B">
      <w:pPr>
        <w:pStyle w:val="Paragraphedeliste"/>
        <w:numPr>
          <w:ilvl w:val="0"/>
          <w:numId w:val="82"/>
        </w:numPr>
        <w:spacing w:after="0" w:line="240" w:lineRule="auto"/>
        <w:rPr>
          <w:rFonts w:ascii="Utendo" w:hAnsi="Utendo"/>
          <w:lang w:val="fr-FR"/>
        </w:rPr>
      </w:pPr>
      <w:r w:rsidRPr="00124281">
        <w:rPr>
          <w:rFonts w:ascii="Utendo" w:hAnsi="Utendo"/>
          <w:lang w:val="fr-FR"/>
        </w:rPr>
        <w:t>exploitation illégale du bois</w:t>
      </w:r>
      <w:r w:rsidR="002E4C13" w:rsidRPr="00124281">
        <w:rPr>
          <w:rFonts w:ascii="Cambria" w:hAnsi="Cambria" w:cs="Cambria"/>
          <w:lang w:val="fr-FR"/>
        </w:rPr>
        <w:t> </w:t>
      </w:r>
      <w:r w:rsidR="002E4C13" w:rsidRPr="00124281">
        <w:rPr>
          <w:rFonts w:ascii="Utendo" w:hAnsi="Utendo"/>
          <w:lang w:val="fr-FR"/>
        </w:rPr>
        <w:t>;</w:t>
      </w:r>
    </w:p>
    <w:p w14:paraId="30FBF282" w14:textId="7D767D33" w:rsidR="002E4C13" w:rsidRPr="00124281" w:rsidRDefault="008F2B80" w:rsidP="0029334B">
      <w:pPr>
        <w:pStyle w:val="Paragraphedeliste"/>
        <w:numPr>
          <w:ilvl w:val="0"/>
          <w:numId w:val="82"/>
        </w:numPr>
        <w:spacing w:after="0" w:line="240" w:lineRule="auto"/>
        <w:rPr>
          <w:rFonts w:ascii="Utendo" w:hAnsi="Utendo"/>
          <w:lang w:val="fr-FR"/>
        </w:rPr>
      </w:pPr>
      <w:r w:rsidRPr="00124281">
        <w:rPr>
          <w:rFonts w:ascii="Utendo" w:hAnsi="Utendo"/>
          <w:lang w:val="fr-FR"/>
        </w:rPr>
        <w:t>mise de</w:t>
      </w:r>
      <w:r w:rsidR="002E4C13" w:rsidRPr="00124281">
        <w:rPr>
          <w:rFonts w:ascii="Utendo" w:hAnsi="Utendo"/>
          <w:lang w:val="fr-FR"/>
        </w:rPr>
        <w:t xml:space="preserve"> feux de brousse pour la chasse</w:t>
      </w:r>
      <w:r w:rsidR="002E4C13" w:rsidRPr="00124281">
        <w:rPr>
          <w:rFonts w:ascii="Cambria" w:hAnsi="Cambria" w:cs="Cambria"/>
          <w:lang w:val="fr-FR"/>
        </w:rPr>
        <w:t> </w:t>
      </w:r>
      <w:r w:rsidR="002E4C13" w:rsidRPr="00124281">
        <w:rPr>
          <w:rFonts w:ascii="Utendo" w:hAnsi="Utendo"/>
          <w:lang w:val="fr-FR"/>
        </w:rPr>
        <w:t>;</w:t>
      </w:r>
    </w:p>
    <w:p w14:paraId="44918742" w14:textId="2DEA3CC9" w:rsidR="002E4C13" w:rsidRPr="00124281" w:rsidRDefault="002E4C13" w:rsidP="0029334B">
      <w:pPr>
        <w:pStyle w:val="Paragraphedeliste"/>
        <w:numPr>
          <w:ilvl w:val="0"/>
          <w:numId w:val="82"/>
        </w:numPr>
        <w:spacing w:after="0" w:line="240" w:lineRule="auto"/>
        <w:rPr>
          <w:rFonts w:ascii="Utendo" w:hAnsi="Utendo"/>
          <w:lang w:val="fr-FR"/>
        </w:rPr>
      </w:pPr>
      <w:r w:rsidRPr="00124281">
        <w:rPr>
          <w:rFonts w:ascii="Utendo" w:hAnsi="Utendo"/>
          <w:lang w:val="fr-FR"/>
        </w:rPr>
        <w:t>pratique</w:t>
      </w:r>
      <w:r w:rsidR="008F2B80" w:rsidRPr="00124281">
        <w:rPr>
          <w:rFonts w:ascii="Utendo" w:hAnsi="Utendo"/>
          <w:lang w:val="fr-FR"/>
        </w:rPr>
        <w:t xml:space="preserve"> de</w:t>
      </w:r>
      <w:r w:rsidRPr="00124281">
        <w:rPr>
          <w:rFonts w:ascii="Utendo" w:hAnsi="Utendo"/>
          <w:lang w:val="fr-FR"/>
        </w:rPr>
        <w:t xml:space="preserve"> la pêche</w:t>
      </w:r>
      <w:r w:rsidRPr="00124281">
        <w:rPr>
          <w:rFonts w:ascii="Cambria" w:hAnsi="Cambria" w:cs="Cambria"/>
          <w:lang w:val="fr-FR"/>
        </w:rPr>
        <w:t> </w:t>
      </w:r>
      <w:r w:rsidRPr="00124281">
        <w:rPr>
          <w:rFonts w:ascii="Utendo" w:hAnsi="Utendo"/>
          <w:lang w:val="fr-FR"/>
        </w:rPr>
        <w:t>;</w:t>
      </w:r>
    </w:p>
    <w:p w14:paraId="1DFEC4B2" w14:textId="4631D326" w:rsidR="002E4C13" w:rsidRPr="00124281" w:rsidRDefault="002E4C13" w:rsidP="0029334B">
      <w:pPr>
        <w:pStyle w:val="Paragraphedeliste"/>
        <w:numPr>
          <w:ilvl w:val="0"/>
          <w:numId w:val="82"/>
        </w:numPr>
        <w:spacing w:after="0" w:line="240" w:lineRule="auto"/>
        <w:rPr>
          <w:rFonts w:ascii="Utendo" w:hAnsi="Utendo"/>
          <w:lang w:val="fr-FR"/>
        </w:rPr>
      </w:pPr>
      <w:r w:rsidRPr="00124281">
        <w:rPr>
          <w:rFonts w:ascii="Utendo" w:hAnsi="Utendo"/>
          <w:lang w:val="fr-FR"/>
        </w:rPr>
        <w:t>pratique</w:t>
      </w:r>
      <w:r w:rsidR="008F2B80" w:rsidRPr="00124281">
        <w:rPr>
          <w:rFonts w:ascii="Utendo" w:hAnsi="Utendo"/>
          <w:lang w:val="fr-FR"/>
        </w:rPr>
        <w:t xml:space="preserve"> de</w:t>
      </w:r>
      <w:r w:rsidRPr="00124281">
        <w:rPr>
          <w:rFonts w:ascii="Utendo" w:hAnsi="Utendo"/>
          <w:lang w:val="fr-FR"/>
        </w:rPr>
        <w:t xml:space="preserve"> l’orpaillage clandestin</w:t>
      </w:r>
      <w:r w:rsidRPr="00124281">
        <w:rPr>
          <w:rFonts w:ascii="Cambria" w:hAnsi="Cambria" w:cs="Cambria"/>
          <w:lang w:val="fr-FR"/>
        </w:rPr>
        <w:t> </w:t>
      </w:r>
      <w:r w:rsidRPr="00124281">
        <w:rPr>
          <w:rFonts w:ascii="Utendo" w:hAnsi="Utendo"/>
          <w:lang w:val="fr-FR"/>
        </w:rPr>
        <w:t>;</w:t>
      </w:r>
    </w:p>
    <w:p w14:paraId="51CCB2B6" w14:textId="69725C13" w:rsidR="002E4C13" w:rsidRPr="00124281" w:rsidRDefault="002E4C13" w:rsidP="0029334B">
      <w:pPr>
        <w:pStyle w:val="Paragraphedeliste"/>
        <w:numPr>
          <w:ilvl w:val="0"/>
          <w:numId w:val="82"/>
        </w:numPr>
        <w:spacing w:after="0" w:line="240" w:lineRule="auto"/>
        <w:rPr>
          <w:rFonts w:ascii="Utendo" w:hAnsi="Utendo"/>
          <w:lang w:val="fr-FR"/>
        </w:rPr>
      </w:pPr>
      <w:r w:rsidRPr="00124281">
        <w:rPr>
          <w:rFonts w:ascii="Utendo" w:hAnsi="Utendo"/>
          <w:lang w:val="fr-FR"/>
        </w:rPr>
        <w:t>appropri</w:t>
      </w:r>
      <w:r w:rsidR="008F2B80" w:rsidRPr="00124281">
        <w:rPr>
          <w:rFonts w:ascii="Utendo" w:hAnsi="Utendo"/>
          <w:lang w:val="fr-FR"/>
        </w:rPr>
        <w:t>ation</w:t>
      </w:r>
      <w:r w:rsidRPr="00124281">
        <w:rPr>
          <w:rFonts w:ascii="Utendo" w:hAnsi="Utendo"/>
          <w:lang w:val="fr-FR"/>
        </w:rPr>
        <w:t xml:space="preserve"> </w:t>
      </w:r>
      <w:r w:rsidR="008F2B80" w:rsidRPr="00124281">
        <w:rPr>
          <w:rFonts w:ascii="Utendo" w:hAnsi="Utendo"/>
          <w:lang w:val="fr-FR"/>
        </w:rPr>
        <w:t>d</w:t>
      </w:r>
      <w:r w:rsidRPr="00124281">
        <w:rPr>
          <w:rFonts w:ascii="Utendo" w:hAnsi="Utendo"/>
          <w:lang w:val="fr-FR"/>
        </w:rPr>
        <w:t>es terres de la forêt classée</w:t>
      </w:r>
      <w:r w:rsidRPr="00124281">
        <w:rPr>
          <w:rFonts w:ascii="Cambria" w:hAnsi="Cambria" w:cs="Cambria"/>
          <w:lang w:val="fr-FR"/>
        </w:rPr>
        <w:t> </w:t>
      </w:r>
      <w:r w:rsidRPr="00124281">
        <w:rPr>
          <w:rFonts w:ascii="Utendo" w:hAnsi="Utendo"/>
          <w:lang w:val="fr-FR"/>
        </w:rPr>
        <w:t>;</w:t>
      </w:r>
    </w:p>
    <w:p w14:paraId="287D37AB" w14:textId="34606C6E" w:rsidR="002E4C13" w:rsidRPr="00124281" w:rsidRDefault="008F2B80" w:rsidP="008F2B80">
      <w:pPr>
        <w:pStyle w:val="Paragraphedeliste"/>
        <w:numPr>
          <w:ilvl w:val="0"/>
          <w:numId w:val="82"/>
        </w:numPr>
        <w:spacing w:after="0" w:line="240" w:lineRule="auto"/>
        <w:rPr>
          <w:rFonts w:ascii="Utendo" w:hAnsi="Utendo"/>
          <w:lang w:val="fr-FR"/>
        </w:rPr>
      </w:pPr>
      <w:r w:rsidRPr="00124281">
        <w:rPr>
          <w:rFonts w:ascii="Utendo" w:hAnsi="Utendo"/>
          <w:lang w:val="fr-FR"/>
        </w:rPr>
        <w:t>réalisation d’</w:t>
      </w:r>
      <w:r w:rsidR="002E4C13" w:rsidRPr="00124281">
        <w:rPr>
          <w:rFonts w:ascii="Utendo" w:hAnsi="Utendo"/>
          <w:lang w:val="fr-FR"/>
        </w:rPr>
        <w:t>activités dans la forêt</w:t>
      </w:r>
      <w:r w:rsidRPr="00124281">
        <w:rPr>
          <w:rFonts w:ascii="Utendo" w:hAnsi="Utendo"/>
          <w:lang w:val="fr-FR"/>
        </w:rPr>
        <w:t xml:space="preserve"> classée</w:t>
      </w:r>
      <w:r w:rsidR="002E4C13" w:rsidRPr="00124281">
        <w:rPr>
          <w:rFonts w:ascii="Utendo" w:hAnsi="Utendo"/>
          <w:lang w:val="fr-FR"/>
        </w:rPr>
        <w:t xml:space="preserve"> sans l</w:t>
      </w:r>
      <w:r w:rsidRPr="00124281">
        <w:rPr>
          <w:rFonts w:ascii="Utendo" w:hAnsi="Utendo"/>
          <w:lang w:val="fr-FR"/>
        </w:rPr>
        <w:t>’autorisat</w:t>
      </w:r>
      <w:r w:rsidR="002E4C13" w:rsidRPr="00124281">
        <w:rPr>
          <w:rFonts w:ascii="Utendo" w:hAnsi="Utendo"/>
          <w:lang w:val="fr-FR"/>
        </w:rPr>
        <w:t>ion</w:t>
      </w:r>
      <w:r w:rsidRPr="00124281">
        <w:rPr>
          <w:rFonts w:ascii="Utendo" w:hAnsi="Utendo"/>
          <w:lang w:val="fr-FR"/>
        </w:rPr>
        <w:t>, etc.</w:t>
      </w:r>
    </w:p>
    <w:p w14:paraId="722C940C" w14:textId="77777777" w:rsidR="008F2B80" w:rsidRPr="00124281" w:rsidRDefault="008F2B80" w:rsidP="0029334B">
      <w:pPr>
        <w:pStyle w:val="Paragraphedeliste"/>
        <w:spacing w:after="0" w:line="240" w:lineRule="auto"/>
        <w:rPr>
          <w:rFonts w:ascii="Utendo" w:hAnsi="Utendo"/>
          <w:sz w:val="12"/>
          <w:szCs w:val="12"/>
          <w:lang w:val="fr-FR"/>
        </w:rPr>
      </w:pPr>
    </w:p>
    <w:p w14:paraId="1DDE1BB8" w14:textId="3434B1F6" w:rsidR="00485F25" w:rsidRPr="00124281" w:rsidRDefault="00E00F95" w:rsidP="0096699F">
      <w:pPr>
        <w:jc w:val="both"/>
        <w:rPr>
          <w:rFonts w:ascii="Utendo" w:hAnsi="Utendo"/>
          <w:lang w:val="fr-FR"/>
        </w:rPr>
      </w:pPr>
      <w:r w:rsidRPr="00124281">
        <w:rPr>
          <w:rFonts w:ascii="Utendo" w:hAnsi="Utendo"/>
          <w:lang w:val="fr-FR"/>
        </w:rPr>
        <w:t xml:space="preserve">Pour </w:t>
      </w:r>
      <w:r w:rsidR="008F2B80" w:rsidRPr="00124281">
        <w:rPr>
          <w:rFonts w:ascii="Utendo" w:hAnsi="Utendo"/>
          <w:lang w:val="fr-FR"/>
        </w:rPr>
        <w:t>faire face à ces restrictions</w:t>
      </w:r>
      <w:r w:rsidR="00485F25" w:rsidRPr="00124281">
        <w:rPr>
          <w:rFonts w:ascii="Utendo" w:hAnsi="Utendo"/>
          <w:lang w:val="fr-FR"/>
        </w:rPr>
        <w:t xml:space="preserve">, </w:t>
      </w:r>
      <w:r w:rsidR="00AB4256" w:rsidRPr="00124281">
        <w:rPr>
          <w:rFonts w:ascii="Utendo" w:hAnsi="Utendo"/>
          <w:lang w:val="fr-FR"/>
        </w:rPr>
        <w:t>le C</w:t>
      </w:r>
      <w:r w:rsidR="004E5643" w:rsidRPr="00124281">
        <w:rPr>
          <w:rFonts w:ascii="Utendo" w:hAnsi="Utendo"/>
          <w:lang w:val="fr-FR"/>
        </w:rPr>
        <w:t>F</w:t>
      </w:r>
      <w:r w:rsidR="00AB4256" w:rsidRPr="00124281">
        <w:rPr>
          <w:rFonts w:ascii="Utendo" w:hAnsi="Utendo"/>
          <w:lang w:val="fr-FR"/>
        </w:rPr>
        <w:t xml:space="preserve"> décrira le</w:t>
      </w:r>
      <w:r w:rsidR="009B58E9" w:rsidRPr="00124281">
        <w:rPr>
          <w:rFonts w:ascii="Utendo" w:hAnsi="Utendo"/>
          <w:lang w:val="fr-FR"/>
        </w:rPr>
        <w:t>s</w:t>
      </w:r>
      <w:r w:rsidR="00AB4256" w:rsidRPr="00124281">
        <w:rPr>
          <w:rFonts w:ascii="Utendo" w:hAnsi="Utendo"/>
          <w:lang w:val="fr-FR"/>
        </w:rPr>
        <w:t xml:space="preserve"> processus et mécanismes qui permettr</w:t>
      </w:r>
      <w:r w:rsidR="008938B4" w:rsidRPr="00124281">
        <w:rPr>
          <w:rFonts w:ascii="Utendo" w:hAnsi="Utendo"/>
          <w:lang w:val="fr-FR"/>
        </w:rPr>
        <w:t>on</w:t>
      </w:r>
      <w:r w:rsidR="00AB4256" w:rsidRPr="00124281">
        <w:rPr>
          <w:rFonts w:ascii="Utendo" w:hAnsi="Utendo"/>
          <w:lang w:val="fr-FR"/>
        </w:rPr>
        <w:t xml:space="preserve">t aux </w:t>
      </w:r>
      <w:r w:rsidR="00485F25" w:rsidRPr="00124281">
        <w:rPr>
          <w:rFonts w:ascii="Utendo" w:hAnsi="Utendo"/>
          <w:lang w:val="fr-FR"/>
        </w:rPr>
        <w:t>communautés</w:t>
      </w:r>
      <w:r w:rsidR="008938B4" w:rsidRPr="00124281">
        <w:rPr>
          <w:rFonts w:ascii="Utendo" w:hAnsi="Utendo"/>
          <w:lang w:val="fr-FR"/>
        </w:rPr>
        <w:t xml:space="preserve"> </w:t>
      </w:r>
      <w:r w:rsidR="00485F25" w:rsidRPr="00124281">
        <w:rPr>
          <w:rFonts w:ascii="Utendo" w:hAnsi="Utendo"/>
          <w:lang w:val="fr-FR"/>
        </w:rPr>
        <w:t xml:space="preserve">, et plus particulièrement </w:t>
      </w:r>
      <w:r w:rsidR="008F2B80" w:rsidRPr="00124281">
        <w:rPr>
          <w:rFonts w:ascii="Utendo" w:hAnsi="Utendo"/>
          <w:lang w:val="fr-FR"/>
        </w:rPr>
        <w:t>aux</w:t>
      </w:r>
      <w:r w:rsidR="00485F25" w:rsidRPr="00124281">
        <w:rPr>
          <w:rFonts w:ascii="Utendo" w:hAnsi="Utendo"/>
          <w:lang w:val="fr-FR"/>
        </w:rPr>
        <w:t xml:space="preserve"> femmes</w:t>
      </w:r>
      <w:r w:rsidR="00AB4256" w:rsidRPr="00124281">
        <w:rPr>
          <w:rFonts w:ascii="Utendo" w:hAnsi="Utendo"/>
          <w:lang w:val="fr-FR"/>
        </w:rPr>
        <w:t>,</w:t>
      </w:r>
      <w:r w:rsidR="00485F25" w:rsidRPr="00124281">
        <w:rPr>
          <w:rFonts w:ascii="Utendo" w:hAnsi="Utendo"/>
          <w:lang w:val="fr-FR"/>
        </w:rPr>
        <w:t xml:space="preserve"> </w:t>
      </w:r>
      <w:r w:rsidR="008F2B80" w:rsidRPr="00124281">
        <w:rPr>
          <w:rFonts w:ascii="Utendo" w:hAnsi="Utendo"/>
          <w:lang w:val="fr-FR"/>
        </w:rPr>
        <w:t>aux</w:t>
      </w:r>
      <w:r w:rsidR="00485F25" w:rsidRPr="00124281">
        <w:rPr>
          <w:rFonts w:ascii="Utendo" w:hAnsi="Utendo"/>
          <w:lang w:val="fr-FR"/>
        </w:rPr>
        <w:t xml:space="preserve"> jeunes filles et garçons </w:t>
      </w:r>
      <w:r w:rsidR="008F2B80" w:rsidRPr="00124281">
        <w:rPr>
          <w:rFonts w:ascii="Utendo" w:hAnsi="Utendo"/>
          <w:lang w:val="fr-FR"/>
        </w:rPr>
        <w:t xml:space="preserve">ainsi que </w:t>
      </w:r>
      <w:r w:rsidR="00485F25" w:rsidRPr="00124281">
        <w:rPr>
          <w:rFonts w:ascii="Utendo" w:hAnsi="Utendo"/>
          <w:lang w:val="fr-FR"/>
        </w:rPr>
        <w:t>les personnes et groupes vulnéra</w:t>
      </w:r>
      <w:r w:rsidR="00AB4256" w:rsidRPr="00124281">
        <w:rPr>
          <w:rFonts w:ascii="Utendo" w:hAnsi="Utendo"/>
          <w:lang w:val="fr-FR"/>
        </w:rPr>
        <w:t xml:space="preserve">bles, </w:t>
      </w:r>
      <w:r w:rsidR="00485F25" w:rsidRPr="00124281">
        <w:rPr>
          <w:rFonts w:ascii="Utendo" w:hAnsi="Utendo"/>
          <w:lang w:val="fr-FR"/>
        </w:rPr>
        <w:t xml:space="preserve"> </w:t>
      </w:r>
      <w:r w:rsidR="008938B4" w:rsidRPr="00124281">
        <w:rPr>
          <w:rFonts w:ascii="Utendo" w:hAnsi="Utendo"/>
          <w:lang w:val="fr-FR"/>
        </w:rPr>
        <w:t>d’</w:t>
      </w:r>
      <w:r w:rsidR="00485F25" w:rsidRPr="00124281">
        <w:rPr>
          <w:rFonts w:ascii="Utendo" w:hAnsi="Utendo"/>
          <w:lang w:val="fr-FR"/>
        </w:rPr>
        <w:t xml:space="preserve">être associés </w:t>
      </w:r>
      <w:r w:rsidR="00AB4256" w:rsidRPr="00124281">
        <w:rPr>
          <w:rFonts w:ascii="Utendo" w:hAnsi="Utendo"/>
          <w:lang w:val="fr-FR"/>
        </w:rPr>
        <w:t>aux</w:t>
      </w:r>
      <w:r w:rsidR="00485F25" w:rsidRPr="00124281">
        <w:rPr>
          <w:rFonts w:ascii="Utendo" w:hAnsi="Utendo"/>
          <w:lang w:val="fr-FR"/>
        </w:rPr>
        <w:t xml:space="preserve"> </w:t>
      </w:r>
      <w:r w:rsidR="008938B4" w:rsidRPr="00124281">
        <w:rPr>
          <w:rFonts w:ascii="Utendo" w:hAnsi="Utendo"/>
          <w:lang w:val="fr-FR"/>
        </w:rPr>
        <w:t xml:space="preserve">potentielles </w:t>
      </w:r>
      <w:r w:rsidR="00485F25" w:rsidRPr="00124281">
        <w:rPr>
          <w:rFonts w:ascii="Utendo" w:hAnsi="Utendo"/>
          <w:lang w:val="fr-FR"/>
        </w:rPr>
        <w:t xml:space="preserve">opportunités </w:t>
      </w:r>
      <w:r w:rsidR="008938B4" w:rsidRPr="00124281">
        <w:rPr>
          <w:rFonts w:ascii="Utendo" w:hAnsi="Utendo"/>
          <w:lang w:val="fr-FR"/>
        </w:rPr>
        <w:t>du PIF 2. C</w:t>
      </w:r>
      <w:r w:rsidR="00AB4256" w:rsidRPr="00124281">
        <w:rPr>
          <w:rFonts w:ascii="Utendo" w:hAnsi="Utendo"/>
          <w:lang w:val="fr-FR"/>
        </w:rPr>
        <w:t>eci</w:t>
      </w:r>
      <w:r w:rsidR="008938B4" w:rsidRPr="00124281">
        <w:rPr>
          <w:rFonts w:ascii="Utendo" w:hAnsi="Utendo"/>
          <w:lang w:val="fr-FR"/>
        </w:rPr>
        <w:t>,</w:t>
      </w:r>
      <w:r w:rsidR="00AB4256" w:rsidRPr="00124281">
        <w:rPr>
          <w:rFonts w:ascii="Utendo" w:hAnsi="Utendo"/>
          <w:lang w:val="fr-FR"/>
        </w:rPr>
        <w:t xml:space="preserve"> selon une approche participative visant un développement communautaire </w:t>
      </w:r>
      <w:r w:rsidR="0054478B" w:rsidRPr="00124281">
        <w:rPr>
          <w:rFonts w:ascii="Utendo" w:hAnsi="Utendo"/>
          <w:lang w:val="fr-FR"/>
        </w:rPr>
        <w:t>prenant en considération les impératifs des principes et des pratiques de discrimination positive en faveur des femmes et des personnes vulnérables et les personnes affectées par ces activités potentielles.</w:t>
      </w:r>
    </w:p>
    <w:p w14:paraId="2D88BD32" w14:textId="77777777" w:rsidR="008F2B80" w:rsidRPr="00124281" w:rsidRDefault="008F2B80" w:rsidP="0096699F">
      <w:pPr>
        <w:jc w:val="both"/>
        <w:rPr>
          <w:rFonts w:ascii="Utendo" w:hAnsi="Utendo"/>
          <w:lang w:val="fr-FR"/>
        </w:rPr>
      </w:pPr>
    </w:p>
    <w:p w14:paraId="4EB9A07C" w14:textId="0062C57A" w:rsidR="007979DC" w:rsidRPr="00124281" w:rsidRDefault="007979DC" w:rsidP="0096699F">
      <w:pPr>
        <w:pStyle w:val="Titre2"/>
        <w:jc w:val="both"/>
        <w:rPr>
          <w:rFonts w:ascii="Utendo" w:hAnsi="Utendo"/>
          <w:lang w:val="fr-FR"/>
        </w:rPr>
      </w:pPr>
      <w:bookmarkStart w:id="14" w:name="_Toc205916511"/>
      <w:bookmarkStart w:id="15" w:name="_Toc205970822"/>
      <w:bookmarkStart w:id="16" w:name="_Toc205993345"/>
      <w:bookmarkStart w:id="17" w:name="_Toc205993475"/>
      <w:bookmarkStart w:id="18" w:name="_Toc211330020"/>
      <w:bookmarkEnd w:id="14"/>
      <w:bookmarkEnd w:id="15"/>
      <w:bookmarkEnd w:id="16"/>
      <w:bookmarkEnd w:id="17"/>
      <w:r w:rsidRPr="00124281">
        <w:rPr>
          <w:rFonts w:ascii="Utendo" w:hAnsi="Utendo"/>
          <w:lang w:val="fr-FR"/>
        </w:rPr>
        <w:lastRenderedPageBreak/>
        <w:t>Méthodologie</w:t>
      </w:r>
      <w:bookmarkEnd w:id="18"/>
      <w:r w:rsidR="001A5444" w:rsidRPr="00124281">
        <w:rPr>
          <w:rFonts w:ascii="Utendo" w:hAnsi="Utendo"/>
          <w:lang w:val="fr-FR"/>
        </w:rPr>
        <w:t xml:space="preserve"> </w:t>
      </w:r>
    </w:p>
    <w:p w14:paraId="54092478" w14:textId="6A0A6E65" w:rsidR="00300BFE" w:rsidRPr="00124281" w:rsidRDefault="00300BFE" w:rsidP="0096699F">
      <w:pPr>
        <w:spacing w:before="80" w:after="80" w:line="240" w:lineRule="auto"/>
        <w:jc w:val="both"/>
        <w:rPr>
          <w:rFonts w:ascii="Utendo" w:hAnsi="Utendo"/>
          <w:lang w:val="fr-FR"/>
        </w:rPr>
      </w:pPr>
      <w:r w:rsidRPr="00124281">
        <w:rPr>
          <w:rFonts w:ascii="Utendo" w:hAnsi="Utendo"/>
          <w:lang w:val="fr-FR"/>
        </w:rPr>
        <w:t>La démarche méthodologique adoptée pour l’élaboration d</w:t>
      </w:r>
      <w:r w:rsidR="000E1750" w:rsidRPr="00124281">
        <w:rPr>
          <w:rFonts w:ascii="Utendo" w:hAnsi="Utendo"/>
          <w:lang w:val="fr-FR"/>
        </w:rPr>
        <w:t xml:space="preserve">e </w:t>
      </w:r>
      <w:r w:rsidR="0025548B" w:rsidRPr="00124281">
        <w:rPr>
          <w:rFonts w:ascii="Utendo" w:hAnsi="Utendo"/>
          <w:lang w:val="fr-FR"/>
        </w:rPr>
        <w:t xml:space="preserve">ce </w:t>
      </w:r>
      <w:r w:rsidR="000E1750" w:rsidRPr="00124281">
        <w:rPr>
          <w:rFonts w:ascii="Utendo" w:hAnsi="Utendo"/>
          <w:lang w:val="fr-FR"/>
        </w:rPr>
        <w:t>CF</w:t>
      </w:r>
      <w:r w:rsidRPr="00124281">
        <w:rPr>
          <w:rFonts w:ascii="Utendo" w:hAnsi="Utendo"/>
          <w:lang w:val="fr-FR"/>
        </w:rPr>
        <w:t xml:space="preserve"> comprend les éléments suivants</w:t>
      </w:r>
      <w:r w:rsidRPr="00124281">
        <w:rPr>
          <w:rFonts w:ascii="Cambria" w:hAnsi="Cambria" w:cs="Cambria"/>
          <w:lang w:val="fr-FR"/>
        </w:rPr>
        <w:t> </w:t>
      </w:r>
      <w:r w:rsidRPr="00124281">
        <w:rPr>
          <w:rFonts w:ascii="Utendo" w:hAnsi="Utendo"/>
          <w:lang w:val="fr-FR"/>
        </w:rPr>
        <w:t>:</w:t>
      </w:r>
    </w:p>
    <w:p w14:paraId="7DC8F2F2" w14:textId="22C1A9DF" w:rsidR="00300BFE" w:rsidRPr="00124281" w:rsidRDefault="00300BFE" w:rsidP="0029334B">
      <w:pPr>
        <w:pStyle w:val="Puce1"/>
        <w:numPr>
          <w:ilvl w:val="0"/>
          <w:numId w:val="85"/>
        </w:numPr>
        <w:rPr>
          <w:rFonts w:ascii="Utendo" w:hAnsi="Utendo"/>
        </w:rPr>
      </w:pPr>
      <w:r w:rsidRPr="00124281">
        <w:rPr>
          <w:rFonts w:ascii="Utendo" w:hAnsi="Utendo"/>
          <w:lang w:val="fr-FR"/>
        </w:rPr>
        <w:t>L</w:t>
      </w:r>
      <w:r w:rsidRPr="00124281">
        <w:rPr>
          <w:rFonts w:ascii="Utendo" w:hAnsi="Utendo"/>
          <w:sz w:val="22"/>
          <w:szCs w:val="22"/>
        </w:rPr>
        <w:t>’examen des différents documents préparés dans le cadre de la</w:t>
      </w:r>
      <w:r w:rsidR="00AF4AC0" w:rsidRPr="00124281">
        <w:rPr>
          <w:rFonts w:ascii="Utendo" w:hAnsi="Utendo"/>
          <w:sz w:val="22"/>
          <w:szCs w:val="22"/>
        </w:rPr>
        <w:t xml:space="preserve"> préparation</w:t>
      </w:r>
      <w:r w:rsidRPr="00124281">
        <w:rPr>
          <w:rFonts w:ascii="Utendo" w:hAnsi="Utendo"/>
          <w:sz w:val="22"/>
          <w:szCs w:val="22"/>
        </w:rPr>
        <w:t xml:space="preserve"> </w:t>
      </w:r>
      <w:r w:rsidR="002D15F3" w:rsidRPr="00124281">
        <w:rPr>
          <w:rFonts w:ascii="Utendo" w:hAnsi="Utendo"/>
          <w:sz w:val="22"/>
          <w:szCs w:val="22"/>
        </w:rPr>
        <w:t xml:space="preserve">et de </w:t>
      </w:r>
      <w:r w:rsidR="00E1279A" w:rsidRPr="00124281">
        <w:rPr>
          <w:rFonts w:ascii="Utendo" w:hAnsi="Utendo"/>
          <w:sz w:val="22"/>
          <w:szCs w:val="22"/>
        </w:rPr>
        <w:t xml:space="preserve">la mise en œuvre </w:t>
      </w:r>
      <w:r w:rsidRPr="00124281">
        <w:rPr>
          <w:rFonts w:ascii="Utendo" w:hAnsi="Utendo"/>
          <w:sz w:val="22"/>
          <w:szCs w:val="22"/>
        </w:rPr>
        <w:t>du P</w:t>
      </w:r>
      <w:r w:rsidR="00E1279A" w:rsidRPr="00124281">
        <w:rPr>
          <w:rFonts w:ascii="Utendo" w:hAnsi="Utendo"/>
          <w:sz w:val="22"/>
          <w:szCs w:val="22"/>
        </w:rPr>
        <w:t>IF2 jusqu’à</w:t>
      </w:r>
      <w:r w:rsidR="00E70814" w:rsidRPr="00124281">
        <w:rPr>
          <w:rFonts w:ascii="Utendo" w:hAnsi="Utendo"/>
          <w:sz w:val="22"/>
          <w:szCs w:val="22"/>
        </w:rPr>
        <w:t xml:space="preserve"> ce jour</w:t>
      </w:r>
      <w:r w:rsidR="00E1279A" w:rsidRPr="00124281">
        <w:rPr>
          <w:rFonts w:ascii="Utendo" w:hAnsi="Utendo"/>
          <w:sz w:val="22"/>
          <w:szCs w:val="22"/>
        </w:rPr>
        <w:t xml:space="preserve"> </w:t>
      </w:r>
      <w:r w:rsidRPr="00124281">
        <w:rPr>
          <w:rFonts w:ascii="Utendo" w:hAnsi="Utendo"/>
          <w:sz w:val="22"/>
          <w:szCs w:val="22"/>
        </w:rPr>
        <w:t>(</w:t>
      </w:r>
      <w:r w:rsidR="00E1279A" w:rsidRPr="00124281">
        <w:rPr>
          <w:rFonts w:ascii="Utendo" w:hAnsi="Utendo"/>
          <w:sz w:val="22"/>
          <w:szCs w:val="22"/>
        </w:rPr>
        <w:t xml:space="preserve">instruments E&amp;S, </w:t>
      </w:r>
      <w:r w:rsidRPr="00124281">
        <w:rPr>
          <w:rFonts w:ascii="Utendo" w:hAnsi="Utendo"/>
          <w:sz w:val="22"/>
          <w:szCs w:val="22"/>
        </w:rPr>
        <w:t>aide-mémoires de mission, etc.)</w:t>
      </w:r>
      <w:r w:rsidR="0082505A" w:rsidRPr="00124281">
        <w:rPr>
          <w:rFonts w:ascii="Utendo" w:hAnsi="Utendo"/>
          <w:sz w:val="22"/>
          <w:szCs w:val="22"/>
        </w:rPr>
        <w:t xml:space="preserve"> et des textes juridiques (législatifs et réglementaires) </w:t>
      </w:r>
      <w:r w:rsidR="00C47AC1" w:rsidRPr="00124281">
        <w:rPr>
          <w:rFonts w:ascii="Utendo" w:hAnsi="Utendo"/>
          <w:sz w:val="22"/>
          <w:szCs w:val="22"/>
        </w:rPr>
        <w:t>déjà identifiés et valorisés dans l’élaboration des instruments E&amp;S du projet</w:t>
      </w:r>
      <w:r w:rsidR="00FE4DEA" w:rsidRPr="00124281">
        <w:rPr>
          <w:rFonts w:ascii="Utendo" w:hAnsi="Utendo"/>
          <w:sz w:val="22"/>
          <w:szCs w:val="22"/>
        </w:rPr>
        <w:t xml:space="preserve"> (sur les AP, les forêts</w:t>
      </w:r>
      <w:r w:rsidR="00DE3D65" w:rsidRPr="00124281">
        <w:rPr>
          <w:rFonts w:ascii="Utendo" w:hAnsi="Utendo"/>
          <w:sz w:val="22"/>
          <w:szCs w:val="22"/>
        </w:rPr>
        <w:t xml:space="preserve"> classées</w:t>
      </w:r>
      <w:r w:rsidR="00FE4DEA" w:rsidRPr="00124281">
        <w:rPr>
          <w:rFonts w:ascii="Utendo" w:hAnsi="Utendo"/>
          <w:sz w:val="22"/>
          <w:szCs w:val="22"/>
        </w:rPr>
        <w:t>, le foncier, etc.)</w:t>
      </w:r>
      <w:r w:rsidR="005F562F" w:rsidRPr="00124281">
        <w:rPr>
          <w:rFonts w:ascii="Cambria" w:hAnsi="Cambria" w:cs="Cambria"/>
          <w:sz w:val="22"/>
          <w:szCs w:val="22"/>
        </w:rPr>
        <w:t> </w:t>
      </w:r>
      <w:r w:rsidR="005F562F" w:rsidRPr="00124281">
        <w:rPr>
          <w:rFonts w:ascii="Utendo" w:hAnsi="Utendo"/>
          <w:sz w:val="22"/>
          <w:szCs w:val="22"/>
        </w:rPr>
        <w:t>;</w:t>
      </w:r>
    </w:p>
    <w:p w14:paraId="211D2893" w14:textId="2CCBAF46" w:rsidR="00300BFE" w:rsidRPr="00124281" w:rsidRDefault="00300BFE" w:rsidP="0029334B">
      <w:pPr>
        <w:pStyle w:val="Puce1"/>
        <w:numPr>
          <w:ilvl w:val="0"/>
          <w:numId w:val="85"/>
        </w:numPr>
        <w:rPr>
          <w:rFonts w:ascii="Utendo" w:hAnsi="Utendo"/>
        </w:rPr>
      </w:pPr>
      <w:r w:rsidRPr="00124281">
        <w:rPr>
          <w:rFonts w:ascii="Utendo" w:hAnsi="Utendo"/>
          <w:sz w:val="22"/>
          <w:szCs w:val="22"/>
        </w:rPr>
        <w:t>L</w:t>
      </w:r>
      <w:r w:rsidR="00785F91" w:rsidRPr="00124281">
        <w:rPr>
          <w:rFonts w:ascii="Utendo" w:hAnsi="Utendo"/>
          <w:sz w:val="22"/>
          <w:szCs w:val="22"/>
        </w:rPr>
        <w:t xml:space="preserve">a valorisation des </w:t>
      </w:r>
      <w:r w:rsidR="00812FCF" w:rsidRPr="00124281">
        <w:rPr>
          <w:rFonts w:ascii="Utendo" w:hAnsi="Utendo"/>
          <w:sz w:val="22"/>
          <w:szCs w:val="22"/>
        </w:rPr>
        <w:t xml:space="preserve">conclusions </w:t>
      </w:r>
      <w:r w:rsidR="00482402" w:rsidRPr="00124281">
        <w:rPr>
          <w:rFonts w:ascii="Utendo" w:hAnsi="Utendo"/>
          <w:sz w:val="22"/>
          <w:szCs w:val="22"/>
        </w:rPr>
        <w:t>d</w:t>
      </w:r>
      <w:r w:rsidRPr="00124281">
        <w:rPr>
          <w:rFonts w:ascii="Utendo" w:hAnsi="Utendo"/>
          <w:sz w:val="22"/>
          <w:szCs w:val="22"/>
        </w:rPr>
        <w:t>es rencontres et entretiens avec les parties prenantes</w:t>
      </w:r>
      <w:r w:rsidR="008D3063" w:rsidRPr="00124281">
        <w:rPr>
          <w:rFonts w:ascii="Utendo" w:hAnsi="Utendo"/>
          <w:sz w:val="22"/>
          <w:szCs w:val="22"/>
        </w:rPr>
        <w:t xml:space="preserve"> du projet</w:t>
      </w:r>
      <w:r w:rsidR="00B22B7E" w:rsidRPr="00124281">
        <w:rPr>
          <w:rFonts w:ascii="Utendo" w:hAnsi="Utendo"/>
          <w:sz w:val="22"/>
          <w:szCs w:val="22"/>
        </w:rPr>
        <w:t xml:space="preserve"> organisés depuis </w:t>
      </w:r>
      <w:r w:rsidR="008D3063" w:rsidRPr="00124281">
        <w:rPr>
          <w:rFonts w:ascii="Utendo" w:hAnsi="Utendo"/>
          <w:sz w:val="22"/>
          <w:szCs w:val="22"/>
        </w:rPr>
        <w:t>sa phase de</w:t>
      </w:r>
      <w:r w:rsidR="00B22B7E" w:rsidRPr="00124281">
        <w:rPr>
          <w:rFonts w:ascii="Utendo" w:hAnsi="Utendo"/>
          <w:sz w:val="22"/>
          <w:szCs w:val="22"/>
        </w:rPr>
        <w:t xml:space="preserve"> préparation</w:t>
      </w:r>
      <w:r w:rsidR="00E472C1" w:rsidRPr="00124281">
        <w:rPr>
          <w:rFonts w:ascii="Cambria" w:hAnsi="Cambria" w:cs="Cambria"/>
          <w:sz w:val="22"/>
          <w:szCs w:val="22"/>
        </w:rPr>
        <w:t> </w:t>
      </w:r>
      <w:r w:rsidR="00E472C1" w:rsidRPr="00124281">
        <w:rPr>
          <w:rFonts w:ascii="Utendo" w:hAnsi="Utendo"/>
          <w:sz w:val="22"/>
          <w:szCs w:val="22"/>
        </w:rPr>
        <w:t>:</w:t>
      </w:r>
      <w:r w:rsidR="001D573F" w:rsidRPr="00124281">
        <w:rPr>
          <w:rFonts w:ascii="Utendo" w:hAnsi="Utendo"/>
          <w:sz w:val="22"/>
          <w:szCs w:val="22"/>
        </w:rPr>
        <w:t xml:space="preserve"> </w:t>
      </w:r>
      <w:r w:rsidR="009562C3" w:rsidRPr="00124281">
        <w:rPr>
          <w:rFonts w:ascii="Utendo" w:hAnsi="Utendo"/>
          <w:sz w:val="22"/>
          <w:szCs w:val="22"/>
        </w:rPr>
        <w:t>U</w:t>
      </w:r>
      <w:r w:rsidR="00E472C1" w:rsidRPr="00124281">
        <w:rPr>
          <w:rFonts w:ascii="Utendo" w:hAnsi="Utendo"/>
          <w:sz w:val="22"/>
          <w:szCs w:val="22"/>
        </w:rPr>
        <w:t xml:space="preserve">nité de </w:t>
      </w:r>
      <w:r w:rsidR="008938B4" w:rsidRPr="00124281">
        <w:rPr>
          <w:rFonts w:ascii="Utendo" w:hAnsi="Utendo"/>
          <w:sz w:val="22"/>
          <w:szCs w:val="22"/>
        </w:rPr>
        <w:t>C</w:t>
      </w:r>
      <w:r w:rsidR="00E472C1" w:rsidRPr="00124281">
        <w:rPr>
          <w:rFonts w:ascii="Utendo" w:hAnsi="Utendo"/>
          <w:sz w:val="22"/>
          <w:szCs w:val="22"/>
        </w:rPr>
        <w:t xml:space="preserve">oordination du </w:t>
      </w:r>
      <w:r w:rsidR="008938B4" w:rsidRPr="00124281">
        <w:rPr>
          <w:rFonts w:ascii="Utendo" w:hAnsi="Utendo"/>
          <w:sz w:val="22"/>
          <w:szCs w:val="22"/>
        </w:rPr>
        <w:t>P</w:t>
      </w:r>
      <w:r w:rsidR="00E472C1" w:rsidRPr="00124281">
        <w:rPr>
          <w:rFonts w:ascii="Utendo" w:hAnsi="Utendo"/>
          <w:sz w:val="22"/>
          <w:szCs w:val="22"/>
        </w:rPr>
        <w:t>rojet (UCP)</w:t>
      </w:r>
      <w:r w:rsidR="009562C3" w:rsidRPr="00124281">
        <w:rPr>
          <w:rFonts w:ascii="Utendo" w:hAnsi="Utendo"/>
          <w:sz w:val="22"/>
          <w:szCs w:val="22"/>
        </w:rPr>
        <w:t xml:space="preserve">, OIPR, </w:t>
      </w:r>
      <w:r w:rsidR="008938B4" w:rsidRPr="00124281">
        <w:rPr>
          <w:rFonts w:ascii="Utendo" w:hAnsi="Utendo"/>
          <w:sz w:val="22"/>
          <w:szCs w:val="22"/>
        </w:rPr>
        <w:t xml:space="preserve"> SODEFOR, </w:t>
      </w:r>
      <w:r w:rsidRPr="00124281">
        <w:rPr>
          <w:rFonts w:ascii="Utendo" w:hAnsi="Utendo"/>
          <w:sz w:val="22"/>
          <w:szCs w:val="22"/>
        </w:rPr>
        <w:t>services</w:t>
      </w:r>
      <w:r w:rsidR="00E3168A" w:rsidRPr="00124281">
        <w:rPr>
          <w:rFonts w:ascii="Utendo" w:hAnsi="Utendo"/>
          <w:sz w:val="22"/>
          <w:szCs w:val="22"/>
        </w:rPr>
        <w:t xml:space="preserve"> techniques</w:t>
      </w:r>
      <w:r w:rsidRPr="00124281">
        <w:rPr>
          <w:rFonts w:ascii="Utendo" w:hAnsi="Utendo"/>
          <w:sz w:val="22"/>
          <w:szCs w:val="22"/>
        </w:rPr>
        <w:t>,</w:t>
      </w:r>
      <w:r w:rsidR="00F51F0D" w:rsidRPr="00124281">
        <w:rPr>
          <w:rFonts w:ascii="Utendo" w:hAnsi="Utendo"/>
          <w:sz w:val="22"/>
          <w:szCs w:val="22"/>
        </w:rPr>
        <w:t xml:space="preserve"> communautés locales,</w:t>
      </w:r>
      <w:r w:rsidRPr="00124281">
        <w:rPr>
          <w:rFonts w:ascii="Utendo" w:hAnsi="Utendo"/>
          <w:sz w:val="22"/>
          <w:szCs w:val="22"/>
        </w:rPr>
        <w:t xml:space="preserve"> ONG et associations</w:t>
      </w:r>
      <w:r w:rsidR="00E3168A" w:rsidRPr="00124281">
        <w:rPr>
          <w:rFonts w:ascii="Utendo" w:hAnsi="Utendo"/>
          <w:sz w:val="22"/>
          <w:szCs w:val="22"/>
        </w:rPr>
        <w:t xml:space="preserve">, </w:t>
      </w:r>
      <w:r w:rsidR="00510C16" w:rsidRPr="00124281">
        <w:rPr>
          <w:rFonts w:ascii="Utendo" w:hAnsi="Utendo"/>
          <w:sz w:val="22"/>
          <w:szCs w:val="22"/>
        </w:rPr>
        <w:t xml:space="preserve">PTF, </w:t>
      </w:r>
      <w:r w:rsidR="00E3168A" w:rsidRPr="00124281">
        <w:rPr>
          <w:rFonts w:ascii="Utendo" w:hAnsi="Utendo"/>
          <w:sz w:val="22"/>
          <w:szCs w:val="22"/>
        </w:rPr>
        <w:t xml:space="preserve">etc. </w:t>
      </w:r>
      <w:r w:rsidRPr="00124281">
        <w:rPr>
          <w:rFonts w:ascii="Utendo" w:hAnsi="Utendo"/>
          <w:sz w:val="22"/>
          <w:szCs w:val="22"/>
        </w:rPr>
        <w:t xml:space="preserve">; </w:t>
      </w:r>
    </w:p>
    <w:p w14:paraId="17173F84" w14:textId="61AC2EA6" w:rsidR="00D30620" w:rsidRPr="00124281" w:rsidRDefault="0050022D" w:rsidP="0029334B">
      <w:pPr>
        <w:pStyle w:val="Puce1"/>
        <w:numPr>
          <w:ilvl w:val="0"/>
          <w:numId w:val="85"/>
        </w:numPr>
        <w:rPr>
          <w:rFonts w:ascii="Utendo" w:hAnsi="Utendo"/>
        </w:rPr>
      </w:pPr>
      <w:r w:rsidRPr="00124281">
        <w:rPr>
          <w:rFonts w:ascii="Utendo" w:hAnsi="Utendo"/>
          <w:sz w:val="22"/>
          <w:szCs w:val="22"/>
        </w:rPr>
        <w:t>La valorisation des conclusions d</w:t>
      </w:r>
      <w:r w:rsidR="00300BFE" w:rsidRPr="00124281">
        <w:rPr>
          <w:rFonts w:ascii="Utendo" w:hAnsi="Utendo"/>
          <w:sz w:val="22"/>
          <w:szCs w:val="22"/>
        </w:rPr>
        <w:t>es consultations publiques avec les populations riveraines des</w:t>
      </w:r>
      <w:r w:rsidR="00C358D2" w:rsidRPr="00124281">
        <w:rPr>
          <w:rFonts w:ascii="Utendo" w:hAnsi="Utendo"/>
          <w:sz w:val="22"/>
          <w:szCs w:val="22"/>
        </w:rPr>
        <w:t xml:space="preserve"> quatre</w:t>
      </w:r>
      <w:r w:rsidR="00300BFE" w:rsidRPr="00124281">
        <w:rPr>
          <w:rFonts w:ascii="Utendo" w:hAnsi="Utendo"/>
          <w:sz w:val="22"/>
          <w:szCs w:val="22"/>
        </w:rPr>
        <w:t xml:space="preserve"> </w:t>
      </w:r>
      <w:r w:rsidR="00C86A63" w:rsidRPr="00124281">
        <w:rPr>
          <w:rFonts w:ascii="Utendo" w:hAnsi="Utendo"/>
          <w:sz w:val="22"/>
          <w:szCs w:val="22"/>
        </w:rPr>
        <w:t>A</w:t>
      </w:r>
      <w:r w:rsidR="00AD15BA" w:rsidRPr="00124281">
        <w:rPr>
          <w:rFonts w:ascii="Utendo" w:hAnsi="Utendo"/>
          <w:sz w:val="22"/>
          <w:szCs w:val="22"/>
        </w:rPr>
        <w:t xml:space="preserve">ires </w:t>
      </w:r>
      <w:r w:rsidR="00C86A63" w:rsidRPr="00124281">
        <w:rPr>
          <w:rFonts w:ascii="Utendo" w:hAnsi="Utendo"/>
          <w:sz w:val="22"/>
          <w:szCs w:val="22"/>
        </w:rPr>
        <w:t>P</w:t>
      </w:r>
      <w:r w:rsidR="00AD15BA" w:rsidRPr="00124281">
        <w:rPr>
          <w:rFonts w:ascii="Utendo" w:hAnsi="Utendo"/>
          <w:sz w:val="22"/>
          <w:szCs w:val="22"/>
        </w:rPr>
        <w:t>rotégées (AP)</w:t>
      </w:r>
      <w:r w:rsidR="004A2F7F" w:rsidRPr="00124281">
        <w:rPr>
          <w:rFonts w:ascii="Utendo" w:hAnsi="Utendo"/>
          <w:sz w:val="22"/>
          <w:szCs w:val="22"/>
        </w:rPr>
        <w:t xml:space="preserve"> qui bénéficient de l’appui du </w:t>
      </w:r>
      <w:r w:rsidR="00C479A6" w:rsidRPr="00124281">
        <w:rPr>
          <w:rFonts w:ascii="Utendo" w:hAnsi="Utendo"/>
          <w:sz w:val="22"/>
          <w:szCs w:val="22"/>
        </w:rPr>
        <w:t>PIF2</w:t>
      </w:r>
      <w:r w:rsidR="004A2F7F" w:rsidRPr="00124281">
        <w:rPr>
          <w:rFonts w:ascii="Utendo" w:hAnsi="Utendo"/>
          <w:sz w:val="22"/>
          <w:szCs w:val="22"/>
        </w:rPr>
        <w:t xml:space="preserve"> </w:t>
      </w:r>
      <w:r w:rsidR="00AF591F" w:rsidRPr="00124281">
        <w:rPr>
          <w:rFonts w:ascii="Utendo" w:hAnsi="Utendo"/>
          <w:sz w:val="22"/>
          <w:szCs w:val="22"/>
        </w:rPr>
        <w:t xml:space="preserve">à travers </w:t>
      </w:r>
      <w:r w:rsidR="004A2F7F" w:rsidRPr="00124281">
        <w:rPr>
          <w:rFonts w:ascii="Utendo" w:hAnsi="Utendo"/>
          <w:sz w:val="22"/>
          <w:szCs w:val="22"/>
        </w:rPr>
        <w:t>la mise en œuvre des activités de suivi écologique et de surveillance (Parc national de Taï, Parc national du Mont Péko, Réserve partielle de Faune du N’Zo et Réserve naturelle de Mabi-Yaya)</w:t>
      </w:r>
      <w:r w:rsidR="00AF591F" w:rsidRPr="00124281">
        <w:rPr>
          <w:rFonts w:ascii="Utendo" w:hAnsi="Utendo"/>
          <w:sz w:val="22"/>
          <w:szCs w:val="22"/>
        </w:rPr>
        <w:t>.</w:t>
      </w:r>
      <w:r w:rsidR="00E22DF6" w:rsidRPr="00124281">
        <w:rPr>
          <w:rFonts w:ascii="Utendo" w:hAnsi="Utendo"/>
          <w:sz w:val="22"/>
          <w:szCs w:val="22"/>
        </w:rPr>
        <w:t xml:space="preserve"> Il s’agit ici principalement </w:t>
      </w:r>
      <w:r w:rsidR="00691AAA" w:rsidRPr="00124281">
        <w:rPr>
          <w:rFonts w:ascii="Utendo" w:hAnsi="Utendo"/>
          <w:sz w:val="22"/>
          <w:szCs w:val="22"/>
        </w:rPr>
        <w:t>des consultations</w:t>
      </w:r>
      <w:r w:rsidR="00C35D8F" w:rsidRPr="00124281">
        <w:rPr>
          <w:rFonts w:ascii="Utendo" w:hAnsi="Utendo"/>
          <w:sz w:val="22"/>
          <w:szCs w:val="22"/>
        </w:rPr>
        <w:t xml:space="preserve"> organisées </w:t>
      </w:r>
      <w:r w:rsidR="00D42064" w:rsidRPr="00124281">
        <w:rPr>
          <w:rFonts w:ascii="Utendo" w:hAnsi="Utendo"/>
          <w:sz w:val="22"/>
          <w:szCs w:val="22"/>
        </w:rPr>
        <w:t xml:space="preserve">spécifiquement </w:t>
      </w:r>
      <w:r w:rsidR="00C35D8F" w:rsidRPr="00124281">
        <w:rPr>
          <w:rFonts w:ascii="Utendo" w:hAnsi="Utendo"/>
          <w:sz w:val="22"/>
          <w:szCs w:val="22"/>
        </w:rPr>
        <w:t xml:space="preserve">dans le cadre de l’élaboration de l’étude </w:t>
      </w:r>
      <w:r w:rsidR="00D42064" w:rsidRPr="00124281">
        <w:rPr>
          <w:rFonts w:ascii="Utendo" w:hAnsi="Utendo"/>
          <w:sz w:val="22"/>
          <w:szCs w:val="22"/>
        </w:rPr>
        <w:t xml:space="preserve">de cadrage E&amp;S de ces activités en question </w:t>
      </w:r>
      <w:r w:rsidR="00D30620" w:rsidRPr="00124281">
        <w:rPr>
          <w:rFonts w:ascii="Utendo" w:hAnsi="Utendo"/>
          <w:sz w:val="22"/>
          <w:szCs w:val="22"/>
        </w:rPr>
        <w:t>(février 2025</w:t>
      </w:r>
      <w:r w:rsidR="00A21DEC" w:rsidRPr="00124281">
        <w:rPr>
          <w:rFonts w:ascii="Utendo" w:hAnsi="Utendo"/>
          <w:sz w:val="22"/>
          <w:szCs w:val="22"/>
        </w:rPr>
        <w:t>)</w:t>
      </w:r>
      <w:r w:rsidR="007450F6" w:rsidRPr="00124281">
        <w:rPr>
          <w:rStyle w:val="Appelnotedebasdep"/>
          <w:rFonts w:ascii="Utendo" w:hAnsi="Utendo"/>
          <w:sz w:val="22"/>
          <w:szCs w:val="22"/>
        </w:rPr>
        <w:footnoteReference w:id="5"/>
      </w:r>
      <w:r w:rsidR="00A21DEC" w:rsidRPr="00124281" w:rsidDel="00A21DEC">
        <w:rPr>
          <w:rFonts w:ascii="Utendo" w:hAnsi="Utendo"/>
          <w:sz w:val="22"/>
          <w:szCs w:val="22"/>
        </w:rPr>
        <w:t xml:space="preserve"> </w:t>
      </w:r>
    </w:p>
    <w:p w14:paraId="78381D14" w14:textId="046818D7" w:rsidR="00220795" w:rsidRPr="00124281" w:rsidRDefault="00220795" w:rsidP="0029334B">
      <w:pPr>
        <w:pStyle w:val="Puce1"/>
        <w:numPr>
          <w:ilvl w:val="0"/>
          <w:numId w:val="85"/>
        </w:numPr>
        <w:rPr>
          <w:rFonts w:ascii="Utendo" w:hAnsi="Utendo"/>
        </w:rPr>
      </w:pPr>
      <w:r w:rsidRPr="00124281">
        <w:rPr>
          <w:rFonts w:ascii="Utendo" w:hAnsi="Utendo"/>
          <w:sz w:val="22"/>
          <w:szCs w:val="22"/>
        </w:rPr>
        <w:t xml:space="preserve">La valorisation des </w:t>
      </w:r>
      <w:r w:rsidR="00AD15BA" w:rsidRPr="00124281">
        <w:rPr>
          <w:rFonts w:ascii="Utendo" w:hAnsi="Utendo"/>
          <w:sz w:val="22"/>
          <w:szCs w:val="22"/>
        </w:rPr>
        <w:t xml:space="preserve">conclusions des </w:t>
      </w:r>
      <w:r w:rsidRPr="00124281">
        <w:rPr>
          <w:rFonts w:ascii="Utendo" w:hAnsi="Utendo"/>
          <w:sz w:val="22"/>
          <w:szCs w:val="22"/>
        </w:rPr>
        <w:t>consultations publiques avec les populations riveraines des forêts classée</w:t>
      </w:r>
      <w:r w:rsidR="00AD15BA" w:rsidRPr="00124281">
        <w:rPr>
          <w:rFonts w:ascii="Utendo" w:hAnsi="Utendo"/>
          <w:sz w:val="22"/>
          <w:szCs w:val="22"/>
        </w:rPr>
        <w:t>s</w:t>
      </w:r>
      <w:r w:rsidRPr="00124281">
        <w:rPr>
          <w:rFonts w:ascii="Utendo" w:hAnsi="Utendo"/>
          <w:sz w:val="22"/>
          <w:szCs w:val="22"/>
        </w:rPr>
        <w:t xml:space="preserve"> de Loho, de Kobo, de Matiemba, du N’Zi Supérieur et du Bandama Supérieur (juillet à août 2025</w:t>
      </w:r>
      <w:r w:rsidR="007450F6" w:rsidRPr="00124281">
        <w:rPr>
          <w:rFonts w:ascii="Utendo" w:hAnsi="Utendo"/>
          <w:sz w:val="22"/>
          <w:szCs w:val="22"/>
        </w:rPr>
        <w:t>)</w:t>
      </w:r>
      <w:r w:rsidR="007450F6" w:rsidRPr="00124281">
        <w:rPr>
          <w:rStyle w:val="Appelnotedebasdep"/>
          <w:rFonts w:ascii="Utendo" w:hAnsi="Utendo"/>
          <w:sz w:val="22"/>
          <w:szCs w:val="22"/>
        </w:rPr>
        <w:footnoteReference w:id="6"/>
      </w:r>
    </w:p>
    <w:p w14:paraId="5E7F8D09" w14:textId="3452C31F" w:rsidR="007979DC" w:rsidRPr="00124281" w:rsidRDefault="005150DC" w:rsidP="0096699F">
      <w:pPr>
        <w:pStyle w:val="Titre2"/>
        <w:jc w:val="both"/>
        <w:rPr>
          <w:rFonts w:ascii="Utendo" w:hAnsi="Utendo"/>
          <w:lang w:val="fr-FR"/>
        </w:rPr>
      </w:pPr>
      <w:bookmarkStart w:id="19" w:name="_Toc196149366"/>
      <w:bookmarkStart w:id="20" w:name="_Toc196149367"/>
      <w:bookmarkStart w:id="21" w:name="_Toc205916513"/>
      <w:bookmarkStart w:id="22" w:name="_Toc205970824"/>
      <w:bookmarkStart w:id="23" w:name="_Toc205993347"/>
      <w:bookmarkStart w:id="24" w:name="_Toc205993477"/>
      <w:bookmarkStart w:id="25" w:name="_Toc205916514"/>
      <w:bookmarkStart w:id="26" w:name="_Toc205970825"/>
      <w:bookmarkStart w:id="27" w:name="_Toc205993348"/>
      <w:bookmarkStart w:id="28" w:name="_Toc205993478"/>
      <w:bookmarkStart w:id="29" w:name="_Toc205916515"/>
      <w:bookmarkStart w:id="30" w:name="_Toc205970826"/>
      <w:bookmarkStart w:id="31" w:name="_Toc205993349"/>
      <w:bookmarkStart w:id="32" w:name="_Toc205993479"/>
      <w:bookmarkStart w:id="33" w:name="_Toc205916516"/>
      <w:bookmarkStart w:id="34" w:name="_Toc205970827"/>
      <w:bookmarkStart w:id="35" w:name="_Toc205993350"/>
      <w:bookmarkStart w:id="36" w:name="_Toc205993480"/>
      <w:bookmarkStart w:id="37" w:name="_Toc205916517"/>
      <w:bookmarkStart w:id="38" w:name="_Toc205970828"/>
      <w:bookmarkStart w:id="39" w:name="_Toc205993351"/>
      <w:bookmarkStart w:id="40" w:name="_Toc205993481"/>
      <w:bookmarkStart w:id="41" w:name="_Toc205916518"/>
      <w:bookmarkStart w:id="42" w:name="_Toc205970829"/>
      <w:bookmarkStart w:id="43" w:name="_Toc205993352"/>
      <w:bookmarkStart w:id="44" w:name="_Toc205993482"/>
      <w:bookmarkStart w:id="45" w:name="_Toc205916519"/>
      <w:bookmarkStart w:id="46" w:name="_Toc205970830"/>
      <w:bookmarkStart w:id="47" w:name="_Toc205993353"/>
      <w:bookmarkStart w:id="48" w:name="_Toc205993483"/>
      <w:bookmarkStart w:id="49" w:name="_Toc205916520"/>
      <w:bookmarkStart w:id="50" w:name="_Toc205970831"/>
      <w:bookmarkStart w:id="51" w:name="_Toc205993354"/>
      <w:bookmarkStart w:id="52" w:name="_Toc205993484"/>
      <w:bookmarkStart w:id="53" w:name="_Toc205916521"/>
      <w:bookmarkStart w:id="54" w:name="_Toc205970832"/>
      <w:bookmarkStart w:id="55" w:name="_Toc205993355"/>
      <w:bookmarkStart w:id="56" w:name="_Toc205993485"/>
      <w:bookmarkStart w:id="57" w:name="_Toc205916522"/>
      <w:bookmarkStart w:id="58" w:name="_Toc205970833"/>
      <w:bookmarkStart w:id="59" w:name="_Toc205993356"/>
      <w:bookmarkStart w:id="60" w:name="_Toc205993486"/>
      <w:bookmarkStart w:id="61" w:name="_Toc205916523"/>
      <w:bookmarkStart w:id="62" w:name="_Toc205970834"/>
      <w:bookmarkStart w:id="63" w:name="_Toc205993357"/>
      <w:bookmarkStart w:id="64" w:name="_Toc205993487"/>
      <w:bookmarkStart w:id="65" w:name="_Toc205916524"/>
      <w:bookmarkStart w:id="66" w:name="_Toc205970835"/>
      <w:bookmarkStart w:id="67" w:name="_Toc205993358"/>
      <w:bookmarkStart w:id="68" w:name="_Toc205993488"/>
      <w:bookmarkStart w:id="69" w:name="_Toc205916525"/>
      <w:bookmarkStart w:id="70" w:name="_Toc205970836"/>
      <w:bookmarkStart w:id="71" w:name="_Toc205993359"/>
      <w:bookmarkStart w:id="72" w:name="_Toc205993489"/>
      <w:bookmarkStart w:id="73" w:name="_Toc205916526"/>
      <w:bookmarkStart w:id="74" w:name="_Toc205970837"/>
      <w:bookmarkStart w:id="75" w:name="_Toc205993360"/>
      <w:bookmarkStart w:id="76" w:name="_Toc205993490"/>
      <w:bookmarkStart w:id="77" w:name="_Toc205916527"/>
      <w:bookmarkStart w:id="78" w:name="_Toc205970838"/>
      <w:bookmarkStart w:id="79" w:name="_Toc205993361"/>
      <w:bookmarkStart w:id="80" w:name="_Toc205993491"/>
      <w:bookmarkStart w:id="81" w:name="_Toc205916528"/>
      <w:bookmarkStart w:id="82" w:name="_Toc205970839"/>
      <w:bookmarkStart w:id="83" w:name="_Toc205993362"/>
      <w:bookmarkStart w:id="84" w:name="_Toc205993492"/>
      <w:bookmarkStart w:id="85" w:name="_Toc205916529"/>
      <w:bookmarkStart w:id="86" w:name="_Toc205970840"/>
      <w:bookmarkStart w:id="87" w:name="_Toc205993363"/>
      <w:bookmarkStart w:id="88" w:name="_Toc205993493"/>
      <w:bookmarkStart w:id="89" w:name="_Toc205916530"/>
      <w:bookmarkStart w:id="90" w:name="_Toc205970841"/>
      <w:bookmarkStart w:id="91" w:name="_Toc205993364"/>
      <w:bookmarkStart w:id="92" w:name="_Toc205993494"/>
      <w:bookmarkStart w:id="93" w:name="_Toc205916531"/>
      <w:bookmarkStart w:id="94" w:name="_Toc205970842"/>
      <w:bookmarkStart w:id="95" w:name="_Toc205993365"/>
      <w:bookmarkStart w:id="96" w:name="_Toc205993495"/>
      <w:bookmarkStart w:id="97" w:name="_Toc205916532"/>
      <w:bookmarkStart w:id="98" w:name="_Toc205970843"/>
      <w:bookmarkStart w:id="99" w:name="_Toc205993366"/>
      <w:bookmarkStart w:id="100" w:name="_Toc205993496"/>
      <w:bookmarkStart w:id="101" w:name="_Toc205916533"/>
      <w:bookmarkStart w:id="102" w:name="_Toc205970844"/>
      <w:bookmarkStart w:id="103" w:name="_Toc205993367"/>
      <w:bookmarkStart w:id="104" w:name="_Toc205993497"/>
      <w:bookmarkStart w:id="105" w:name="_Toc205916534"/>
      <w:bookmarkStart w:id="106" w:name="_Toc205970845"/>
      <w:bookmarkStart w:id="107" w:name="_Toc205993368"/>
      <w:bookmarkStart w:id="108" w:name="_Toc205993498"/>
      <w:bookmarkStart w:id="109" w:name="_Toc205916535"/>
      <w:bookmarkStart w:id="110" w:name="_Toc205970846"/>
      <w:bookmarkStart w:id="111" w:name="_Toc205993369"/>
      <w:bookmarkStart w:id="112" w:name="_Toc205993499"/>
      <w:bookmarkStart w:id="113" w:name="_Toc205916553"/>
      <w:bookmarkStart w:id="114" w:name="_Toc205970864"/>
      <w:bookmarkStart w:id="115" w:name="_Toc205993387"/>
      <w:bookmarkStart w:id="116" w:name="_Toc205993517"/>
      <w:bookmarkStart w:id="117" w:name="_Toc205916554"/>
      <w:bookmarkStart w:id="118" w:name="_Toc205970865"/>
      <w:bookmarkStart w:id="119" w:name="_Toc205993388"/>
      <w:bookmarkStart w:id="120" w:name="_Toc205993518"/>
      <w:bookmarkStart w:id="121" w:name="_Toc205916555"/>
      <w:bookmarkStart w:id="122" w:name="_Toc205970866"/>
      <w:bookmarkStart w:id="123" w:name="_Toc205993389"/>
      <w:bookmarkStart w:id="124" w:name="_Toc205993519"/>
      <w:bookmarkStart w:id="125" w:name="_Toc205916556"/>
      <w:bookmarkStart w:id="126" w:name="_Toc205970867"/>
      <w:bookmarkStart w:id="127" w:name="_Toc205993390"/>
      <w:bookmarkStart w:id="128" w:name="_Toc205993520"/>
      <w:bookmarkStart w:id="129" w:name="_Toc205916557"/>
      <w:bookmarkStart w:id="130" w:name="_Toc205970868"/>
      <w:bookmarkStart w:id="131" w:name="_Toc205993391"/>
      <w:bookmarkStart w:id="132" w:name="_Toc205993521"/>
      <w:bookmarkStart w:id="133" w:name="_Toc205916558"/>
      <w:bookmarkStart w:id="134" w:name="_Toc205970869"/>
      <w:bookmarkStart w:id="135" w:name="_Toc205993392"/>
      <w:bookmarkStart w:id="136" w:name="_Toc205993522"/>
      <w:bookmarkStart w:id="137" w:name="_Toc205916559"/>
      <w:bookmarkStart w:id="138" w:name="_Toc205970870"/>
      <w:bookmarkStart w:id="139" w:name="_Toc205993393"/>
      <w:bookmarkStart w:id="140" w:name="_Toc205993523"/>
      <w:bookmarkStart w:id="141" w:name="_Toc205916560"/>
      <w:bookmarkStart w:id="142" w:name="_Toc205970871"/>
      <w:bookmarkStart w:id="143" w:name="_Toc205993394"/>
      <w:bookmarkStart w:id="144" w:name="_Toc205993524"/>
      <w:bookmarkStart w:id="145" w:name="_Toc205916561"/>
      <w:bookmarkStart w:id="146" w:name="_Toc205970872"/>
      <w:bookmarkStart w:id="147" w:name="_Toc205993395"/>
      <w:bookmarkStart w:id="148" w:name="_Toc205993525"/>
      <w:bookmarkStart w:id="149" w:name="_Toc205916562"/>
      <w:bookmarkStart w:id="150" w:name="_Toc205970873"/>
      <w:bookmarkStart w:id="151" w:name="_Toc205993396"/>
      <w:bookmarkStart w:id="152" w:name="_Toc205993526"/>
      <w:bookmarkStart w:id="153" w:name="_Toc205916563"/>
      <w:bookmarkStart w:id="154" w:name="_Toc205970874"/>
      <w:bookmarkStart w:id="155" w:name="_Toc205993397"/>
      <w:bookmarkStart w:id="156" w:name="_Toc205993527"/>
      <w:bookmarkStart w:id="157" w:name="_Toc205916564"/>
      <w:bookmarkStart w:id="158" w:name="_Toc205970875"/>
      <w:bookmarkStart w:id="159" w:name="_Toc205993398"/>
      <w:bookmarkStart w:id="160" w:name="_Toc205993528"/>
      <w:bookmarkStart w:id="161" w:name="_Toc205916565"/>
      <w:bookmarkStart w:id="162" w:name="_Toc205970876"/>
      <w:bookmarkStart w:id="163" w:name="_Toc205993399"/>
      <w:bookmarkStart w:id="164" w:name="_Toc205993529"/>
      <w:bookmarkStart w:id="165" w:name="_Toc205916566"/>
      <w:bookmarkStart w:id="166" w:name="_Toc205970877"/>
      <w:bookmarkStart w:id="167" w:name="_Toc205993400"/>
      <w:bookmarkStart w:id="168" w:name="_Toc205993530"/>
      <w:bookmarkStart w:id="169" w:name="_Toc205916567"/>
      <w:bookmarkStart w:id="170" w:name="_Toc205970878"/>
      <w:bookmarkStart w:id="171" w:name="_Toc205993401"/>
      <w:bookmarkStart w:id="172" w:name="_Toc205993531"/>
      <w:bookmarkStart w:id="173" w:name="_Toc205916568"/>
      <w:bookmarkStart w:id="174" w:name="_Toc205970879"/>
      <w:bookmarkStart w:id="175" w:name="_Toc205993402"/>
      <w:bookmarkStart w:id="176" w:name="_Toc205993532"/>
      <w:bookmarkStart w:id="177" w:name="_Toc205916569"/>
      <w:bookmarkStart w:id="178" w:name="_Toc205970880"/>
      <w:bookmarkStart w:id="179" w:name="_Toc205993403"/>
      <w:bookmarkStart w:id="180" w:name="_Toc205993533"/>
      <w:bookmarkStart w:id="181" w:name="_Toc205916570"/>
      <w:bookmarkStart w:id="182" w:name="_Toc205970881"/>
      <w:bookmarkStart w:id="183" w:name="_Toc205993404"/>
      <w:bookmarkStart w:id="184" w:name="_Toc205993534"/>
      <w:bookmarkStart w:id="185" w:name="_Toc205916571"/>
      <w:bookmarkStart w:id="186" w:name="_Toc205970882"/>
      <w:bookmarkStart w:id="187" w:name="_Toc205993405"/>
      <w:bookmarkStart w:id="188" w:name="_Toc205993535"/>
      <w:bookmarkStart w:id="189" w:name="_Toc205916572"/>
      <w:bookmarkStart w:id="190" w:name="_Toc205970883"/>
      <w:bookmarkStart w:id="191" w:name="_Toc205993406"/>
      <w:bookmarkStart w:id="192" w:name="_Toc205993536"/>
      <w:bookmarkStart w:id="193" w:name="_Toc205916573"/>
      <w:bookmarkStart w:id="194" w:name="_Toc205970884"/>
      <w:bookmarkStart w:id="195" w:name="_Toc205993407"/>
      <w:bookmarkStart w:id="196" w:name="_Toc205993537"/>
      <w:bookmarkStart w:id="197" w:name="_Toc205916574"/>
      <w:bookmarkStart w:id="198" w:name="_Toc205970885"/>
      <w:bookmarkStart w:id="199" w:name="_Toc205993408"/>
      <w:bookmarkStart w:id="200" w:name="_Toc205993538"/>
      <w:bookmarkStart w:id="201" w:name="_Toc205916575"/>
      <w:bookmarkStart w:id="202" w:name="_Toc205970886"/>
      <w:bookmarkStart w:id="203" w:name="_Toc205993409"/>
      <w:bookmarkStart w:id="204" w:name="_Toc205993539"/>
      <w:bookmarkStart w:id="205" w:name="_Toc205916576"/>
      <w:bookmarkStart w:id="206" w:name="_Toc205970887"/>
      <w:bookmarkStart w:id="207" w:name="_Toc205993410"/>
      <w:bookmarkStart w:id="208" w:name="_Toc205993540"/>
      <w:bookmarkStart w:id="209" w:name="_Toc205916577"/>
      <w:bookmarkStart w:id="210" w:name="_Toc205970888"/>
      <w:bookmarkStart w:id="211" w:name="_Toc205993411"/>
      <w:bookmarkStart w:id="212" w:name="_Toc205993541"/>
      <w:bookmarkStart w:id="213" w:name="_Toc205916578"/>
      <w:bookmarkStart w:id="214" w:name="_Toc205970889"/>
      <w:bookmarkStart w:id="215" w:name="_Toc205993412"/>
      <w:bookmarkStart w:id="216" w:name="_Toc205993542"/>
      <w:bookmarkStart w:id="217" w:name="_Toc205916579"/>
      <w:bookmarkStart w:id="218" w:name="_Toc205970890"/>
      <w:bookmarkStart w:id="219" w:name="_Toc205993413"/>
      <w:bookmarkStart w:id="220" w:name="_Toc205993543"/>
      <w:bookmarkStart w:id="221" w:name="_Toc205916580"/>
      <w:bookmarkStart w:id="222" w:name="_Toc205970891"/>
      <w:bookmarkStart w:id="223" w:name="_Toc205993414"/>
      <w:bookmarkStart w:id="224" w:name="_Toc205993544"/>
      <w:bookmarkStart w:id="225" w:name="_Toc205916581"/>
      <w:bookmarkStart w:id="226" w:name="_Toc205970892"/>
      <w:bookmarkStart w:id="227" w:name="_Toc205993415"/>
      <w:bookmarkStart w:id="228" w:name="_Toc205993545"/>
      <w:bookmarkStart w:id="229" w:name="_Toc205916582"/>
      <w:bookmarkStart w:id="230" w:name="_Toc205970893"/>
      <w:bookmarkStart w:id="231" w:name="_Toc205993416"/>
      <w:bookmarkStart w:id="232" w:name="_Toc205993546"/>
      <w:bookmarkStart w:id="233" w:name="_Toc205916583"/>
      <w:bookmarkStart w:id="234" w:name="_Toc205970894"/>
      <w:bookmarkStart w:id="235" w:name="_Toc205993417"/>
      <w:bookmarkStart w:id="236" w:name="_Toc205993547"/>
      <w:bookmarkStart w:id="237" w:name="_Toc205916584"/>
      <w:bookmarkStart w:id="238" w:name="_Toc205970895"/>
      <w:bookmarkStart w:id="239" w:name="_Toc205993418"/>
      <w:bookmarkStart w:id="240" w:name="_Toc205993548"/>
      <w:bookmarkStart w:id="241" w:name="_Toc205916585"/>
      <w:bookmarkStart w:id="242" w:name="_Toc205970896"/>
      <w:bookmarkStart w:id="243" w:name="_Toc205993419"/>
      <w:bookmarkStart w:id="244" w:name="_Toc205993549"/>
      <w:bookmarkStart w:id="245" w:name="_Toc205916586"/>
      <w:bookmarkStart w:id="246" w:name="_Toc205970897"/>
      <w:bookmarkStart w:id="247" w:name="_Toc205993420"/>
      <w:bookmarkStart w:id="248" w:name="_Toc205993550"/>
      <w:bookmarkStart w:id="249" w:name="_Toc205916587"/>
      <w:bookmarkStart w:id="250" w:name="_Toc205970898"/>
      <w:bookmarkStart w:id="251" w:name="_Toc205993421"/>
      <w:bookmarkStart w:id="252" w:name="_Toc205993551"/>
      <w:bookmarkStart w:id="253" w:name="_Toc205916588"/>
      <w:bookmarkStart w:id="254" w:name="_Toc205970899"/>
      <w:bookmarkStart w:id="255" w:name="_Toc205993422"/>
      <w:bookmarkStart w:id="256" w:name="_Toc205993552"/>
      <w:bookmarkStart w:id="257" w:name="_Toc205916589"/>
      <w:bookmarkStart w:id="258" w:name="_Toc205970900"/>
      <w:bookmarkStart w:id="259" w:name="_Toc205993423"/>
      <w:bookmarkStart w:id="260" w:name="_Toc205993553"/>
      <w:bookmarkStart w:id="261" w:name="_Toc205916590"/>
      <w:bookmarkStart w:id="262" w:name="_Toc205970901"/>
      <w:bookmarkStart w:id="263" w:name="_Toc205993424"/>
      <w:bookmarkStart w:id="264" w:name="_Toc205993554"/>
      <w:bookmarkStart w:id="265" w:name="_Toc196404883"/>
      <w:bookmarkStart w:id="266" w:name="_Toc196404958"/>
      <w:bookmarkStart w:id="267" w:name="_Toc205916591"/>
      <w:bookmarkStart w:id="268" w:name="_Toc205970902"/>
      <w:bookmarkStart w:id="269" w:name="_Toc205993425"/>
      <w:bookmarkStart w:id="270" w:name="_Toc205993555"/>
      <w:bookmarkStart w:id="271" w:name="_Toc211330021"/>
      <w:bookmarkStart w:id="272" w:name="_Hlk19615164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sidRPr="00124281">
        <w:rPr>
          <w:rFonts w:ascii="Utendo" w:hAnsi="Utendo"/>
          <w:lang w:val="fr-FR"/>
        </w:rPr>
        <w:t>Activités du projet impliquant des restrictions d’accès aux ressources naturelles</w:t>
      </w:r>
      <w:bookmarkEnd w:id="271"/>
    </w:p>
    <w:bookmarkEnd w:id="272"/>
    <w:p w14:paraId="7CC18E2E" w14:textId="584DEE17" w:rsidR="0000009B" w:rsidRPr="00124281" w:rsidRDefault="00F023D5">
      <w:pPr>
        <w:jc w:val="both"/>
        <w:rPr>
          <w:rFonts w:ascii="Utendo" w:hAnsi="Utendo"/>
          <w:lang w:val="fr-FR"/>
        </w:rPr>
      </w:pPr>
      <w:r w:rsidRPr="00124281">
        <w:rPr>
          <w:rFonts w:ascii="Utendo" w:hAnsi="Utendo"/>
          <w:lang w:val="fr-FR"/>
        </w:rPr>
        <w:t>L’approche de gestion d</w:t>
      </w:r>
      <w:r w:rsidR="0000009B" w:rsidRPr="00124281">
        <w:rPr>
          <w:rFonts w:ascii="Utendo" w:hAnsi="Utendo"/>
          <w:lang w:val="fr-FR"/>
        </w:rPr>
        <w:t>u</w:t>
      </w:r>
      <w:r w:rsidRPr="00124281">
        <w:rPr>
          <w:rFonts w:ascii="Utendo" w:hAnsi="Utendo"/>
          <w:lang w:val="fr-FR"/>
        </w:rPr>
        <w:t xml:space="preserve"> réseau d’</w:t>
      </w:r>
      <w:r w:rsidR="00251924" w:rsidRPr="00124281">
        <w:rPr>
          <w:rFonts w:ascii="Utendo" w:hAnsi="Utendo"/>
          <w:lang w:val="fr-FR"/>
        </w:rPr>
        <w:t>AP</w:t>
      </w:r>
      <w:r w:rsidRPr="00124281">
        <w:rPr>
          <w:rFonts w:ascii="Utendo" w:hAnsi="Utendo"/>
          <w:lang w:val="fr-FR"/>
        </w:rPr>
        <w:t xml:space="preserve"> n’impliquent </w:t>
      </w:r>
      <w:r w:rsidR="00822C6D" w:rsidRPr="00124281">
        <w:rPr>
          <w:rFonts w:ascii="Utendo" w:hAnsi="Utendo"/>
          <w:lang w:val="fr-FR"/>
        </w:rPr>
        <w:t xml:space="preserve">théoriquement </w:t>
      </w:r>
      <w:r w:rsidR="00A0524B" w:rsidRPr="00124281">
        <w:rPr>
          <w:rFonts w:ascii="Utendo" w:hAnsi="Utendo"/>
          <w:lang w:val="fr-FR"/>
        </w:rPr>
        <w:t>ni</w:t>
      </w:r>
      <w:r w:rsidRPr="00124281">
        <w:rPr>
          <w:rFonts w:ascii="Utendo" w:hAnsi="Utendo"/>
          <w:lang w:val="fr-FR"/>
        </w:rPr>
        <w:t xml:space="preserve"> déplacements </w:t>
      </w:r>
      <w:r w:rsidR="00D7033F" w:rsidRPr="00124281">
        <w:rPr>
          <w:rFonts w:ascii="Utendo" w:hAnsi="Utendo"/>
          <w:lang w:val="fr-FR"/>
        </w:rPr>
        <w:t>physiques</w:t>
      </w:r>
      <w:r w:rsidR="00A0524B" w:rsidRPr="00124281">
        <w:rPr>
          <w:rFonts w:ascii="Utendo" w:hAnsi="Utendo"/>
          <w:lang w:val="fr-FR"/>
        </w:rPr>
        <w:t>, ni déplacements économiques</w:t>
      </w:r>
      <w:r w:rsidR="00D7033F" w:rsidRPr="00124281">
        <w:rPr>
          <w:rFonts w:ascii="Utendo" w:hAnsi="Utendo"/>
          <w:lang w:val="fr-FR"/>
        </w:rPr>
        <w:t xml:space="preserve"> </w:t>
      </w:r>
      <w:r w:rsidRPr="00124281">
        <w:rPr>
          <w:rFonts w:ascii="Utendo" w:hAnsi="Utendo"/>
          <w:lang w:val="fr-FR"/>
        </w:rPr>
        <w:t>de populations</w:t>
      </w:r>
      <w:r w:rsidR="00CE0E51" w:rsidRPr="00124281">
        <w:rPr>
          <w:rFonts w:ascii="Utendo" w:hAnsi="Utendo"/>
          <w:lang w:val="fr-FR"/>
        </w:rPr>
        <w:t xml:space="preserve"> </w:t>
      </w:r>
      <w:r w:rsidR="006302C3" w:rsidRPr="00124281">
        <w:rPr>
          <w:rFonts w:ascii="Utendo" w:hAnsi="Utendo"/>
          <w:lang w:val="fr-FR"/>
        </w:rPr>
        <w:t xml:space="preserve">selon la </w:t>
      </w:r>
      <w:r w:rsidR="00AD15BA" w:rsidRPr="00124281">
        <w:rPr>
          <w:rFonts w:ascii="Utendo" w:hAnsi="Utendo"/>
          <w:lang w:val="fr-FR"/>
        </w:rPr>
        <w:t>L</w:t>
      </w:r>
      <w:r w:rsidR="006302C3" w:rsidRPr="00124281">
        <w:rPr>
          <w:rFonts w:ascii="Utendo" w:hAnsi="Utendo"/>
          <w:lang w:val="fr-FR"/>
        </w:rPr>
        <w:t xml:space="preserve">oi, </w:t>
      </w:r>
      <w:r w:rsidR="00CE0E51" w:rsidRPr="00124281">
        <w:rPr>
          <w:rFonts w:ascii="Utendo" w:hAnsi="Utendo"/>
          <w:lang w:val="fr-FR"/>
        </w:rPr>
        <w:t>du fait de la purge des droits</w:t>
      </w:r>
      <w:r w:rsidR="00C206CF" w:rsidRPr="00124281">
        <w:rPr>
          <w:rFonts w:ascii="Utendo" w:hAnsi="Utendo"/>
          <w:lang w:val="fr-FR"/>
        </w:rPr>
        <w:t xml:space="preserve"> (de propriété et</w:t>
      </w:r>
      <w:r w:rsidR="00CE0E51" w:rsidRPr="00124281">
        <w:rPr>
          <w:rFonts w:ascii="Utendo" w:hAnsi="Utendo"/>
          <w:lang w:val="fr-FR"/>
        </w:rPr>
        <w:t xml:space="preserve"> d’usage</w:t>
      </w:r>
      <w:r w:rsidR="00C206CF" w:rsidRPr="00124281">
        <w:rPr>
          <w:rFonts w:ascii="Utendo" w:hAnsi="Utendo"/>
          <w:lang w:val="fr-FR"/>
        </w:rPr>
        <w:t>)</w:t>
      </w:r>
      <w:r w:rsidR="00F7048D" w:rsidRPr="00124281">
        <w:rPr>
          <w:rFonts w:ascii="Utendo" w:hAnsi="Utendo"/>
          <w:lang w:val="fr-FR"/>
        </w:rPr>
        <w:t xml:space="preserve"> effectuée avant classement. </w:t>
      </w:r>
      <w:r w:rsidR="0037167F" w:rsidRPr="00124281">
        <w:rPr>
          <w:rFonts w:ascii="Utendo" w:hAnsi="Utendo"/>
          <w:lang w:val="fr-FR"/>
        </w:rPr>
        <w:t>Les AP de la Côte d’Ivoire sont classée</w:t>
      </w:r>
      <w:r w:rsidR="00A90E27" w:rsidRPr="00124281">
        <w:rPr>
          <w:rFonts w:ascii="Utendo" w:hAnsi="Utendo"/>
          <w:lang w:val="fr-FR"/>
        </w:rPr>
        <w:t>s</w:t>
      </w:r>
      <w:r w:rsidR="0037167F" w:rsidRPr="00124281">
        <w:rPr>
          <w:rFonts w:ascii="Utendo" w:hAnsi="Utendo"/>
          <w:lang w:val="fr-FR"/>
        </w:rPr>
        <w:t xml:space="preserve"> dans la catégorie II de l’UICN, excepté l</w:t>
      </w:r>
      <w:r w:rsidR="00A90E27" w:rsidRPr="00124281">
        <w:rPr>
          <w:rFonts w:ascii="Utendo" w:hAnsi="Utendo"/>
          <w:lang w:val="fr-FR"/>
        </w:rPr>
        <w:t>a</w:t>
      </w:r>
      <w:r w:rsidR="0037167F" w:rsidRPr="00124281">
        <w:rPr>
          <w:rFonts w:ascii="Utendo" w:hAnsi="Utendo"/>
          <w:lang w:val="fr-FR"/>
        </w:rPr>
        <w:t xml:space="preserve"> </w:t>
      </w:r>
      <w:r w:rsidR="00A90E27" w:rsidRPr="00124281">
        <w:rPr>
          <w:rFonts w:ascii="Utendo" w:hAnsi="Utendo"/>
          <w:lang w:val="fr-FR"/>
        </w:rPr>
        <w:t>R</w:t>
      </w:r>
      <w:r w:rsidR="0037167F" w:rsidRPr="00124281">
        <w:rPr>
          <w:rFonts w:ascii="Utendo" w:hAnsi="Utendo"/>
          <w:lang w:val="fr-FR"/>
        </w:rPr>
        <w:t xml:space="preserve">éserve naturelle intégrale du Mont Nimba </w:t>
      </w:r>
      <w:r w:rsidR="00AD15BA" w:rsidRPr="00124281">
        <w:rPr>
          <w:rFonts w:ascii="Utendo" w:hAnsi="Utendo"/>
          <w:lang w:val="fr-FR"/>
        </w:rPr>
        <w:t xml:space="preserve">et la réserve naturelle partielle d’Aghien </w:t>
      </w:r>
      <w:r w:rsidR="0037167F" w:rsidRPr="00124281">
        <w:rPr>
          <w:rFonts w:ascii="Utendo" w:hAnsi="Utendo"/>
          <w:lang w:val="fr-FR"/>
        </w:rPr>
        <w:t xml:space="preserve">qui </w:t>
      </w:r>
      <w:r w:rsidR="00AD15BA" w:rsidRPr="00124281">
        <w:rPr>
          <w:rFonts w:ascii="Utendo" w:hAnsi="Utendo"/>
          <w:lang w:val="fr-FR"/>
        </w:rPr>
        <w:t>sont</w:t>
      </w:r>
      <w:r w:rsidR="0037167F" w:rsidRPr="00124281">
        <w:rPr>
          <w:rFonts w:ascii="Utendo" w:hAnsi="Utendo"/>
          <w:lang w:val="fr-FR"/>
        </w:rPr>
        <w:t xml:space="preserve"> dans la </w:t>
      </w:r>
      <w:r w:rsidR="00A90E27" w:rsidRPr="00124281">
        <w:rPr>
          <w:rFonts w:ascii="Utendo" w:hAnsi="Utendo"/>
          <w:lang w:val="fr-FR"/>
        </w:rPr>
        <w:t xml:space="preserve">catégorie (Ia). </w:t>
      </w:r>
      <w:r w:rsidR="00DC2E47" w:rsidRPr="00124281">
        <w:rPr>
          <w:rFonts w:ascii="Utendo" w:hAnsi="Utendo"/>
          <w:lang w:val="fr-FR"/>
        </w:rPr>
        <w:t xml:space="preserve">L’OIPR est chargé </w:t>
      </w:r>
      <w:r w:rsidR="00A253C2" w:rsidRPr="00124281">
        <w:rPr>
          <w:rFonts w:ascii="Utendo" w:hAnsi="Utendo"/>
          <w:lang w:val="fr-FR"/>
        </w:rPr>
        <w:t xml:space="preserve">de la </w:t>
      </w:r>
      <w:r w:rsidRPr="00124281">
        <w:rPr>
          <w:rFonts w:ascii="Utendo" w:hAnsi="Utendo"/>
          <w:lang w:val="fr-FR"/>
        </w:rPr>
        <w:t xml:space="preserve">gestion intégrée des </w:t>
      </w:r>
      <w:r w:rsidR="006302C3" w:rsidRPr="00124281">
        <w:rPr>
          <w:rFonts w:ascii="Utendo" w:hAnsi="Utendo"/>
          <w:lang w:val="fr-FR"/>
        </w:rPr>
        <w:t>AP</w:t>
      </w:r>
      <w:r w:rsidRPr="00124281">
        <w:rPr>
          <w:rFonts w:ascii="Utendo" w:hAnsi="Utendo"/>
          <w:lang w:val="fr-FR"/>
        </w:rPr>
        <w:t xml:space="preserve"> associant </w:t>
      </w:r>
      <w:r w:rsidR="00A96030" w:rsidRPr="00124281">
        <w:rPr>
          <w:rFonts w:ascii="Utendo" w:hAnsi="Utendo"/>
          <w:lang w:val="fr-FR"/>
        </w:rPr>
        <w:t>les communautés riveraines</w:t>
      </w:r>
      <w:r w:rsidR="00BE48FF" w:rsidRPr="00124281">
        <w:rPr>
          <w:rFonts w:ascii="Utendo" w:hAnsi="Utendo"/>
          <w:lang w:val="fr-FR"/>
        </w:rPr>
        <w:t xml:space="preserve"> </w:t>
      </w:r>
      <w:r w:rsidR="00897AA5" w:rsidRPr="00124281">
        <w:rPr>
          <w:rFonts w:ascii="Utendo" w:hAnsi="Utendo"/>
          <w:lang w:val="fr-FR"/>
        </w:rPr>
        <w:t xml:space="preserve">selon </w:t>
      </w:r>
      <w:r w:rsidR="004C7533" w:rsidRPr="00124281">
        <w:rPr>
          <w:rFonts w:ascii="Utendo" w:hAnsi="Utendo"/>
          <w:lang w:val="fr-FR"/>
        </w:rPr>
        <w:t xml:space="preserve">les mécanismes définis par la loi </w:t>
      </w:r>
      <w:r w:rsidR="0037167F" w:rsidRPr="00124281">
        <w:rPr>
          <w:rFonts w:ascii="Utendo" w:hAnsi="Utendo"/>
          <w:lang w:val="fr-FR"/>
        </w:rPr>
        <w:t>à</w:t>
      </w:r>
      <w:r w:rsidR="004C7533" w:rsidRPr="00124281">
        <w:rPr>
          <w:rFonts w:ascii="Utendo" w:hAnsi="Utendo"/>
          <w:lang w:val="fr-FR"/>
        </w:rPr>
        <w:t xml:space="preserve"> travers l’</w:t>
      </w:r>
      <w:hyperlink r:id="rId14" w:history="1">
        <w:r w:rsidR="00BE48FF" w:rsidRPr="00124281">
          <w:rPr>
            <w:rStyle w:val="Lienhypertexte"/>
            <w:rFonts w:ascii="Utendo" w:hAnsi="Utendo"/>
            <w:lang w:val="fr-FR"/>
          </w:rPr>
          <w:t>Arreté_Interminstériel_CGL.pdf</w:t>
        </w:r>
      </w:hyperlink>
      <w:r w:rsidR="00313315" w:rsidRPr="00124281">
        <w:rPr>
          <w:rFonts w:ascii="Utendo" w:hAnsi="Utendo"/>
          <w:lang w:val="fr-FR"/>
        </w:rPr>
        <w:t xml:space="preserve"> </w:t>
      </w:r>
      <w:r w:rsidR="004C7533" w:rsidRPr="00124281">
        <w:rPr>
          <w:rFonts w:ascii="Utendo" w:hAnsi="Utendo"/>
          <w:lang w:val="fr-FR"/>
        </w:rPr>
        <w:t>(</w:t>
      </w:r>
      <w:r w:rsidR="00AD15BA" w:rsidRPr="00124281">
        <w:rPr>
          <w:rFonts w:ascii="Utendo" w:hAnsi="Utendo"/>
          <w:lang w:val="fr-FR"/>
        </w:rPr>
        <w:t>C</w:t>
      </w:r>
      <w:r w:rsidR="004C7533" w:rsidRPr="00124281">
        <w:rPr>
          <w:rFonts w:ascii="Utendo" w:hAnsi="Utendo"/>
          <w:lang w:val="fr-FR"/>
        </w:rPr>
        <w:t>f</w:t>
      </w:r>
      <w:r w:rsidR="00313315" w:rsidRPr="00124281">
        <w:rPr>
          <w:rFonts w:ascii="Utendo" w:hAnsi="Utendo"/>
          <w:lang w:val="fr-FR"/>
        </w:rPr>
        <w:t xml:space="preserve"> section</w:t>
      </w:r>
      <w:r w:rsidR="004C7533" w:rsidRPr="00124281">
        <w:rPr>
          <w:rFonts w:ascii="Utendo" w:hAnsi="Utendo"/>
          <w:lang w:val="fr-FR"/>
        </w:rPr>
        <w:t xml:space="preserve"> </w:t>
      </w:r>
      <w:r w:rsidR="004C7533" w:rsidRPr="00124281">
        <w:rPr>
          <w:rFonts w:ascii="Utendo" w:hAnsi="Utendo"/>
          <w:lang w:val="fr-FR"/>
        </w:rPr>
        <w:fldChar w:fldCharType="begin"/>
      </w:r>
      <w:r w:rsidR="004C7533" w:rsidRPr="00124281">
        <w:rPr>
          <w:rFonts w:ascii="Utendo" w:hAnsi="Utendo"/>
          <w:lang w:val="fr-FR"/>
        </w:rPr>
        <w:instrText xml:space="preserve"> REF _Ref196387691 \r \h </w:instrText>
      </w:r>
      <w:r w:rsidR="00124281">
        <w:rPr>
          <w:rFonts w:ascii="Utendo" w:hAnsi="Utendo"/>
          <w:lang w:val="fr-FR"/>
        </w:rPr>
        <w:instrText xml:space="preserve"> \* MERGEFORMAT </w:instrText>
      </w:r>
      <w:r w:rsidR="004C7533" w:rsidRPr="00124281">
        <w:rPr>
          <w:rFonts w:ascii="Utendo" w:hAnsi="Utendo"/>
          <w:lang w:val="fr-FR"/>
        </w:rPr>
      </w:r>
      <w:r w:rsidR="004C7533" w:rsidRPr="00124281">
        <w:rPr>
          <w:rFonts w:ascii="Utendo" w:hAnsi="Utendo"/>
          <w:lang w:val="fr-FR"/>
        </w:rPr>
        <w:fldChar w:fldCharType="separate"/>
      </w:r>
      <w:r w:rsidR="00CD7CB7" w:rsidRPr="00124281">
        <w:rPr>
          <w:rFonts w:ascii="Utendo" w:hAnsi="Utendo"/>
          <w:lang w:val="fr-FR"/>
        </w:rPr>
        <w:t>5</w:t>
      </w:r>
      <w:r w:rsidR="004C7533" w:rsidRPr="00124281">
        <w:rPr>
          <w:rFonts w:ascii="Utendo" w:hAnsi="Utendo"/>
          <w:lang w:val="fr-FR"/>
        </w:rPr>
        <w:fldChar w:fldCharType="end"/>
      </w:r>
      <w:r w:rsidR="004C7533" w:rsidRPr="00124281">
        <w:rPr>
          <w:rFonts w:ascii="Utendo" w:hAnsi="Utendo"/>
          <w:lang w:val="fr-FR"/>
        </w:rPr>
        <w:t xml:space="preserve"> </w:t>
      </w:r>
      <w:r w:rsidR="004C7533" w:rsidRPr="00124281">
        <w:rPr>
          <w:rFonts w:ascii="Utendo" w:hAnsi="Utendo"/>
          <w:lang w:val="fr-FR"/>
        </w:rPr>
        <w:fldChar w:fldCharType="begin"/>
      </w:r>
      <w:r w:rsidR="004C7533" w:rsidRPr="00124281">
        <w:rPr>
          <w:rFonts w:ascii="Utendo" w:hAnsi="Utendo"/>
          <w:lang w:val="fr-FR"/>
        </w:rPr>
        <w:instrText xml:space="preserve"> REF _Ref196387691 \h </w:instrText>
      </w:r>
      <w:r w:rsidR="00124281">
        <w:rPr>
          <w:rFonts w:ascii="Utendo" w:hAnsi="Utendo"/>
          <w:lang w:val="fr-FR"/>
        </w:rPr>
        <w:instrText xml:space="preserve"> \* MERGEFORMAT </w:instrText>
      </w:r>
      <w:r w:rsidR="004C7533" w:rsidRPr="00124281">
        <w:rPr>
          <w:rFonts w:ascii="Utendo" w:hAnsi="Utendo"/>
          <w:lang w:val="fr-FR"/>
        </w:rPr>
      </w:r>
      <w:r w:rsidR="004C7533" w:rsidRPr="00124281">
        <w:rPr>
          <w:rFonts w:ascii="Utendo" w:hAnsi="Utendo"/>
          <w:lang w:val="fr-FR"/>
        </w:rPr>
        <w:fldChar w:fldCharType="separate"/>
      </w:r>
      <w:r w:rsidR="0000009B" w:rsidRPr="00124281">
        <w:rPr>
          <w:rFonts w:ascii="Utendo" w:hAnsi="Utendo"/>
          <w:lang w:val="fr-FR"/>
        </w:rPr>
        <w:t xml:space="preserve">Cadre juridique et institutionnel </w:t>
      </w:r>
      <w:r w:rsidR="004C7533" w:rsidRPr="00124281">
        <w:rPr>
          <w:rFonts w:ascii="Utendo" w:hAnsi="Utendo"/>
          <w:lang w:val="fr-FR"/>
        </w:rPr>
        <w:fldChar w:fldCharType="end"/>
      </w:r>
      <w:r w:rsidR="00BE48FF" w:rsidRPr="00124281">
        <w:rPr>
          <w:rFonts w:ascii="Utendo" w:hAnsi="Utendo"/>
          <w:lang w:val="fr-FR"/>
        </w:rPr>
        <w:t>)</w:t>
      </w:r>
      <w:r w:rsidR="006D39CA" w:rsidRPr="00124281">
        <w:rPr>
          <w:rStyle w:val="Appelnotedebasdep"/>
          <w:rFonts w:ascii="Utendo" w:hAnsi="Utendo"/>
          <w:lang w:val="fr-FR"/>
        </w:rPr>
        <w:footnoteReference w:id="7"/>
      </w:r>
      <w:r w:rsidR="00A96030" w:rsidRPr="00124281">
        <w:rPr>
          <w:rFonts w:ascii="Utendo" w:hAnsi="Utendo"/>
          <w:lang w:val="fr-FR"/>
        </w:rPr>
        <w:t xml:space="preserve"> </w:t>
      </w:r>
      <w:r w:rsidR="00F01D36" w:rsidRPr="00124281">
        <w:rPr>
          <w:rFonts w:ascii="Utendo" w:hAnsi="Utendo"/>
          <w:lang w:val="fr-FR"/>
        </w:rPr>
        <w:t xml:space="preserve">pour </w:t>
      </w:r>
      <w:r w:rsidR="00543CED" w:rsidRPr="00124281">
        <w:rPr>
          <w:rFonts w:ascii="Utendo" w:hAnsi="Utendo"/>
          <w:lang w:val="fr-FR"/>
        </w:rPr>
        <w:t>à la fois atteindre les objectifs</w:t>
      </w:r>
      <w:r w:rsidR="00E82C7B" w:rsidRPr="00124281">
        <w:rPr>
          <w:rFonts w:ascii="Utendo" w:hAnsi="Utendo"/>
          <w:lang w:val="fr-FR"/>
        </w:rPr>
        <w:t xml:space="preserve"> de </w:t>
      </w:r>
      <w:r w:rsidR="00543CED" w:rsidRPr="00124281">
        <w:rPr>
          <w:rFonts w:ascii="Utendo" w:hAnsi="Utendo"/>
          <w:lang w:val="fr-FR"/>
        </w:rPr>
        <w:t xml:space="preserve">conservation de la diversité biologique </w:t>
      </w:r>
      <w:r w:rsidR="00E2592A" w:rsidRPr="00124281">
        <w:rPr>
          <w:rFonts w:ascii="Utendo" w:hAnsi="Utendo"/>
          <w:lang w:val="fr-FR"/>
        </w:rPr>
        <w:t xml:space="preserve">au niveau national </w:t>
      </w:r>
      <w:r w:rsidR="00E82C7B" w:rsidRPr="00124281">
        <w:rPr>
          <w:rFonts w:ascii="Utendo" w:hAnsi="Utendo"/>
          <w:lang w:val="fr-FR"/>
        </w:rPr>
        <w:t>et</w:t>
      </w:r>
      <w:r w:rsidR="000B5B35" w:rsidRPr="00124281">
        <w:rPr>
          <w:rFonts w:ascii="Utendo" w:hAnsi="Utendo"/>
          <w:lang w:val="fr-FR"/>
        </w:rPr>
        <w:t xml:space="preserve"> ceux</w:t>
      </w:r>
      <w:r w:rsidR="00E82C7B" w:rsidRPr="00124281">
        <w:rPr>
          <w:rFonts w:ascii="Utendo" w:hAnsi="Utendo"/>
          <w:lang w:val="fr-FR"/>
        </w:rPr>
        <w:t xml:space="preserve"> de d</w:t>
      </w:r>
      <w:r w:rsidR="00296CB0" w:rsidRPr="00124281">
        <w:rPr>
          <w:rFonts w:ascii="Utendo" w:hAnsi="Utendo"/>
          <w:lang w:val="fr-FR"/>
        </w:rPr>
        <w:t>éveloppe</w:t>
      </w:r>
      <w:r w:rsidR="00E82C7B" w:rsidRPr="00124281">
        <w:rPr>
          <w:rFonts w:ascii="Utendo" w:hAnsi="Utendo"/>
          <w:lang w:val="fr-FR"/>
        </w:rPr>
        <w:t>ment durable d</w:t>
      </w:r>
      <w:r w:rsidR="00296CB0" w:rsidRPr="00124281">
        <w:rPr>
          <w:rFonts w:ascii="Utendo" w:hAnsi="Utendo"/>
          <w:lang w:val="fr-FR"/>
        </w:rPr>
        <w:t>es territoires périphériques</w:t>
      </w:r>
      <w:r w:rsidRPr="00124281">
        <w:rPr>
          <w:rFonts w:ascii="Utendo" w:hAnsi="Utendo"/>
          <w:lang w:val="fr-FR"/>
        </w:rPr>
        <w:t>.</w:t>
      </w:r>
      <w:r w:rsidR="001A0352" w:rsidRPr="00124281">
        <w:rPr>
          <w:rFonts w:ascii="Utendo" w:hAnsi="Utendo"/>
          <w:lang w:val="fr-FR"/>
        </w:rPr>
        <w:t xml:space="preserve"> </w:t>
      </w:r>
    </w:p>
    <w:p w14:paraId="6E050480" w14:textId="2E0FF1DC" w:rsidR="0000009B" w:rsidRPr="00124281" w:rsidRDefault="0000009B">
      <w:pPr>
        <w:jc w:val="both"/>
        <w:rPr>
          <w:rFonts w:ascii="Utendo" w:hAnsi="Utendo"/>
          <w:lang w:val="fr-FR"/>
        </w:rPr>
      </w:pPr>
      <w:r w:rsidRPr="00124281">
        <w:rPr>
          <w:rFonts w:ascii="Utendo" w:hAnsi="Utendo"/>
          <w:lang w:val="fr-FR"/>
        </w:rPr>
        <w:t>Quant au</w:t>
      </w:r>
      <w:r w:rsidR="0049253D" w:rsidRPr="00124281">
        <w:rPr>
          <w:rFonts w:ascii="Utendo" w:hAnsi="Utendo"/>
          <w:lang w:val="fr-FR"/>
        </w:rPr>
        <w:t>x</w:t>
      </w:r>
      <w:r w:rsidRPr="00124281">
        <w:rPr>
          <w:rFonts w:ascii="Utendo" w:hAnsi="Utendo"/>
          <w:lang w:val="fr-FR"/>
        </w:rPr>
        <w:t xml:space="preserve"> </w:t>
      </w:r>
      <w:r w:rsidR="0049253D" w:rsidRPr="00124281">
        <w:rPr>
          <w:rFonts w:ascii="Utendo" w:hAnsi="Utendo"/>
          <w:lang w:val="fr-FR"/>
        </w:rPr>
        <w:t>forêts classées</w:t>
      </w:r>
      <w:r w:rsidRPr="00124281">
        <w:rPr>
          <w:rFonts w:ascii="Utendo" w:hAnsi="Utendo"/>
          <w:lang w:val="fr-FR"/>
        </w:rPr>
        <w:t>, l’approche de gestion est</w:t>
      </w:r>
      <w:r w:rsidR="002667F0" w:rsidRPr="00124281">
        <w:rPr>
          <w:rFonts w:ascii="Utendo" w:hAnsi="Utendo"/>
          <w:lang w:val="fr-FR"/>
        </w:rPr>
        <w:t xml:space="preserve"> axée sur les reboisements, la surveillance et la valorisation des produits forestiers. Cette approche est définie dans le décret de création de la SODEFOR</w:t>
      </w:r>
      <w:r w:rsidR="002667F0" w:rsidRPr="00124281">
        <w:rPr>
          <w:rFonts w:ascii="Cambria" w:hAnsi="Cambria" w:cs="Cambria"/>
          <w:lang w:val="fr-FR"/>
        </w:rPr>
        <w:t> </w:t>
      </w:r>
      <w:r w:rsidR="00B00A6F" w:rsidRPr="00124281">
        <w:rPr>
          <w:rStyle w:val="lev"/>
          <w:rFonts w:ascii="Utendo" w:hAnsi="Utendo"/>
          <w:color w:val="111111"/>
          <w:sz w:val="30"/>
          <w:szCs w:val="30"/>
          <w:lang w:val="fr-FR"/>
        </w:rPr>
        <w:t xml:space="preserve"> </w:t>
      </w:r>
      <w:r w:rsidR="00B00A6F" w:rsidRPr="00124281">
        <w:rPr>
          <w:rFonts w:ascii="Utendo" w:hAnsi="Utendo"/>
          <w:lang w:val="fr-FR"/>
        </w:rPr>
        <w:t>(décret n°66-422 du 15 septembre 1966)</w:t>
      </w:r>
      <w:r w:rsidR="007C66A6" w:rsidRPr="00124281">
        <w:rPr>
          <w:rStyle w:val="Appelnotedebasdep"/>
          <w:rFonts w:ascii="Utendo" w:hAnsi="Utendo"/>
          <w:lang w:val="fr-FR"/>
        </w:rPr>
        <w:footnoteReference w:id="8"/>
      </w:r>
      <w:r w:rsidR="00B00A6F" w:rsidRPr="00124281">
        <w:rPr>
          <w:rFonts w:ascii="Utendo" w:hAnsi="Utendo"/>
          <w:b/>
          <w:bCs/>
          <w:lang w:val="fr-FR"/>
        </w:rPr>
        <w:t>.</w:t>
      </w:r>
    </w:p>
    <w:p w14:paraId="066D66D7" w14:textId="75C88451" w:rsidR="00C206CF" w:rsidRPr="00124281" w:rsidRDefault="001A0352">
      <w:pPr>
        <w:jc w:val="both"/>
        <w:rPr>
          <w:rFonts w:ascii="Utendo" w:hAnsi="Utendo"/>
          <w:lang w:val="fr-FR"/>
        </w:rPr>
      </w:pPr>
      <w:r w:rsidRPr="00124281">
        <w:rPr>
          <w:rFonts w:ascii="Utendo" w:hAnsi="Utendo"/>
          <w:lang w:val="fr-FR"/>
        </w:rPr>
        <w:lastRenderedPageBreak/>
        <w:t>Dans ce sens</w:t>
      </w:r>
      <w:r w:rsidR="0032693E" w:rsidRPr="00124281">
        <w:rPr>
          <w:rFonts w:ascii="Utendo" w:hAnsi="Utendo"/>
          <w:lang w:val="fr-FR"/>
        </w:rPr>
        <w:t xml:space="preserve">, le PIF2 </w:t>
      </w:r>
      <w:r w:rsidR="00471947" w:rsidRPr="00124281">
        <w:rPr>
          <w:rFonts w:ascii="Utendo" w:hAnsi="Utendo"/>
          <w:lang w:val="fr-FR"/>
        </w:rPr>
        <w:t>appu</w:t>
      </w:r>
      <w:r w:rsidRPr="00124281">
        <w:rPr>
          <w:rFonts w:ascii="Utendo" w:hAnsi="Utendo"/>
          <w:lang w:val="fr-FR"/>
        </w:rPr>
        <w:t>ie</w:t>
      </w:r>
      <w:r w:rsidR="00471947" w:rsidRPr="00124281">
        <w:rPr>
          <w:rFonts w:ascii="Utendo" w:hAnsi="Utendo"/>
          <w:lang w:val="fr-FR"/>
        </w:rPr>
        <w:t xml:space="preserve"> l’OIPR </w:t>
      </w:r>
      <w:r w:rsidR="002667F0" w:rsidRPr="00124281">
        <w:rPr>
          <w:rFonts w:ascii="Utendo" w:hAnsi="Utendo"/>
          <w:lang w:val="fr-FR"/>
        </w:rPr>
        <w:t xml:space="preserve">et la SODEFOR </w:t>
      </w:r>
      <w:r w:rsidR="00471947" w:rsidRPr="00124281">
        <w:rPr>
          <w:rFonts w:ascii="Utendo" w:hAnsi="Utendo"/>
          <w:lang w:val="fr-FR"/>
        </w:rPr>
        <w:t xml:space="preserve">dans </w:t>
      </w:r>
      <w:r w:rsidR="002667F0" w:rsidRPr="00124281">
        <w:rPr>
          <w:rFonts w:ascii="Utendo" w:hAnsi="Utendo"/>
          <w:lang w:val="fr-FR"/>
        </w:rPr>
        <w:t>leurs</w:t>
      </w:r>
      <w:r w:rsidR="00471947" w:rsidRPr="00124281">
        <w:rPr>
          <w:rFonts w:ascii="Utendo" w:hAnsi="Utendo"/>
          <w:lang w:val="fr-FR"/>
        </w:rPr>
        <w:t xml:space="preserve"> effort</w:t>
      </w:r>
      <w:r w:rsidR="00061EAE" w:rsidRPr="00124281">
        <w:rPr>
          <w:rFonts w:ascii="Utendo" w:hAnsi="Utendo"/>
          <w:lang w:val="fr-FR"/>
        </w:rPr>
        <w:t xml:space="preserve">s d’intégrer les populations concernées dans </w:t>
      </w:r>
      <w:r w:rsidR="00DC204D" w:rsidRPr="00124281">
        <w:rPr>
          <w:rFonts w:ascii="Utendo" w:hAnsi="Utendo"/>
          <w:lang w:val="fr-FR"/>
        </w:rPr>
        <w:t>les</w:t>
      </w:r>
      <w:r w:rsidR="00061EAE" w:rsidRPr="00124281">
        <w:rPr>
          <w:rFonts w:ascii="Utendo" w:hAnsi="Utendo"/>
          <w:lang w:val="fr-FR"/>
        </w:rPr>
        <w:t xml:space="preserve"> processus de gestion participative des ressources naturelles</w:t>
      </w:r>
      <w:r w:rsidR="00B823D4" w:rsidRPr="00124281">
        <w:rPr>
          <w:rFonts w:ascii="Utendo" w:hAnsi="Utendo"/>
          <w:lang w:val="fr-FR"/>
        </w:rPr>
        <w:t xml:space="preserve"> des AP</w:t>
      </w:r>
      <w:r w:rsidR="002667F0" w:rsidRPr="00124281">
        <w:rPr>
          <w:rFonts w:ascii="Utendo" w:hAnsi="Utendo"/>
          <w:lang w:val="fr-FR"/>
        </w:rPr>
        <w:t xml:space="preserve"> et FC</w:t>
      </w:r>
      <w:r w:rsidR="00061EAE" w:rsidRPr="00124281">
        <w:rPr>
          <w:rFonts w:ascii="Utendo" w:hAnsi="Utendo"/>
          <w:lang w:val="fr-FR"/>
        </w:rPr>
        <w:t xml:space="preserve">. </w:t>
      </w:r>
    </w:p>
    <w:p w14:paraId="0B9AE27E" w14:textId="5AEC442C" w:rsidR="00A352F0" w:rsidRPr="00124281" w:rsidRDefault="00DD0BEE">
      <w:pPr>
        <w:jc w:val="both"/>
        <w:rPr>
          <w:rFonts w:ascii="Utendo" w:eastAsia="Calibri" w:hAnsi="Utendo"/>
          <w:lang w:val="fr-FR"/>
        </w:rPr>
      </w:pPr>
      <w:r w:rsidRPr="00124281">
        <w:rPr>
          <w:rFonts w:ascii="Utendo" w:hAnsi="Utendo"/>
          <w:lang w:val="fr-FR"/>
        </w:rPr>
        <w:t>Toutefois, l</w:t>
      </w:r>
      <w:r w:rsidR="00A352F0" w:rsidRPr="00124281">
        <w:rPr>
          <w:rFonts w:ascii="Utendo" w:eastAsia="Calibri" w:hAnsi="Utendo"/>
          <w:lang w:val="fr-FR"/>
        </w:rPr>
        <w:t xml:space="preserve">e renforcement de la surveillance et l’application plus stricte de la règlementation dans les </w:t>
      </w:r>
      <w:r w:rsidR="00DC204D" w:rsidRPr="00124281">
        <w:rPr>
          <w:rFonts w:ascii="Utendo" w:eastAsia="Calibri" w:hAnsi="Utendo"/>
          <w:lang w:val="fr-FR"/>
        </w:rPr>
        <w:t>AP</w:t>
      </w:r>
      <w:r w:rsidR="00A352F0" w:rsidRPr="00124281">
        <w:rPr>
          <w:rFonts w:ascii="Utendo" w:eastAsia="Calibri" w:hAnsi="Utendo"/>
          <w:lang w:val="fr-FR"/>
        </w:rPr>
        <w:t xml:space="preserve"> </w:t>
      </w:r>
      <w:r w:rsidR="00A15A86" w:rsidRPr="00124281">
        <w:rPr>
          <w:rFonts w:ascii="Utendo" w:eastAsia="Calibri" w:hAnsi="Utendo"/>
          <w:lang w:val="fr-FR"/>
        </w:rPr>
        <w:t xml:space="preserve">et FC </w:t>
      </w:r>
      <w:r w:rsidR="00A352F0" w:rsidRPr="00124281">
        <w:rPr>
          <w:rFonts w:ascii="Utendo" w:eastAsia="Calibri" w:hAnsi="Utendo"/>
          <w:lang w:val="fr-FR"/>
        </w:rPr>
        <w:t xml:space="preserve">ciblées </w:t>
      </w:r>
      <w:r w:rsidR="006E7669" w:rsidRPr="00124281">
        <w:rPr>
          <w:rFonts w:ascii="Utendo" w:eastAsia="Calibri" w:hAnsi="Utendo"/>
          <w:lang w:val="fr-FR"/>
        </w:rPr>
        <w:t>pourrai</w:t>
      </w:r>
      <w:r w:rsidRPr="00124281">
        <w:rPr>
          <w:rFonts w:ascii="Utendo" w:eastAsia="Calibri" w:hAnsi="Utendo"/>
          <w:lang w:val="fr-FR"/>
        </w:rPr>
        <w:t>en</w:t>
      </w:r>
      <w:r w:rsidR="00A352F0" w:rsidRPr="00124281">
        <w:rPr>
          <w:rFonts w:ascii="Utendo" w:eastAsia="Calibri" w:hAnsi="Utendo"/>
          <w:lang w:val="fr-FR"/>
        </w:rPr>
        <w:t xml:space="preserve">t engendrer </w:t>
      </w:r>
      <w:r w:rsidR="00180DDF" w:rsidRPr="00124281">
        <w:rPr>
          <w:rFonts w:ascii="Utendo" w:eastAsia="Calibri" w:hAnsi="Utendo"/>
          <w:lang w:val="fr-FR"/>
        </w:rPr>
        <w:t>des</w:t>
      </w:r>
      <w:r w:rsidR="00A352F0" w:rsidRPr="00124281">
        <w:rPr>
          <w:rFonts w:ascii="Utendo" w:eastAsia="Calibri" w:hAnsi="Utendo"/>
          <w:lang w:val="fr-FR"/>
        </w:rPr>
        <w:t xml:space="preserve"> restrictions d’accès aux ressources naturelles d</w:t>
      </w:r>
      <w:r w:rsidR="00690D50" w:rsidRPr="00124281">
        <w:rPr>
          <w:rFonts w:ascii="Utendo" w:eastAsia="Calibri" w:hAnsi="Utendo"/>
          <w:lang w:val="fr-FR"/>
        </w:rPr>
        <w:t>e c</w:t>
      </w:r>
      <w:r w:rsidR="00A352F0" w:rsidRPr="00124281">
        <w:rPr>
          <w:rFonts w:ascii="Utendo" w:eastAsia="Calibri" w:hAnsi="Utendo"/>
          <w:lang w:val="fr-FR"/>
        </w:rPr>
        <w:t xml:space="preserve">es </w:t>
      </w:r>
      <w:r w:rsidR="00690D50" w:rsidRPr="00124281">
        <w:rPr>
          <w:rFonts w:ascii="Utendo" w:eastAsia="Calibri" w:hAnsi="Utendo"/>
          <w:lang w:val="fr-FR"/>
        </w:rPr>
        <w:t>AP</w:t>
      </w:r>
      <w:r w:rsidR="00A352F0" w:rsidRPr="00124281">
        <w:rPr>
          <w:rFonts w:ascii="Utendo" w:eastAsia="Calibri" w:hAnsi="Utendo"/>
          <w:lang w:val="fr-FR"/>
        </w:rPr>
        <w:t xml:space="preserve"> </w:t>
      </w:r>
      <w:r w:rsidR="002667F0" w:rsidRPr="00124281">
        <w:rPr>
          <w:rFonts w:ascii="Utendo" w:eastAsia="Calibri" w:hAnsi="Utendo"/>
          <w:lang w:val="fr-FR"/>
        </w:rPr>
        <w:t xml:space="preserve">et FC </w:t>
      </w:r>
      <w:r w:rsidRPr="00124281">
        <w:rPr>
          <w:rFonts w:ascii="Utendo" w:eastAsia="Calibri" w:hAnsi="Utendo"/>
          <w:lang w:val="fr-FR"/>
        </w:rPr>
        <w:t>concernant</w:t>
      </w:r>
      <w:r w:rsidR="00A352F0" w:rsidRPr="00124281">
        <w:rPr>
          <w:rFonts w:ascii="Utendo" w:eastAsia="Calibri" w:hAnsi="Utendo"/>
          <w:lang w:val="fr-FR"/>
        </w:rPr>
        <w:t xml:space="preserve"> certains usages contraire</w:t>
      </w:r>
      <w:r w:rsidR="00053FAA" w:rsidRPr="00124281">
        <w:rPr>
          <w:rFonts w:ascii="Utendo" w:eastAsia="Calibri" w:hAnsi="Utendo"/>
          <w:lang w:val="fr-FR"/>
        </w:rPr>
        <w:t>s</w:t>
      </w:r>
      <w:r w:rsidR="00A352F0" w:rsidRPr="00124281">
        <w:rPr>
          <w:rFonts w:ascii="Utendo" w:eastAsia="Calibri" w:hAnsi="Utendo"/>
          <w:lang w:val="fr-FR"/>
        </w:rPr>
        <w:t xml:space="preserve"> aux règlementations. </w:t>
      </w:r>
    </w:p>
    <w:p w14:paraId="78D740D6" w14:textId="765EEA15" w:rsidR="00093A94" w:rsidRPr="00124281" w:rsidRDefault="009B66C5">
      <w:pPr>
        <w:jc w:val="both"/>
        <w:rPr>
          <w:rFonts w:ascii="Utendo" w:eastAsia="Calibri" w:hAnsi="Utendo"/>
          <w:lang w:val="fr-FR"/>
        </w:rPr>
      </w:pPr>
      <w:r w:rsidRPr="00124281">
        <w:rPr>
          <w:rFonts w:ascii="Utendo" w:eastAsia="Calibri" w:hAnsi="Utendo"/>
          <w:lang w:val="fr-FR"/>
        </w:rPr>
        <w:t xml:space="preserve">De façon générale, </w:t>
      </w:r>
      <w:r w:rsidR="00093A94" w:rsidRPr="00124281">
        <w:rPr>
          <w:rFonts w:ascii="Utendo" w:eastAsia="Calibri" w:hAnsi="Utendo"/>
          <w:lang w:val="fr-FR"/>
        </w:rPr>
        <w:t xml:space="preserve">les activités qui vont générer les restrictions d’accès </w:t>
      </w:r>
      <w:r w:rsidRPr="00124281">
        <w:rPr>
          <w:rFonts w:ascii="Utendo" w:eastAsia="Calibri" w:hAnsi="Utendo"/>
          <w:lang w:val="fr-FR"/>
        </w:rPr>
        <w:t xml:space="preserve">dans le cadre du PIF 2 </w:t>
      </w:r>
      <w:r w:rsidR="00093A94" w:rsidRPr="00124281">
        <w:rPr>
          <w:rFonts w:ascii="Utendo" w:eastAsia="Calibri" w:hAnsi="Utendo"/>
          <w:lang w:val="fr-FR"/>
        </w:rPr>
        <w:t>sont</w:t>
      </w:r>
      <w:r w:rsidR="00093A94" w:rsidRPr="00124281">
        <w:rPr>
          <w:rFonts w:ascii="Cambria" w:eastAsia="Calibri" w:hAnsi="Cambria" w:cs="Cambria"/>
          <w:lang w:val="fr-FR"/>
        </w:rPr>
        <w:t> </w:t>
      </w:r>
      <w:r w:rsidR="00794A5E" w:rsidRPr="00124281">
        <w:rPr>
          <w:rFonts w:ascii="Utendo" w:eastAsia="Calibri" w:hAnsi="Utendo" w:cs="Cambria"/>
          <w:lang w:val="fr-FR"/>
        </w:rPr>
        <w:t>les suivantes</w:t>
      </w:r>
      <w:r w:rsidR="00093A94" w:rsidRPr="00124281">
        <w:rPr>
          <w:rFonts w:ascii="Utendo" w:eastAsia="Calibri" w:hAnsi="Utendo"/>
          <w:lang w:val="fr-FR"/>
        </w:rPr>
        <w:t>:</w:t>
      </w:r>
    </w:p>
    <w:p w14:paraId="20E9881B" w14:textId="35FD7845" w:rsidR="00A56C35" w:rsidRPr="00124281" w:rsidRDefault="00A56C35" w:rsidP="0029334B">
      <w:pPr>
        <w:pStyle w:val="Paragraphedeliste"/>
        <w:numPr>
          <w:ilvl w:val="0"/>
          <w:numId w:val="92"/>
        </w:numPr>
        <w:jc w:val="both"/>
        <w:rPr>
          <w:rFonts w:ascii="Utendo" w:hAnsi="Utendo"/>
          <w:lang w:val="fr-FR"/>
        </w:rPr>
      </w:pPr>
      <w:r w:rsidRPr="00124281">
        <w:rPr>
          <w:rFonts w:ascii="Utendo" w:hAnsi="Utendo"/>
          <w:lang w:val="fr-FR"/>
        </w:rPr>
        <w:t>Les patrouilles ordinaires</w:t>
      </w:r>
      <w:r w:rsidR="009B66C5" w:rsidRPr="00124281">
        <w:rPr>
          <w:rFonts w:ascii="Cambria" w:hAnsi="Cambria" w:cs="Cambria"/>
          <w:lang w:val="fr-FR"/>
        </w:rPr>
        <w:t> </w:t>
      </w:r>
      <w:r w:rsidR="009B66C5" w:rsidRPr="00124281">
        <w:rPr>
          <w:rFonts w:ascii="Utendo" w:hAnsi="Utendo"/>
          <w:lang w:val="fr-FR"/>
        </w:rPr>
        <w:t>;</w:t>
      </w:r>
    </w:p>
    <w:p w14:paraId="498CF5E1" w14:textId="6FDBCF06" w:rsidR="00A56C35" w:rsidRPr="00124281" w:rsidRDefault="00A56C35" w:rsidP="0029334B">
      <w:pPr>
        <w:pStyle w:val="Paragraphedeliste"/>
        <w:numPr>
          <w:ilvl w:val="0"/>
          <w:numId w:val="92"/>
        </w:numPr>
        <w:jc w:val="both"/>
        <w:rPr>
          <w:rFonts w:ascii="Utendo" w:hAnsi="Utendo"/>
          <w:lang w:val="fr-FR"/>
        </w:rPr>
      </w:pPr>
      <w:r w:rsidRPr="00124281">
        <w:rPr>
          <w:rFonts w:ascii="Utendo" w:hAnsi="Utendo"/>
          <w:lang w:val="fr-FR"/>
        </w:rPr>
        <w:t>Les patrouilles d’envergures</w:t>
      </w:r>
      <w:r w:rsidR="009B66C5" w:rsidRPr="00124281">
        <w:rPr>
          <w:rFonts w:ascii="Cambria" w:hAnsi="Cambria" w:cs="Cambria"/>
          <w:lang w:val="fr-FR"/>
        </w:rPr>
        <w:t> </w:t>
      </w:r>
      <w:r w:rsidR="009B66C5" w:rsidRPr="00124281">
        <w:rPr>
          <w:rFonts w:ascii="Utendo" w:hAnsi="Utendo"/>
          <w:lang w:val="fr-FR"/>
        </w:rPr>
        <w:t>;</w:t>
      </w:r>
    </w:p>
    <w:p w14:paraId="2F6757C2" w14:textId="06EC0D72" w:rsidR="00A56C35" w:rsidRPr="00124281" w:rsidRDefault="00A56C35" w:rsidP="0029334B">
      <w:pPr>
        <w:pStyle w:val="Paragraphedeliste"/>
        <w:numPr>
          <w:ilvl w:val="0"/>
          <w:numId w:val="92"/>
        </w:numPr>
        <w:jc w:val="both"/>
        <w:rPr>
          <w:rFonts w:ascii="Utendo" w:hAnsi="Utendo"/>
          <w:lang w:val="fr-FR"/>
        </w:rPr>
      </w:pPr>
      <w:r w:rsidRPr="00124281">
        <w:rPr>
          <w:rFonts w:ascii="Utendo" w:hAnsi="Utendo"/>
          <w:lang w:val="fr-FR"/>
        </w:rPr>
        <w:t>Les missions de suivi-écologique</w:t>
      </w:r>
      <w:r w:rsidR="009B66C5" w:rsidRPr="00124281">
        <w:rPr>
          <w:rFonts w:ascii="Cambria" w:hAnsi="Cambria" w:cs="Cambria"/>
          <w:lang w:val="fr-FR"/>
        </w:rPr>
        <w:t> </w:t>
      </w:r>
      <w:r w:rsidR="009B66C5" w:rsidRPr="00124281">
        <w:rPr>
          <w:rFonts w:ascii="Utendo" w:hAnsi="Utendo"/>
          <w:lang w:val="fr-FR"/>
        </w:rPr>
        <w:t>;</w:t>
      </w:r>
    </w:p>
    <w:p w14:paraId="0D4B31F5" w14:textId="19107F5C" w:rsidR="00A56C35" w:rsidRPr="00124281" w:rsidRDefault="00A56C35" w:rsidP="0029334B">
      <w:pPr>
        <w:pStyle w:val="Paragraphedeliste"/>
        <w:numPr>
          <w:ilvl w:val="0"/>
          <w:numId w:val="92"/>
        </w:numPr>
        <w:jc w:val="both"/>
        <w:rPr>
          <w:rFonts w:ascii="Utendo" w:eastAsia="Calibri" w:hAnsi="Utendo"/>
          <w:lang w:val="fr-FR"/>
        </w:rPr>
      </w:pPr>
      <w:r w:rsidRPr="00124281">
        <w:rPr>
          <w:rFonts w:ascii="Utendo" w:hAnsi="Utendo"/>
          <w:lang w:val="fr-FR"/>
        </w:rPr>
        <w:t>L</w:t>
      </w:r>
      <w:r w:rsidR="009B66C5" w:rsidRPr="00124281">
        <w:rPr>
          <w:rFonts w:ascii="Utendo" w:hAnsi="Utendo"/>
          <w:lang w:val="fr-FR"/>
        </w:rPr>
        <w:t>a définition des</w:t>
      </w:r>
      <w:r w:rsidRPr="00124281">
        <w:rPr>
          <w:rFonts w:ascii="Utendo" w:hAnsi="Utendo"/>
          <w:lang w:val="fr-FR"/>
        </w:rPr>
        <w:t xml:space="preserve"> zones de protection</w:t>
      </w:r>
      <w:r w:rsidR="009B66C5" w:rsidRPr="00124281">
        <w:rPr>
          <w:rFonts w:ascii="Utendo" w:hAnsi="Utendo"/>
          <w:lang w:val="fr-FR"/>
        </w:rPr>
        <w:t>, etc.</w:t>
      </w:r>
    </w:p>
    <w:p w14:paraId="4DDE5307" w14:textId="193B39CF" w:rsidR="00A643ED" w:rsidRPr="00124281" w:rsidRDefault="005034DF" w:rsidP="0096699F">
      <w:pPr>
        <w:jc w:val="both"/>
        <w:rPr>
          <w:rFonts w:ascii="Utendo" w:hAnsi="Utendo"/>
          <w:lang w:val="fr-FR"/>
        </w:rPr>
      </w:pPr>
      <w:r w:rsidRPr="00124281">
        <w:rPr>
          <w:rFonts w:ascii="Utendo" w:hAnsi="Utendo"/>
          <w:lang w:val="fr-FR"/>
        </w:rPr>
        <w:t xml:space="preserve">Les principales </w:t>
      </w:r>
      <w:r w:rsidR="00AA1A6A" w:rsidRPr="00124281">
        <w:rPr>
          <w:rFonts w:ascii="Utendo" w:hAnsi="Utendo"/>
          <w:lang w:val="fr-FR"/>
        </w:rPr>
        <w:t xml:space="preserve">ressources </w:t>
      </w:r>
      <w:r w:rsidR="0029334B" w:rsidRPr="00124281">
        <w:rPr>
          <w:rFonts w:ascii="Utendo" w:hAnsi="Utendo"/>
          <w:lang w:val="fr-FR"/>
        </w:rPr>
        <w:t>concernées par</w:t>
      </w:r>
      <w:r w:rsidR="00AD059C" w:rsidRPr="00124281">
        <w:rPr>
          <w:rFonts w:ascii="Utendo" w:hAnsi="Utendo"/>
          <w:lang w:val="fr-FR"/>
        </w:rPr>
        <w:t xml:space="preserve"> l</w:t>
      </w:r>
      <w:r w:rsidR="00A643ED" w:rsidRPr="00124281">
        <w:rPr>
          <w:rFonts w:ascii="Utendo" w:hAnsi="Utendo"/>
          <w:lang w:val="fr-FR"/>
        </w:rPr>
        <w:t>es possibles</w:t>
      </w:r>
      <w:r w:rsidR="00AD059C" w:rsidRPr="00124281">
        <w:rPr>
          <w:rFonts w:ascii="Utendo" w:hAnsi="Utendo"/>
          <w:lang w:val="fr-FR"/>
        </w:rPr>
        <w:t xml:space="preserve"> restriction</w:t>
      </w:r>
      <w:r w:rsidR="00A643ED" w:rsidRPr="00124281">
        <w:rPr>
          <w:rFonts w:ascii="Utendo" w:hAnsi="Utendo"/>
          <w:lang w:val="fr-FR"/>
        </w:rPr>
        <w:t>s</w:t>
      </w:r>
      <w:r w:rsidR="00AD059C" w:rsidRPr="00124281">
        <w:rPr>
          <w:rFonts w:ascii="Utendo" w:hAnsi="Utendo"/>
          <w:lang w:val="fr-FR"/>
        </w:rPr>
        <w:t xml:space="preserve"> d’accès </w:t>
      </w:r>
      <w:r w:rsidR="0053324C" w:rsidRPr="00124281">
        <w:rPr>
          <w:rFonts w:ascii="Utendo" w:hAnsi="Utendo"/>
          <w:lang w:val="fr-FR"/>
        </w:rPr>
        <w:t xml:space="preserve">sont </w:t>
      </w:r>
      <w:r w:rsidRPr="00124281">
        <w:rPr>
          <w:rFonts w:ascii="Utendo" w:hAnsi="Utendo"/>
          <w:lang w:val="fr-FR"/>
        </w:rPr>
        <w:t>:</w:t>
      </w:r>
    </w:p>
    <w:p w14:paraId="29F9B7D5" w14:textId="177C924F" w:rsidR="007B1BB7" w:rsidRPr="00124281" w:rsidRDefault="00AD059C" w:rsidP="0096699F">
      <w:pPr>
        <w:pStyle w:val="Paragraphedeliste"/>
        <w:numPr>
          <w:ilvl w:val="0"/>
          <w:numId w:val="23"/>
        </w:numPr>
        <w:jc w:val="both"/>
        <w:rPr>
          <w:rFonts w:ascii="Utendo" w:hAnsi="Utendo"/>
          <w:lang w:val="fr-FR"/>
        </w:rPr>
      </w:pPr>
      <w:r w:rsidRPr="00124281">
        <w:rPr>
          <w:rFonts w:ascii="Utendo" w:hAnsi="Utendo"/>
          <w:lang w:val="fr-FR"/>
        </w:rPr>
        <w:t xml:space="preserve">la terre, pour </w:t>
      </w:r>
      <w:r w:rsidR="005034DF" w:rsidRPr="00124281">
        <w:rPr>
          <w:rFonts w:ascii="Utendo" w:hAnsi="Utendo"/>
          <w:lang w:val="fr-FR"/>
        </w:rPr>
        <w:t>l’agriculture paysanne ou industrielle</w:t>
      </w:r>
      <w:r w:rsidR="00E35145" w:rsidRPr="00124281">
        <w:rPr>
          <w:rFonts w:ascii="Cambria" w:hAnsi="Cambria" w:cs="Cambria"/>
          <w:lang w:val="fr-FR"/>
        </w:rPr>
        <w:t> </w:t>
      </w:r>
      <w:r w:rsidR="00E35145" w:rsidRPr="00124281">
        <w:rPr>
          <w:rFonts w:ascii="Utendo" w:hAnsi="Utendo"/>
          <w:lang w:val="fr-FR"/>
        </w:rPr>
        <w:t>;</w:t>
      </w:r>
    </w:p>
    <w:p w14:paraId="0A53DCBB" w14:textId="7206267E" w:rsidR="007B1BB7" w:rsidRPr="00124281" w:rsidRDefault="00AD059C" w:rsidP="0096699F">
      <w:pPr>
        <w:pStyle w:val="Paragraphedeliste"/>
        <w:numPr>
          <w:ilvl w:val="0"/>
          <w:numId w:val="23"/>
        </w:numPr>
        <w:jc w:val="both"/>
        <w:rPr>
          <w:rFonts w:ascii="Utendo" w:hAnsi="Utendo"/>
          <w:lang w:val="fr-FR"/>
        </w:rPr>
      </w:pPr>
      <w:r w:rsidRPr="00124281">
        <w:rPr>
          <w:rFonts w:ascii="Utendo" w:hAnsi="Utendo"/>
          <w:lang w:val="fr-FR"/>
        </w:rPr>
        <w:t xml:space="preserve">le </w:t>
      </w:r>
      <w:r w:rsidR="005034DF" w:rsidRPr="00124281">
        <w:rPr>
          <w:rFonts w:ascii="Utendo" w:hAnsi="Utendo"/>
          <w:lang w:val="fr-FR"/>
        </w:rPr>
        <w:t>bois</w:t>
      </w:r>
      <w:r w:rsidRPr="00124281">
        <w:rPr>
          <w:rFonts w:ascii="Utendo" w:hAnsi="Utendo"/>
          <w:lang w:val="fr-FR"/>
        </w:rPr>
        <w:t xml:space="preserve">, pour son exploitation </w:t>
      </w:r>
      <w:r w:rsidR="00697611" w:rsidRPr="00124281">
        <w:rPr>
          <w:rFonts w:ascii="Utendo" w:hAnsi="Utendo"/>
          <w:lang w:val="fr-FR"/>
        </w:rPr>
        <w:t>(en bois d’œuvre ou</w:t>
      </w:r>
      <w:r w:rsidR="005034DF" w:rsidRPr="00124281">
        <w:rPr>
          <w:rFonts w:ascii="Utendo" w:hAnsi="Utendo"/>
          <w:lang w:val="fr-FR"/>
        </w:rPr>
        <w:t xml:space="preserve"> bois de chauffe</w:t>
      </w:r>
      <w:r w:rsidR="00697611" w:rsidRPr="00124281">
        <w:rPr>
          <w:rFonts w:ascii="Utendo" w:hAnsi="Utendo"/>
          <w:lang w:val="fr-FR"/>
        </w:rPr>
        <w:t>)</w:t>
      </w:r>
      <w:r w:rsidR="00E35145" w:rsidRPr="00124281">
        <w:rPr>
          <w:rFonts w:ascii="Cambria" w:hAnsi="Cambria" w:cs="Cambria"/>
          <w:lang w:val="fr-FR"/>
        </w:rPr>
        <w:t> </w:t>
      </w:r>
      <w:r w:rsidR="00E35145" w:rsidRPr="00124281">
        <w:rPr>
          <w:rFonts w:ascii="Utendo" w:hAnsi="Utendo"/>
          <w:lang w:val="fr-FR"/>
        </w:rPr>
        <w:t>;</w:t>
      </w:r>
    </w:p>
    <w:p w14:paraId="1C3A026C" w14:textId="1D118FEE" w:rsidR="007B1BB7" w:rsidRPr="00124281" w:rsidRDefault="0085432C" w:rsidP="0096699F">
      <w:pPr>
        <w:pStyle w:val="Paragraphedeliste"/>
        <w:numPr>
          <w:ilvl w:val="0"/>
          <w:numId w:val="23"/>
        </w:numPr>
        <w:jc w:val="both"/>
        <w:rPr>
          <w:rFonts w:ascii="Utendo" w:hAnsi="Utendo"/>
          <w:lang w:val="fr-FR"/>
        </w:rPr>
      </w:pPr>
      <w:r w:rsidRPr="00124281">
        <w:rPr>
          <w:rFonts w:ascii="Utendo" w:hAnsi="Utendo"/>
          <w:lang w:val="fr-FR"/>
        </w:rPr>
        <w:t xml:space="preserve">le sous-sol, pour </w:t>
      </w:r>
      <w:r w:rsidR="005034DF" w:rsidRPr="00124281">
        <w:rPr>
          <w:rFonts w:ascii="Utendo" w:hAnsi="Utendo"/>
          <w:lang w:val="fr-FR"/>
        </w:rPr>
        <w:t>les activités minières artisanales ou industrielles</w:t>
      </w:r>
      <w:r w:rsidR="00E35145" w:rsidRPr="00124281">
        <w:rPr>
          <w:rFonts w:ascii="Cambria" w:hAnsi="Cambria" w:cs="Cambria"/>
          <w:lang w:val="fr-FR"/>
        </w:rPr>
        <w:t> </w:t>
      </w:r>
      <w:r w:rsidR="00E35145" w:rsidRPr="00124281">
        <w:rPr>
          <w:rFonts w:ascii="Utendo" w:hAnsi="Utendo"/>
          <w:lang w:val="fr-FR"/>
        </w:rPr>
        <w:t>;</w:t>
      </w:r>
    </w:p>
    <w:p w14:paraId="7705551E" w14:textId="26D2777F" w:rsidR="008F7483" w:rsidRPr="00124281" w:rsidRDefault="005034DF" w:rsidP="0096699F">
      <w:pPr>
        <w:pStyle w:val="Paragraphedeliste"/>
        <w:numPr>
          <w:ilvl w:val="0"/>
          <w:numId w:val="23"/>
        </w:numPr>
        <w:jc w:val="both"/>
        <w:rPr>
          <w:rFonts w:ascii="Utendo" w:hAnsi="Utendo"/>
          <w:lang w:val="fr-FR"/>
        </w:rPr>
      </w:pPr>
      <w:r w:rsidRPr="00124281">
        <w:rPr>
          <w:rFonts w:ascii="Utendo" w:hAnsi="Utendo"/>
          <w:lang w:val="fr-FR"/>
        </w:rPr>
        <w:t>l</w:t>
      </w:r>
      <w:r w:rsidR="0085432C" w:rsidRPr="00124281">
        <w:rPr>
          <w:rFonts w:ascii="Utendo" w:hAnsi="Utendo"/>
          <w:lang w:val="fr-FR"/>
        </w:rPr>
        <w:t>a faune, pour l</w:t>
      </w:r>
      <w:r w:rsidR="00A70243" w:rsidRPr="00124281">
        <w:rPr>
          <w:rFonts w:ascii="Utendo" w:hAnsi="Utendo"/>
          <w:lang w:val="fr-FR"/>
        </w:rPr>
        <w:t>a chasse</w:t>
      </w:r>
      <w:r w:rsidR="001B58A8" w:rsidRPr="00124281">
        <w:rPr>
          <w:rFonts w:ascii="Utendo" w:hAnsi="Utendo"/>
          <w:lang w:val="fr-FR"/>
        </w:rPr>
        <w:t xml:space="preserve"> traditionnelle</w:t>
      </w:r>
      <w:r w:rsidR="00A70243" w:rsidRPr="00124281">
        <w:rPr>
          <w:rFonts w:ascii="Utendo" w:hAnsi="Utendo"/>
          <w:lang w:val="fr-FR"/>
        </w:rPr>
        <w:t xml:space="preserve"> et le</w:t>
      </w:r>
      <w:r w:rsidRPr="00124281">
        <w:rPr>
          <w:rFonts w:ascii="Utendo" w:hAnsi="Utendo"/>
          <w:lang w:val="fr-FR"/>
        </w:rPr>
        <w:t xml:space="preserve"> braconnage</w:t>
      </w:r>
      <w:r w:rsidR="00E35145" w:rsidRPr="00124281">
        <w:rPr>
          <w:rFonts w:ascii="Cambria" w:hAnsi="Cambria" w:cs="Cambria"/>
          <w:lang w:val="fr-FR"/>
        </w:rPr>
        <w:t> </w:t>
      </w:r>
      <w:r w:rsidR="00E35145" w:rsidRPr="00124281">
        <w:rPr>
          <w:rFonts w:ascii="Utendo" w:hAnsi="Utendo"/>
          <w:lang w:val="fr-FR"/>
        </w:rPr>
        <w:t>;</w:t>
      </w:r>
    </w:p>
    <w:p w14:paraId="54984E99" w14:textId="531A249A" w:rsidR="008F7483" w:rsidRPr="00124281" w:rsidRDefault="00F0279F" w:rsidP="0096699F">
      <w:pPr>
        <w:pStyle w:val="Paragraphedeliste"/>
        <w:numPr>
          <w:ilvl w:val="0"/>
          <w:numId w:val="23"/>
        </w:numPr>
        <w:jc w:val="both"/>
        <w:rPr>
          <w:rFonts w:ascii="Utendo" w:hAnsi="Utendo"/>
          <w:lang w:val="fr-FR"/>
        </w:rPr>
      </w:pPr>
      <w:r w:rsidRPr="00124281">
        <w:rPr>
          <w:rFonts w:ascii="Utendo" w:hAnsi="Utendo"/>
          <w:lang w:val="fr-FR"/>
        </w:rPr>
        <w:t>l</w:t>
      </w:r>
      <w:r w:rsidR="00460B74" w:rsidRPr="00124281">
        <w:rPr>
          <w:rFonts w:ascii="Utendo" w:hAnsi="Utendo"/>
          <w:lang w:val="fr-FR"/>
        </w:rPr>
        <w:t xml:space="preserve">es </w:t>
      </w:r>
      <w:r w:rsidR="00A11D3D" w:rsidRPr="00124281">
        <w:rPr>
          <w:rFonts w:ascii="Utendo" w:hAnsi="Utendo"/>
          <w:lang w:val="fr-FR"/>
        </w:rPr>
        <w:t>P</w:t>
      </w:r>
      <w:r w:rsidR="00460B74" w:rsidRPr="00124281">
        <w:rPr>
          <w:rFonts w:ascii="Utendo" w:hAnsi="Utendo"/>
          <w:lang w:val="fr-FR"/>
        </w:rPr>
        <w:t xml:space="preserve">roduits </w:t>
      </w:r>
      <w:r w:rsidR="00A11D3D" w:rsidRPr="00124281">
        <w:rPr>
          <w:rFonts w:ascii="Utendo" w:hAnsi="Utendo"/>
          <w:lang w:val="fr-FR"/>
        </w:rPr>
        <w:t>F</w:t>
      </w:r>
      <w:r w:rsidR="00460B74" w:rsidRPr="00124281">
        <w:rPr>
          <w:rFonts w:ascii="Utendo" w:hAnsi="Utendo"/>
          <w:lang w:val="fr-FR"/>
        </w:rPr>
        <w:t xml:space="preserve">orestiers </w:t>
      </w:r>
      <w:r w:rsidR="00A11D3D" w:rsidRPr="00124281">
        <w:rPr>
          <w:rFonts w:ascii="Utendo" w:hAnsi="Utendo"/>
          <w:lang w:val="fr-FR"/>
        </w:rPr>
        <w:t>N</w:t>
      </w:r>
      <w:r w:rsidR="00460B74" w:rsidRPr="00124281">
        <w:rPr>
          <w:rFonts w:ascii="Utendo" w:hAnsi="Utendo"/>
          <w:lang w:val="fr-FR"/>
        </w:rPr>
        <w:t xml:space="preserve">on </w:t>
      </w:r>
      <w:r w:rsidR="00A11D3D" w:rsidRPr="00124281">
        <w:rPr>
          <w:rFonts w:ascii="Utendo" w:hAnsi="Utendo"/>
          <w:lang w:val="fr-FR"/>
        </w:rPr>
        <w:t>L</w:t>
      </w:r>
      <w:r w:rsidR="00460B74" w:rsidRPr="00124281">
        <w:rPr>
          <w:rFonts w:ascii="Utendo" w:hAnsi="Utendo"/>
          <w:lang w:val="fr-FR"/>
        </w:rPr>
        <w:t>igneux (PFNL)</w:t>
      </w:r>
      <w:r w:rsidRPr="00124281">
        <w:rPr>
          <w:rFonts w:ascii="Utendo" w:hAnsi="Utendo"/>
          <w:lang w:val="fr-FR"/>
        </w:rPr>
        <w:t>, pour l’alimentation et la pharmacopée</w:t>
      </w:r>
      <w:r w:rsidR="00E35145" w:rsidRPr="00124281">
        <w:rPr>
          <w:rFonts w:ascii="Cambria" w:hAnsi="Cambria" w:cs="Cambria"/>
          <w:lang w:val="fr-FR"/>
        </w:rPr>
        <w:t> </w:t>
      </w:r>
      <w:r w:rsidR="00E35145" w:rsidRPr="00124281">
        <w:rPr>
          <w:rFonts w:ascii="Utendo" w:hAnsi="Utendo"/>
          <w:lang w:val="fr-FR"/>
        </w:rPr>
        <w:t>;</w:t>
      </w:r>
    </w:p>
    <w:p w14:paraId="09EF19A0" w14:textId="343B50CC" w:rsidR="008F7483" w:rsidRPr="00124281" w:rsidRDefault="00913068" w:rsidP="0096699F">
      <w:pPr>
        <w:pStyle w:val="Paragraphedeliste"/>
        <w:numPr>
          <w:ilvl w:val="0"/>
          <w:numId w:val="23"/>
        </w:numPr>
        <w:jc w:val="both"/>
        <w:rPr>
          <w:rFonts w:ascii="Utendo" w:hAnsi="Utendo"/>
          <w:lang w:val="fr-FR"/>
        </w:rPr>
      </w:pPr>
      <w:r w:rsidRPr="00124281">
        <w:rPr>
          <w:rFonts w:ascii="Utendo" w:hAnsi="Utendo"/>
          <w:lang w:val="fr-FR"/>
        </w:rPr>
        <w:t>les ressources en eau et halieutiques, pour la pêche</w:t>
      </w:r>
      <w:r w:rsidR="00E35145" w:rsidRPr="00124281">
        <w:rPr>
          <w:rFonts w:ascii="Cambria" w:hAnsi="Cambria" w:cs="Cambria"/>
          <w:lang w:val="fr-FR"/>
        </w:rPr>
        <w:t> </w:t>
      </w:r>
      <w:r w:rsidR="00E35145" w:rsidRPr="00124281">
        <w:rPr>
          <w:rFonts w:ascii="Utendo" w:hAnsi="Utendo"/>
          <w:lang w:val="fr-FR"/>
        </w:rPr>
        <w:t>;</w:t>
      </w:r>
    </w:p>
    <w:p w14:paraId="701C6FCF" w14:textId="65FCC7A8" w:rsidR="00F24FE9" w:rsidRPr="00124281" w:rsidRDefault="00174230" w:rsidP="0096699F">
      <w:pPr>
        <w:pStyle w:val="Paragraphedeliste"/>
        <w:numPr>
          <w:ilvl w:val="0"/>
          <w:numId w:val="23"/>
        </w:numPr>
        <w:jc w:val="both"/>
        <w:rPr>
          <w:rFonts w:ascii="Utendo" w:hAnsi="Utendo"/>
          <w:lang w:val="fr-FR"/>
        </w:rPr>
      </w:pPr>
      <w:r w:rsidRPr="00124281">
        <w:rPr>
          <w:rFonts w:ascii="Utendo" w:hAnsi="Utendo"/>
          <w:lang w:val="fr-FR"/>
        </w:rPr>
        <w:t>les forêts et les objets sacrés situés au sein de ces AP</w:t>
      </w:r>
      <w:r w:rsidR="00E35145" w:rsidRPr="00124281">
        <w:rPr>
          <w:rFonts w:ascii="Utendo" w:hAnsi="Utendo"/>
          <w:lang w:val="fr-FR"/>
        </w:rPr>
        <w:t xml:space="preserve"> et FC</w:t>
      </w:r>
      <w:r w:rsidR="00957806" w:rsidRPr="00124281">
        <w:rPr>
          <w:rFonts w:ascii="Utendo" w:hAnsi="Utendo"/>
          <w:lang w:val="fr-FR"/>
        </w:rPr>
        <w:t>, pour la pratique de cultes</w:t>
      </w:r>
      <w:r w:rsidR="00E35145" w:rsidRPr="00124281">
        <w:rPr>
          <w:rFonts w:ascii="Cambria" w:hAnsi="Cambria" w:cs="Cambria"/>
          <w:lang w:val="fr-FR"/>
        </w:rPr>
        <w:t> </w:t>
      </w:r>
      <w:r w:rsidR="00E35145" w:rsidRPr="00124281">
        <w:rPr>
          <w:rFonts w:ascii="Utendo" w:hAnsi="Utendo"/>
          <w:lang w:val="fr-FR"/>
        </w:rPr>
        <w:t>;</w:t>
      </w:r>
    </w:p>
    <w:p w14:paraId="2202F9DD" w14:textId="7C856068" w:rsidR="00A15A86" w:rsidRPr="00124281" w:rsidRDefault="00A15A86" w:rsidP="0096699F">
      <w:pPr>
        <w:pStyle w:val="Paragraphedeliste"/>
        <w:numPr>
          <w:ilvl w:val="0"/>
          <w:numId w:val="23"/>
        </w:numPr>
        <w:jc w:val="both"/>
        <w:rPr>
          <w:rFonts w:ascii="Utendo" w:hAnsi="Utendo"/>
          <w:lang w:val="fr-FR"/>
        </w:rPr>
      </w:pPr>
      <w:r w:rsidRPr="00124281">
        <w:rPr>
          <w:rFonts w:ascii="Utendo" w:hAnsi="Utendo"/>
          <w:lang w:val="fr-FR"/>
        </w:rPr>
        <w:t>le pâturage des animaux</w:t>
      </w:r>
      <w:r w:rsidR="00E35145" w:rsidRPr="00124281">
        <w:rPr>
          <w:rFonts w:ascii="Utendo" w:hAnsi="Utendo"/>
          <w:lang w:val="fr-FR"/>
        </w:rPr>
        <w:t>, etc.</w:t>
      </w:r>
    </w:p>
    <w:p w14:paraId="0FC3D0DD" w14:textId="77777777" w:rsidR="00E35145" w:rsidRPr="00124281" w:rsidRDefault="008017B4" w:rsidP="0096699F">
      <w:pPr>
        <w:jc w:val="both"/>
        <w:rPr>
          <w:rFonts w:ascii="Utendo" w:hAnsi="Utendo"/>
          <w:lang w:val="fr-FR"/>
        </w:rPr>
      </w:pPr>
      <w:r w:rsidRPr="00124281">
        <w:rPr>
          <w:rFonts w:ascii="Utendo" w:hAnsi="Utendo"/>
          <w:lang w:val="fr-FR"/>
        </w:rPr>
        <w:t>Les populations locales riveraines des AP reconnaissent clairement que l’accès leur est strictement interdit et elles affirment n’y exercer aucune activité. Elles déclarent également connaître la loi forestière et s’efforcer de la respecter</w:t>
      </w:r>
      <w:r w:rsidR="004D2241" w:rsidRPr="00124281">
        <w:rPr>
          <w:rStyle w:val="Appelnotedebasdep"/>
          <w:rFonts w:ascii="Utendo" w:hAnsi="Utendo"/>
          <w:lang w:val="fr-FR"/>
        </w:rPr>
        <w:footnoteReference w:id="9"/>
      </w:r>
      <w:r w:rsidRPr="00124281">
        <w:rPr>
          <w:rFonts w:ascii="Utendo" w:hAnsi="Utendo"/>
          <w:lang w:val="fr-FR"/>
        </w:rPr>
        <w:t>.</w:t>
      </w:r>
      <w:r w:rsidR="004D2241" w:rsidRPr="00124281">
        <w:rPr>
          <w:rFonts w:ascii="Utendo" w:hAnsi="Utendo"/>
          <w:lang w:val="fr-FR"/>
        </w:rPr>
        <w:t xml:space="preserve"> </w:t>
      </w:r>
    </w:p>
    <w:p w14:paraId="05649C87" w14:textId="4FC2BCC8" w:rsidR="008017B4" w:rsidRPr="00124281" w:rsidRDefault="00E35145" w:rsidP="0096699F">
      <w:pPr>
        <w:jc w:val="both"/>
        <w:rPr>
          <w:rFonts w:ascii="Utendo" w:hAnsi="Utendo"/>
          <w:lang w:val="fr-FR"/>
        </w:rPr>
      </w:pPr>
      <w:r w:rsidRPr="00124281">
        <w:rPr>
          <w:rFonts w:ascii="Utendo" w:hAnsi="Utendo"/>
          <w:lang w:val="fr-FR"/>
        </w:rPr>
        <w:t>Quant aux forêts classées, l</w:t>
      </w:r>
      <w:r w:rsidR="00156C43" w:rsidRPr="00124281">
        <w:rPr>
          <w:rFonts w:ascii="Utendo" w:hAnsi="Utendo"/>
          <w:lang w:val="fr-FR"/>
        </w:rPr>
        <w:t xml:space="preserve">es usages illégaux </w:t>
      </w:r>
      <w:r w:rsidR="00D119DC" w:rsidRPr="00124281">
        <w:rPr>
          <w:rFonts w:ascii="Utendo" w:hAnsi="Utendo"/>
          <w:lang w:val="fr-FR"/>
        </w:rPr>
        <w:t xml:space="preserve">constatés dans la pratique </w:t>
      </w:r>
      <w:r w:rsidR="00453BBF" w:rsidRPr="00124281">
        <w:rPr>
          <w:rFonts w:ascii="Utendo" w:hAnsi="Utendo"/>
          <w:lang w:val="fr-FR"/>
        </w:rPr>
        <w:t xml:space="preserve">illustrent </w:t>
      </w:r>
      <w:r w:rsidR="00A15A86" w:rsidRPr="00124281">
        <w:rPr>
          <w:rFonts w:ascii="Utendo" w:hAnsi="Utendo"/>
          <w:lang w:val="fr-FR"/>
        </w:rPr>
        <w:t>d’une part de la méconnaissance ou la non reconnaissance des limites de certaines</w:t>
      </w:r>
      <w:r w:rsidR="003A6BB5" w:rsidRPr="00124281">
        <w:rPr>
          <w:rFonts w:ascii="Utendo" w:hAnsi="Utendo"/>
          <w:lang w:val="fr-FR"/>
        </w:rPr>
        <w:t xml:space="preserve"> forêts classées (Cf</w:t>
      </w:r>
      <w:r w:rsidR="003A6BB5" w:rsidRPr="00124281">
        <w:rPr>
          <w:rFonts w:ascii="Cambria" w:hAnsi="Cambria" w:cs="Cambria"/>
          <w:lang w:val="fr-FR"/>
        </w:rPr>
        <w:t> </w:t>
      </w:r>
      <w:r w:rsidR="003A6BB5" w:rsidRPr="00124281">
        <w:rPr>
          <w:rFonts w:ascii="Utendo" w:hAnsi="Utendo"/>
          <w:lang w:val="fr-FR"/>
        </w:rPr>
        <w:t>; FC Bandama sup</w:t>
      </w:r>
      <w:r w:rsidR="003A6BB5" w:rsidRPr="00124281">
        <w:rPr>
          <w:rFonts w:ascii="Utendo" w:hAnsi="Utendo" w:cs="Utendo"/>
          <w:lang w:val="fr-FR"/>
        </w:rPr>
        <w:t>é</w:t>
      </w:r>
      <w:r w:rsidR="003A6BB5" w:rsidRPr="00124281">
        <w:rPr>
          <w:rFonts w:ascii="Utendo" w:hAnsi="Utendo"/>
          <w:lang w:val="fr-FR"/>
        </w:rPr>
        <w:t>rieur, N</w:t>
      </w:r>
      <w:r w:rsidR="003A6BB5" w:rsidRPr="00124281">
        <w:rPr>
          <w:rFonts w:ascii="Utendo" w:hAnsi="Utendo" w:cs="Utendo"/>
          <w:lang w:val="fr-FR"/>
        </w:rPr>
        <w:t>’</w:t>
      </w:r>
      <w:r w:rsidR="003A6BB5" w:rsidRPr="00124281">
        <w:rPr>
          <w:rFonts w:ascii="Utendo" w:hAnsi="Utendo"/>
          <w:lang w:val="fr-FR"/>
        </w:rPr>
        <w:t>Zi sup</w:t>
      </w:r>
      <w:r w:rsidR="003A6BB5" w:rsidRPr="00124281">
        <w:rPr>
          <w:rFonts w:ascii="Utendo" w:hAnsi="Utendo" w:cs="Utendo"/>
          <w:lang w:val="fr-FR"/>
        </w:rPr>
        <w:t>é</w:t>
      </w:r>
      <w:r w:rsidR="003A6BB5" w:rsidRPr="00124281">
        <w:rPr>
          <w:rFonts w:ascii="Utendo" w:hAnsi="Utendo"/>
          <w:lang w:val="fr-FR"/>
        </w:rPr>
        <w:t>rieur)</w:t>
      </w:r>
      <w:r w:rsidR="003A6BB5" w:rsidRPr="00124281">
        <w:rPr>
          <w:rStyle w:val="Appelnotedebasdep"/>
          <w:rFonts w:ascii="Utendo" w:hAnsi="Utendo"/>
          <w:lang w:val="fr-FR"/>
        </w:rPr>
        <w:footnoteReference w:id="10"/>
      </w:r>
      <w:r w:rsidR="003A6BB5" w:rsidRPr="00124281">
        <w:rPr>
          <w:rFonts w:ascii="Utendo" w:hAnsi="Utendo"/>
          <w:lang w:val="fr-FR"/>
        </w:rPr>
        <w:t xml:space="preserve"> et d’autre part des</w:t>
      </w:r>
      <w:r w:rsidR="00E97CD5" w:rsidRPr="00124281">
        <w:rPr>
          <w:rFonts w:ascii="Utendo" w:hAnsi="Utendo"/>
          <w:lang w:val="fr-FR"/>
        </w:rPr>
        <w:t xml:space="preserve"> réalités socio-économiques</w:t>
      </w:r>
      <w:r w:rsidR="00716370" w:rsidRPr="00124281">
        <w:rPr>
          <w:rFonts w:ascii="Utendo" w:hAnsi="Utendo"/>
          <w:lang w:val="fr-FR"/>
        </w:rPr>
        <w:t xml:space="preserve"> et socio-culturelles</w:t>
      </w:r>
      <w:r w:rsidR="00E97CD5" w:rsidRPr="00124281">
        <w:rPr>
          <w:rFonts w:ascii="Utendo" w:hAnsi="Utendo"/>
          <w:lang w:val="fr-FR"/>
        </w:rPr>
        <w:t xml:space="preserve"> </w:t>
      </w:r>
      <w:r w:rsidR="006E0EED" w:rsidRPr="00124281">
        <w:rPr>
          <w:rFonts w:ascii="Utendo" w:hAnsi="Utendo"/>
          <w:lang w:val="fr-FR"/>
        </w:rPr>
        <w:t>de la majeure partie des communautés riveraines</w:t>
      </w:r>
      <w:r w:rsidR="007015D4" w:rsidRPr="00124281">
        <w:rPr>
          <w:rFonts w:ascii="Utendo" w:hAnsi="Utendo"/>
          <w:lang w:val="fr-FR"/>
        </w:rPr>
        <w:t>. Par exemple,</w:t>
      </w:r>
      <w:r w:rsidR="00282524" w:rsidRPr="00124281">
        <w:rPr>
          <w:rFonts w:ascii="Utendo" w:hAnsi="Utendo"/>
          <w:lang w:val="fr-FR"/>
        </w:rPr>
        <w:t xml:space="preserve"> </w:t>
      </w:r>
      <w:r w:rsidR="007015D4" w:rsidRPr="00124281">
        <w:rPr>
          <w:rFonts w:ascii="Utendo" w:hAnsi="Utendo"/>
          <w:lang w:val="fr-FR"/>
        </w:rPr>
        <w:t>les traditions,</w:t>
      </w:r>
      <w:r w:rsidR="005046C5" w:rsidRPr="00124281">
        <w:rPr>
          <w:rFonts w:ascii="Utendo" w:hAnsi="Utendo"/>
          <w:lang w:val="fr-FR"/>
        </w:rPr>
        <w:t xml:space="preserve"> l’insécurité alimentaire,</w:t>
      </w:r>
      <w:r w:rsidR="007015D4" w:rsidRPr="00124281">
        <w:rPr>
          <w:rFonts w:ascii="Utendo" w:hAnsi="Utendo"/>
          <w:lang w:val="fr-FR"/>
        </w:rPr>
        <w:t xml:space="preserve"> </w:t>
      </w:r>
      <w:r w:rsidR="00282524" w:rsidRPr="00124281">
        <w:rPr>
          <w:rFonts w:ascii="Utendo" w:hAnsi="Utendo"/>
          <w:lang w:val="fr-FR"/>
        </w:rPr>
        <w:t>l</w:t>
      </w:r>
      <w:r w:rsidR="00FA23B9" w:rsidRPr="00124281">
        <w:rPr>
          <w:rFonts w:ascii="Utendo" w:hAnsi="Utendo"/>
          <w:lang w:val="fr-FR"/>
        </w:rPr>
        <w:t>a</w:t>
      </w:r>
      <w:r w:rsidR="00282524" w:rsidRPr="00124281">
        <w:rPr>
          <w:rFonts w:ascii="Utendo" w:hAnsi="Utendo"/>
          <w:lang w:val="fr-FR"/>
        </w:rPr>
        <w:t xml:space="preserve"> pauvreté</w:t>
      </w:r>
      <w:r w:rsidR="00A23A90" w:rsidRPr="00124281">
        <w:rPr>
          <w:rStyle w:val="Appelnotedebasdep"/>
          <w:rFonts w:ascii="Utendo" w:hAnsi="Utendo"/>
          <w:lang w:val="fr-FR"/>
        </w:rPr>
        <w:footnoteReference w:id="11"/>
      </w:r>
      <w:r w:rsidR="004F2C86" w:rsidRPr="00124281">
        <w:rPr>
          <w:rFonts w:ascii="Utendo" w:hAnsi="Utendo"/>
          <w:lang w:val="fr-FR"/>
        </w:rPr>
        <w:t>,</w:t>
      </w:r>
      <w:r w:rsidR="00282524" w:rsidRPr="00124281">
        <w:rPr>
          <w:rFonts w:ascii="Utendo" w:hAnsi="Utendo"/>
          <w:lang w:val="fr-FR"/>
        </w:rPr>
        <w:t xml:space="preserve"> </w:t>
      </w:r>
      <w:r w:rsidR="00B361C8" w:rsidRPr="00124281">
        <w:rPr>
          <w:rFonts w:ascii="Utendo" w:hAnsi="Utendo"/>
          <w:lang w:val="fr-FR"/>
        </w:rPr>
        <w:t xml:space="preserve">et plus généralement </w:t>
      </w:r>
      <w:r w:rsidR="00C104AB" w:rsidRPr="00124281">
        <w:rPr>
          <w:rFonts w:ascii="Utendo" w:hAnsi="Utendo"/>
          <w:lang w:val="fr-FR"/>
        </w:rPr>
        <w:t>le manque d’opportunités de développement durable</w:t>
      </w:r>
      <w:r w:rsidR="00B368DE" w:rsidRPr="00124281">
        <w:rPr>
          <w:rFonts w:ascii="Utendo" w:hAnsi="Utendo"/>
          <w:lang w:val="fr-FR"/>
        </w:rPr>
        <w:t xml:space="preserve"> en milieu rural</w:t>
      </w:r>
      <w:r w:rsidR="00AC51F0" w:rsidRPr="00124281">
        <w:rPr>
          <w:rFonts w:ascii="Utendo" w:hAnsi="Utendo"/>
          <w:lang w:val="fr-FR"/>
        </w:rPr>
        <w:t>,</w:t>
      </w:r>
      <w:r w:rsidR="00C104AB" w:rsidRPr="00124281">
        <w:rPr>
          <w:rFonts w:ascii="Utendo" w:hAnsi="Utendo"/>
          <w:lang w:val="fr-FR"/>
        </w:rPr>
        <w:t xml:space="preserve"> </w:t>
      </w:r>
      <w:r w:rsidR="009774F4" w:rsidRPr="00124281">
        <w:rPr>
          <w:rFonts w:ascii="Utendo" w:hAnsi="Utendo"/>
          <w:lang w:val="fr-FR"/>
        </w:rPr>
        <w:t>implique</w:t>
      </w:r>
      <w:r w:rsidR="00AC51F0" w:rsidRPr="00124281">
        <w:rPr>
          <w:rFonts w:ascii="Utendo" w:hAnsi="Utendo"/>
          <w:lang w:val="fr-FR"/>
        </w:rPr>
        <w:t>nt</w:t>
      </w:r>
      <w:r w:rsidR="009774F4" w:rsidRPr="00124281">
        <w:rPr>
          <w:rFonts w:ascii="Utendo" w:hAnsi="Utendo"/>
          <w:lang w:val="fr-FR"/>
        </w:rPr>
        <w:t xml:space="preserve"> </w:t>
      </w:r>
      <w:r w:rsidR="00CC6364" w:rsidRPr="00124281">
        <w:rPr>
          <w:rFonts w:ascii="Utendo" w:hAnsi="Utendo"/>
          <w:lang w:val="fr-FR"/>
        </w:rPr>
        <w:t xml:space="preserve">la mise en place de stratégies de survie </w:t>
      </w:r>
      <w:r w:rsidR="00A9072E" w:rsidRPr="00124281">
        <w:rPr>
          <w:rFonts w:ascii="Utendo" w:hAnsi="Utendo"/>
          <w:lang w:val="fr-FR"/>
        </w:rPr>
        <w:t>qui peuvent aller à l’encontre des objectifs de conservation</w:t>
      </w:r>
      <w:r w:rsidR="00D90636" w:rsidRPr="00124281">
        <w:rPr>
          <w:rFonts w:ascii="Utendo" w:hAnsi="Utendo"/>
          <w:lang w:val="fr-FR"/>
        </w:rPr>
        <w:t xml:space="preserve"> et de protection</w:t>
      </w:r>
      <w:r w:rsidR="00A9072E" w:rsidRPr="00124281">
        <w:rPr>
          <w:rFonts w:ascii="Utendo" w:hAnsi="Utendo"/>
          <w:lang w:val="fr-FR"/>
        </w:rPr>
        <w:t>.</w:t>
      </w:r>
      <w:r w:rsidR="00726DE4" w:rsidRPr="00124281">
        <w:rPr>
          <w:rFonts w:ascii="Utendo" w:hAnsi="Utendo"/>
          <w:lang w:val="fr-FR"/>
        </w:rPr>
        <w:t xml:space="preserve"> Dans le même temps, d’autres usages illégaux</w:t>
      </w:r>
      <w:r w:rsidR="005B15ED" w:rsidRPr="00124281">
        <w:rPr>
          <w:rFonts w:ascii="Utendo" w:hAnsi="Utendo"/>
          <w:lang w:val="fr-FR"/>
        </w:rPr>
        <w:t xml:space="preserve"> dans les AP</w:t>
      </w:r>
      <w:r w:rsidR="00D90636" w:rsidRPr="00124281">
        <w:rPr>
          <w:rFonts w:ascii="Utendo" w:hAnsi="Utendo"/>
          <w:lang w:val="fr-FR"/>
        </w:rPr>
        <w:t xml:space="preserve"> et FC</w:t>
      </w:r>
      <w:r w:rsidR="00726DE4" w:rsidRPr="00124281">
        <w:rPr>
          <w:rFonts w:ascii="Utendo" w:hAnsi="Utendo"/>
          <w:lang w:val="fr-FR"/>
        </w:rPr>
        <w:t xml:space="preserve"> </w:t>
      </w:r>
      <w:r w:rsidR="00D31473" w:rsidRPr="00124281">
        <w:rPr>
          <w:rFonts w:ascii="Utendo" w:hAnsi="Utendo"/>
          <w:lang w:val="fr-FR"/>
        </w:rPr>
        <w:t xml:space="preserve">peuvent </w:t>
      </w:r>
      <w:r w:rsidR="00A23A90" w:rsidRPr="00124281">
        <w:rPr>
          <w:rFonts w:ascii="Utendo" w:hAnsi="Utendo"/>
          <w:lang w:val="fr-FR"/>
        </w:rPr>
        <w:t>résulte</w:t>
      </w:r>
      <w:r w:rsidR="00D31473" w:rsidRPr="00124281">
        <w:rPr>
          <w:rFonts w:ascii="Utendo" w:hAnsi="Utendo"/>
          <w:lang w:val="fr-FR"/>
        </w:rPr>
        <w:t>r</w:t>
      </w:r>
      <w:r w:rsidR="00A23A90" w:rsidRPr="00124281">
        <w:rPr>
          <w:rFonts w:ascii="Utendo" w:hAnsi="Utendo"/>
          <w:lang w:val="fr-FR"/>
        </w:rPr>
        <w:t xml:space="preserve"> de réseaux </w:t>
      </w:r>
      <w:r w:rsidR="00917BEC" w:rsidRPr="00124281">
        <w:rPr>
          <w:rFonts w:ascii="Utendo" w:hAnsi="Utendo"/>
          <w:lang w:val="fr-FR"/>
        </w:rPr>
        <w:t xml:space="preserve">criminels </w:t>
      </w:r>
      <w:r w:rsidR="00A23A90" w:rsidRPr="00124281">
        <w:rPr>
          <w:rFonts w:ascii="Utendo" w:hAnsi="Utendo"/>
          <w:lang w:val="fr-FR"/>
        </w:rPr>
        <w:t>organisés</w:t>
      </w:r>
      <w:r w:rsidR="0080713F" w:rsidRPr="00124281">
        <w:rPr>
          <w:rStyle w:val="Appelnotedebasdep"/>
          <w:rFonts w:ascii="Utendo" w:hAnsi="Utendo"/>
          <w:lang w:val="fr-FR"/>
        </w:rPr>
        <w:footnoteReference w:id="12"/>
      </w:r>
      <w:r w:rsidR="002B4A40" w:rsidRPr="00124281">
        <w:rPr>
          <w:rFonts w:ascii="Utendo" w:hAnsi="Utendo"/>
          <w:lang w:val="fr-FR"/>
        </w:rPr>
        <w:t>.</w:t>
      </w:r>
    </w:p>
    <w:p w14:paraId="26A70CE5" w14:textId="7CD11F9E" w:rsidR="00812A13" w:rsidRPr="00124281" w:rsidRDefault="00D10D58" w:rsidP="0096699F">
      <w:pPr>
        <w:jc w:val="both"/>
        <w:rPr>
          <w:rFonts w:ascii="Utendo" w:hAnsi="Utendo"/>
          <w:lang w:val="fr-FR"/>
        </w:rPr>
      </w:pPr>
      <w:r w:rsidRPr="00124281">
        <w:rPr>
          <w:rFonts w:ascii="Utendo" w:hAnsi="Utendo"/>
          <w:lang w:val="fr-FR"/>
        </w:rPr>
        <w:t xml:space="preserve">Dans ce contexte, </w:t>
      </w:r>
      <w:r w:rsidR="00ED5E3A" w:rsidRPr="00124281">
        <w:rPr>
          <w:rFonts w:ascii="Utendo" w:hAnsi="Utendo"/>
          <w:lang w:val="fr-FR"/>
        </w:rPr>
        <w:t xml:space="preserve">les approches de mise en œuvre des activités </w:t>
      </w:r>
      <w:r w:rsidR="00C6062A" w:rsidRPr="00124281">
        <w:rPr>
          <w:rFonts w:ascii="Utendo" w:hAnsi="Utendo"/>
          <w:lang w:val="fr-FR"/>
        </w:rPr>
        <w:t>du PIF2</w:t>
      </w:r>
      <w:r w:rsidR="00C116D2" w:rsidRPr="00124281">
        <w:rPr>
          <w:rFonts w:ascii="Utendo" w:hAnsi="Utendo"/>
          <w:lang w:val="fr-FR"/>
        </w:rPr>
        <w:t xml:space="preserve"> pour renforcer la surveillance demandent </w:t>
      </w:r>
      <w:r w:rsidR="00D522FC" w:rsidRPr="00124281">
        <w:rPr>
          <w:rFonts w:ascii="Utendo" w:hAnsi="Utendo"/>
          <w:lang w:val="fr-FR"/>
        </w:rPr>
        <w:t xml:space="preserve">un cadre clair </w:t>
      </w:r>
      <w:r w:rsidR="001C6A6C" w:rsidRPr="00124281">
        <w:rPr>
          <w:rFonts w:ascii="Utendo" w:hAnsi="Utendo"/>
          <w:lang w:val="fr-FR"/>
        </w:rPr>
        <w:t>fondé sur l’apprentissage</w:t>
      </w:r>
      <w:r w:rsidR="007B6A8F" w:rsidRPr="00124281">
        <w:rPr>
          <w:rFonts w:ascii="Utendo" w:hAnsi="Utendo"/>
          <w:lang w:val="fr-FR"/>
        </w:rPr>
        <w:t xml:space="preserve"> e</w:t>
      </w:r>
      <w:r w:rsidR="001C6A6C" w:rsidRPr="00124281">
        <w:rPr>
          <w:rFonts w:ascii="Utendo" w:hAnsi="Utendo"/>
          <w:lang w:val="fr-FR"/>
        </w:rPr>
        <w:t>t les bonnes pratiques</w:t>
      </w:r>
      <w:r w:rsidR="007B6A8F" w:rsidRPr="00124281">
        <w:rPr>
          <w:rFonts w:ascii="Utendo" w:hAnsi="Utendo"/>
          <w:lang w:val="fr-FR"/>
        </w:rPr>
        <w:t xml:space="preserve"> de sensibilisation et de collaboration</w:t>
      </w:r>
      <w:r w:rsidR="003A0F00" w:rsidRPr="00124281">
        <w:rPr>
          <w:rFonts w:ascii="Utendo" w:hAnsi="Utendo"/>
          <w:lang w:val="fr-FR"/>
        </w:rPr>
        <w:t xml:space="preserve"> avec les communautés riveraines</w:t>
      </w:r>
      <w:r w:rsidR="001C6A6C" w:rsidRPr="00124281">
        <w:rPr>
          <w:rFonts w:ascii="Utendo" w:hAnsi="Utendo"/>
          <w:lang w:val="fr-FR"/>
        </w:rPr>
        <w:t>.</w:t>
      </w:r>
      <w:r w:rsidR="00FA21D0" w:rsidRPr="00124281">
        <w:rPr>
          <w:rFonts w:ascii="Utendo" w:hAnsi="Utendo"/>
          <w:lang w:val="fr-FR"/>
        </w:rPr>
        <w:t xml:space="preserve"> Elles doivent effectivement </w:t>
      </w:r>
      <w:r w:rsidR="00FA21D0" w:rsidRPr="00124281">
        <w:rPr>
          <w:rFonts w:ascii="Utendo" w:hAnsi="Utendo"/>
          <w:lang w:val="fr-FR"/>
        </w:rPr>
        <w:lastRenderedPageBreak/>
        <w:t xml:space="preserve">permettre </w:t>
      </w:r>
      <w:r w:rsidR="00001386" w:rsidRPr="00124281">
        <w:rPr>
          <w:rFonts w:ascii="Utendo" w:hAnsi="Utendo"/>
          <w:lang w:val="fr-FR"/>
        </w:rPr>
        <w:t>un accompagnement optimal de</w:t>
      </w:r>
      <w:r w:rsidR="003A0F00" w:rsidRPr="00124281">
        <w:rPr>
          <w:rFonts w:ascii="Utendo" w:hAnsi="Utendo"/>
          <w:lang w:val="fr-FR"/>
        </w:rPr>
        <w:t xml:space="preserve"> ce</w:t>
      </w:r>
      <w:r w:rsidR="004258EA" w:rsidRPr="00124281">
        <w:rPr>
          <w:rFonts w:ascii="Utendo" w:hAnsi="Utendo"/>
          <w:lang w:val="fr-FR"/>
        </w:rPr>
        <w:t>lle</w:t>
      </w:r>
      <w:r w:rsidR="00001386" w:rsidRPr="00124281">
        <w:rPr>
          <w:rFonts w:ascii="Utendo" w:hAnsi="Utendo"/>
          <w:lang w:val="fr-FR"/>
        </w:rPr>
        <w:t>s</w:t>
      </w:r>
      <w:r w:rsidR="004258EA" w:rsidRPr="00124281">
        <w:rPr>
          <w:rFonts w:ascii="Utendo" w:hAnsi="Utendo"/>
          <w:lang w:val="fr-FR"/>
        </w:rPr>
        <w:t>-ci</w:t>
      </w:r>
      <w:r w:rsidR="00001386" w:rsidRPr="00124281">
        <w:rPr>
          <w:rFonts w:ascii="Utendo" w:hAnsi="Utendo"/>
          <w:lang w:val="fr-FR"/>
        </w:rPr>
        <w:t xml:space="preserve"> </w:t>
      </w:r>
      <w:r w:rsidR="000427CC" w:rsidRPr="00124281">
        <w:rPr>
          <w:rFonts w:ascii="Utendo" w:hAnsi="Utendo"/>
          <w:lang w:val="fr-FR"/>
        </w:rPr>
        <w:t xml:space="preserve">afin </w:t>
      </w:r>
      <w:r w:rsidR="003730C5" w:rsidRPr="00124281">
        <w:rPr>
          <w:rFonts w:ascii="Utendo" w:hAnsi="Utendo"/>
          <w:lang w:val="fr-FR"/>
        </w:rPr>
        <w:t xml:space="preserve">de mettre en place </w:t>
      </w:r>
      <w:r w:rsidR="00E356EA" w:rsidRPr="00124281">
        <w:rPr>
          <w:rFonts w:ascii="Utendo" w:hAnsi="Utendo"/>
          <w:lang w:val="fr-FR"/>
        </w:rPr>
        <w:t>des sous-projets</w:t>
      </w:r>
      <w:r w:rsidR="00ED3780" w:rsidRPr="00124281">
        <w:rPr>
          <w:rFonts w:ascii="Utendo" w:hAnsi="Utendo"/>
          <w:lang w:val="fr-FR"/>
        </w:rPr>
        <w:t xml:space="preserve"> et arrangements</w:t>
      </w:r>
      <w:r w:rsidR="003730C5" w:rsidRPr="00124281">
        <w:rPr>
          <w:rFonts w:ascii="Utendo" w:hAnsi="Utendo"/>
          <w:lang w:val="fr-FR"/>
        </w:rPr>
        <w:t xml:space="preserve"> pérennes </w:t>
      </w:r>
      <w:r w:rsidR="001107DF" w:rsidRPr="00124281">
        <w:rPr>
          <w:rFonts w:ascii="Utendo" w:hAnsi="Utendo"/>
          <w:lang w:val="fr-FR"/>
        </w:rPr>
        <w:t>comme</w:t>
      </w:r>
      <w:r w:rsidR="003730C5" w:rsidRPr="00124281">
        <w:rPr>
          <w:rFonts w:ascii="Utendo" w:hAnsi="Utendo"/>
          <w:lang w:val="fr-FR"/>
        </w:rPr>
        <w:t xml:space="preserve"> a</w:t>
      </w:r>
      <w:r w:rsidR="001107DF" w:rsidRPr="00124281">
        <w:rPr>
          <w:rFonts w:ascii="Utendo" w:hAnsi="Utendo"/>
          <w:lang w:val="fr-FR"/>
        </w:rPr>
        <w:t>l</w:t>
      </w:r>
      <w:r w:rsidR="003730C5" w:rsidRPr="00124281">
        <w:rPr>
          <w:rFonts w:ascii="Utendo" w:hAnsi="Utendo"/>
          <w:lang w:val="fr-FR"/>
        </w:rPr>
        <w:t xml:space="preserve">ternatives aux pratiques </w:t>
      </w:r>
      <w:r w:rsidR="001107DF" w:rsidRPr="00124281">
        <w:rPr>
          <w:rFonts w:ascii="Utendo" w:hAnsi="Utendo"/>
          <w:lang w:val="fr-FR"/>
        </w:rPr>
        <w:t>illégales.</w:t>
      </w:r>
    </w:p>
    <w:p w14:paraId="78B6CCC4" w14:textId="2F61CAFE" w:rsidR="007A7497" w:rsidRPr="00124281" w:rsidRDefault="00D20CFC" w:rsidP="0096699F">
      <w:pPr>
        <w:jc w:val="both"/>
        <w:rPr>
          <w:rFonts w:ascii="Utendo" w:hAnsi="Utendo"/>
          <w:lang w:val="fr-FR"/>
        </w:rPr>
      </w:pPr>
      <w:r w:rsidRPr="00124281">
        <w:rPr>
          <w:rFonts w:ascii="Utendo" w:hAnsi="Utendo"/>
          <w:lang w:val="fr-FR"/>
        </w:rPr>
        <w:t xml:space="preserve">Dans le cas d’éventuels déplacements nécessaires, </w:t>
      </w:r>
      <w:r w:rsidR="004600BD" w:rsidRPr="00124281">
        <w:rPr>
          <w:rFonts w:ascii="Utendo" w:hAnsi="Utendo"/>
          <w:lang w:val="fr-FR"/>
        </w:rPr>
        <w:t>le CR</w:t>
      </w:r>
      <w:r w:rsidR="00812A13" w:rsidRPr="00124281">
        <w:rPr>
          <w:rFonts w:ascii="Utendo" w:hAnsi="Utendo"/>
          <w:lang w:val="fr-FR"/>
        </w:rPr>
        <w:t xml:space="preserve"> du PIF</w:t>
      </w:r>
      <w:r w:rsidR="004600BD" w:rsidRPr="00124281">
        <w:rPr>
          <w:rFonts w:ascii="Utendo" w:hAnsi="Utendo"/>
          <w:lang w:val="fr-FR"/>
        </w:rPr>
        <w:t>2 (2022) s’applique</w:t>
      </w:r>
      <w:r w:rsidR="00016A61" w:rsidRPr="00124281">
        <w:rPr>
          <w:rFonts w:ascii="Utendo" w:hAnsi="Utendo"/>
          <w:lang w:val="fr-FR"/>
        </w:rPr>
        <w:t xml:space="preserve"> conformément aux exigences des règlementations nationales et du CES </w:t>
      </w:r>
      <w:r w:rsidR="00426EB4" w:rsidRPr="00124281">
        <w:rPr>
          <w:rFonts w:ascii="Utendo" w:hAnsi="Utendo"/>
          <w:lang w:val="fr-FR"/>
        </w:rPr>
        <w:t>de la Banque mondiale.</w:t>
      </w:r>
      <w:r w:rsidR="00812A13" w:rsidRPr="00124281">
        <w:rPr>
          <w:rFonts w:ascii="Utendo" w:hAnsi="Utendo"/>
          <w:lang w:val="fr-FR"/>
        </w:rPr>
        <w:t xml:space="preserve"> </w:t>
      </w:r>
    </w:p>
    <w:p w14:paraId="11B8E363" w14:textId="24D5FCC3" w:rsidR="00244E09" w:rsidRPr="00124281" w:rsidRDefault="00244E09" w:rsidP="0096699F">
      <w:pPr>
        <w:pStyle w:val="Titre2"/>
        <w:jc w:val="both"/>
        <w:rPr>
          <w:rFonts w:ascii="Utendo" w:hAnsi="Utendo"/>
          <w:lang w:val="fr-FR"/>
        </w:rPr>
      </w:pPr>
      <w:bookmarkStart w:id="274" w:name="_Toc211330022"/>
      <w:r w:rsidRPr="00124281">
        <w:rPr>
          <w:rFonts w:ascii="Utendo" w:hAnsi="Utendo"/>
          <w:lang w:val="fr-FR"/>
        </w:rPr>
        <w:t>Processus d’information et de participation des communautés locales dans la conception et la gestion du projet</w:t>
      </w:r>
      <w:bookmarkEnd w:id="274"/>
      <w:r w:rsidR="006A636F" w:rsidRPr="00124281">
        <w:rPr>
          <w:rFonts w:ascii="Utendo" w:hAnsi="Utendo"/>
          <w:lang w:val="fr-FR"/>
        </w:rPr>
        <w:t xml:space="preserve"> </w:t>
      </w:r>
    </w:p>
    <w:p w14:paraId="748A9F6D" w14:textId="7DB6DDDE" w:rsidR="00BE576A" w:rsidRPr="00124281" w:rsidRDefault="005071AB" w:rsidP="0096699F">
      <w:pPr>
        <w:jc w:val="both"/>
        <w:rPr>
          <w:rFonts w:ascii="Utendo" w:hAnsi="Utendo"/>
          <w:lang w:val="fr-FR"/>
        </w:rPr>
      </w:pPr>
      <w:r w:rsidRPr="00124281">
        <w:rPr>
          <w:rFonts w:ascii="Utendo" w:hAnsi="Utendo"/>
          <w:lang w:val="fr-FR"/>
        </w:rPr>
        <w:t xml:space="preserve">La </w:t>
      </w:r>
      <w:r w:rsidR="00CB65AD" w:rsidRPr="00124281">
        <w:rPr>
          <w:rFonts w:ascii="Utendo" w:hAnsi="Utendo"/>
          <w:lang w:val="fr-FR"/>
        </w:rPr>
        <w:t xml:space="preserve">conception et la </w:t>
      </w:r>
      <w:r w:rsidRPr="00124281">
        <w:rPr>
          <w:rFonts w:ascii="Utendo" w:hAnsi="Utendo"/>
          <w:lang w:val="fr-FR"/>
        </w:rPr>
        <w:t xml:space="preserve">préparation du PIF2 </w:t>
      </w:r>
      <w:r w:rsidR="00CB65AD" w:rsidRPr="00124281">
        <w:rPr>
          <w:rFonts w:ascii="Utendo" w:hAnsi="Utendo"/>
          <w:lang w:val="fr-FR"/>
        </w:rPr>
        <w:t>ont</w:t>
      </w:r>
      <w:r w:rsidRPr="00124281">
        <w:rPr>
          <w:rFonts w:ascii="Utendo" w:hAnsi="Utendo"/>
          <w:lang w:val="fr-FR"/>
        </w:rPr>
        <w:t xml:space="preserve"> suivi un processus de consultation</w:t>
      </w:r>
      <w:r w:rsidR="003B4D7E" w:rsidRPr="00124281">
        <w:rPr>
          <w:rFonts w:ascii="Utendo" w:hAnsi="Utendo"/>
          <w:lang w:val="fr-FR"/>
        </w:rPr>
        <w:t xml:space="preserve"> </w:t>
      </w:r>
      <w:r w:rsidR="00CB65AD" w:rsidRPr="00124281">
        <w:rPr>
          <w:rFonts w:ascii="Utendo" w:hAnsi="Utendo"/>
          <w:lang w:val="fr-FR"/>
        </w:rPr>
        <w:t>multi acteurs</w:t>
      </w:r>
      <w:r w:rsidR="003479D7" w:rsidRPr="00124281">
        <w:rPr>
          <w:rFonts w:ascii="Utendo" w:hAnsi="Utendo"/>
          <w:lang w:val="fr-FR"/>
        </w:rPr>
        <w:t xml:space="preserve"> inclusif</w:t>
      </w:r>
      <w:r w:rsidR="00C27611" w:rsidRPr="00124281">
        <w:rPr>
          <w:rFonts w:ascii="Utendo" w:hAnsi="Utendo"/>
          <w:lang w:val="fr-FR"/>
        </w:rPr>
        <w:t xml:space="preserve">. Celui-ci a </w:t>
      </w:r>
      <w:r w:rsidR="003479D7" w:rsidRPr="00124281">
        <w:rPr>
          <w:rFonts w:ascii="Utendo" w:hAnsi="Utendo"/>
          <w:lang w:val="fr-FR"/>
        </w:rPr>
        <w:t>p</w:t>
      </w:r>
      <w:r w:rsidR="00C27611" w:rsidRPr="00124281">
        <w:rPr>
          <w:rFonts w:ascii="Utendo" w:hAnsi="Utendo"/>
          <w:lang w:val="fr-FR"/>
        </w:rPr>
        <w:t xml:space="preserve">ermis d’élaborer les instruments </w:t>
      </w:r>
      <w:r w:rsidR="00273D98" w:rsidRPr="00124281">
        <w:rPr>
          <w:rFonts w:ascii="Utendo" w:hAnsi="Utendo"/>
          <w:lang w:val="fr-FR"/>
        </w:rPr>
        <w:t xml:space="preserve">cadres d’évaluation E&amp;S </w:t>
      </w:r>
      <w:r w:rsidR="00BD3D09" w:rsidRPr="00124281">
        <w:rPr>
          <w:rFonts w:ascii="Utendo" w:hAnsi="Utendo"/>
          <w:lang w:val="fr-FR"/>
        </w:rPr>
        <w:t xml:space="preserve">avant le démarrage effectif du projet en </w:t>
      </w:r>
      <w:r w:rsidR="001949C1" w:rsidRPr="00124281">
        <w:rPr>
          <w:rFonts w:ascii="Utendo" w:hAnsi="Utendo"/>
          <w:lang w:val="fr-FR"/>
        </w:rPr>
        <w:t xml:space="preserve">octobre </w:t>
      </w:r>
      <w:r w:rsidR="00BD3D09" w:rsidRPr="00124281">
        <w:rPr>
          <w:rFonts w:ascii="Utendo" w:hAnsi="Utendo"/>
          <w:lang w:val="fr-FR"/>
        </w:rPr>
        <w:t>202</w:t>
      </w:r>
      <w:r w:rsidR="004B085C" w:rsidRPr="00124281">
        <w:rPr>
          <w:rFonts w:ascii="Utendo" w:hAnsi="Utendo"/>
          <w:lang w:val="fr-FR"/>
        </w:rPr>
        <w:t>2</w:t>
      </w:r>
      <w:r w:rsidR="00BD3D09" w:rsidRPr="00124281">
        <w:rPr>
          <w:rFonts w:ascii="Utendo" w:hAnsi="Utendo"/>
          <w:lang w:val="fr-FR"/>
        </w:rPr>
        <w:t xml:space="preserve">. Il s’agit notamment </w:t>
      </w:r>
      <w:r w:rsidR="008F34E9" w:rsidRPr="00124281">
        <w:rPr>
          <w:rFonts w:ascii="Utendo" w:hAnsi="Utendo"/>
          <w:lang w:val="fr-FR"/>
        </w:rPr>
        <w:t xml:space="preserve">du </w:t>
      </w:r>
      <w:r w:rsidR="00D55DB2" w:rsidRPr="00124281">
        <w:rPr>
          <w:rFonts w:ascii="Utendo" w:hAnsi="Utendo"/>
          <w:lang w:val="fr-FR"/>
        </w:rPr>
        <w:t>C</w:t>
      </w:r>
      <w:r w:rsidR="008F34E9" w:rsidRPr="00124281">
        <w:rPr>
          <w:rFonts w:ascii="Utendo" w:hAnsi="Utendo"/>
          <w:lang w:val="fr-FR"/>
        </w:rPr>
        <w:t>G</w:t>
      </w:r>
      <w:r w:rsidR="00D55DB2" w:rsidRPr="00124281">
        <w:rPr>
          <w:rFonts w:ascii="Utendo" w:hAnsi="Utendo"/>
          <w:lang w:val="fr-FR"/>
        </w:rPr>
        <w:t>ES</w:t>
      </w:r>
      <w:r w:rsidR="0099410B" w:rsidRPr="00124281">
        <w:rPr>
          <w:rFonts w:ascii="Utendo" w:hAnsi="Utendo"/>
          <w:lang w:val="fr-FR"/>
        </w:rPr>
        <w:t xml:space="preserve">, du </w:t>
      </w:r>
      <w:r w:rsidR="00D55DB2" w:rsidRPr="00124281">
        <w:rPr>
          <w:rFonts w:ascii="Utendo" w:hAnsi="Utendo"/>
          <w:lang w:val="fr-FR"/>
        </w:rPr>
        <w:t>CR</w:t>
      </w:r>
      <w:r w:rsidR="0099410B" w:rsidRPr="00124281">
        <w:rPr>
          <w:rFonts w:ascii="Utendo" w:hAnsi="Utendo"/>
          <w:lang w:val="fr-FR"/>
        </w:rPr>
        <w:t xml:space="preserve"> et du </w:t>
      </w:r>
      <w:r w:rsidR="00D55DB2" w:rsidRPr="00124281">
        <w:rPr>
          <w:rFonts w:ascii="Utendo" w:hAnsi="Utendo"/>
          <w:lang w:val="fr-FR"/>
        </w:rPr>
        <w:t>PMPP</w:t>
      </w:r>
      <w:r w:rsidR="00E76BDF" w:rsidRPr="00124281">
        <w:rPr>
          <w:rFonts w:ascii="Utendo" w:hAnsi="Utendo"/>
          <w:lang w:val="fr-FR"/>
        </w:rPr>
        <w:t xml:space="preserve"> déjà cités plus haut</w:t>
      </w:r>
      <w:r w:rsidR="004E31A3" w:rsidRPr="00124281">
        <w:rPr>
          <w:rFonts w:ascii="Utendo" w:hAnsi="Utendo"/>
          <w:lang w:val="fr-FR"/>
        </w:rPr>
        <w:t>. Des consultations publiques ont en effet été organisées dans l</w:t>
      </w:r>
      <w:r w:rsidR="00814923" w:rsidRPr="00124281">
        <w:rPr>
          <w:rFonts w:ascii="Utendo" w:hAnsi="Utendo"/>
          <w:lang w:val="fr-FR"/>
        </w:rPr>
        <w:t>es</w:t>
      </w:r>
      <w:r w:rsidR="004E31A3" w:rsidRPr="00124281">
        <w:rPr>
          <w:rFonts w:ascii="Utendo" w:hAnsi="Utendo"/>
          <w:lang w:val="fr-FR"/>
        </w:rPr>
        <w:t xml:space="preserve"> zone</w:t>
      </w:r>
      <w:r w:rsidR="00814923" w:rsidRPr="00124281">
        <w:rPr>
          <w:rFonts w:ascii="Utendo" w:hAnsi="Utendo"/>
          <w:lang w:val="fr-FR"/>
        </w:rPr>
        <w:t>s</w:t>
      </w:r>
      <w:r w:rsidR="004E31A3" w:rsidRPr="00124281">
        <w:rPr>
          <w:rFonts w:ascii="Utendo" w:hAnsi="Utendo"/>
          <w:lang w:val="fr-FR"/>
        </w:rPr>
        <w:t xml:space="preserve"> du projet</w:t>
      </w:r>
      <w:r w:rsidR="00814923" w:rsidRPr="00124281">
        <w:rPr>
          <w:rFonts w:ascii="Utendo" w:hAnsi="Utendo"/>
          <w:lang w:val="fr-FR"/>
        </w:rPr>
        <w:t xml:space="preserve"> en 2021 et 2022</w:t>
      </w:r>
      <w:r w:rsidR="00181BCA" w:rsidRPr="00124281">
        <w:rPr>
          <w:rFonts w:ascii="Utendo" w:hAnsi="Utendo"/>
          <w:lang w:val="fr-FR"/>
        </w:rPr>
        <w:t xml:space="preserve"> </w:t>
      </w:r>
      <w:r w:rsidR="004E31A3" w:rsidRPr="00124281">
        <w:rPr>
          <w:rFonts w:ascii="Utendo" w:hAnsi="Utendo"/>
          <w:lang w:val="fr-FR"/>
        </w:rPr>
        <w:t>avec pour objectif général d’informer les parties prenantes concernées sur les activités</w:t>
      </w:r>
      <w:r w:rsidR="00181BCA" w:rsidRPr="00124281">
        <w:rPr>
          <w:rFonts w:ascii="Utendo" w:hAnsi="Utendo"/>
          <w:lang w:val="fr-FR"/>
        </w:rPr>
        <w:t xml:space="preserve"> </w:t>
      </w:r>
      <w:r w:rsidR="004E31A3" w:rsidRPr="00124281">
        <w:rPr>
          <w:rFonts w:ascii="Utendo" w:hAnsi="Utendo"/>
          <w:lang w:val="fr-FR"/>
        </w:rPr>
        <w:t xml:space="preserve">du PIF2, </w:t>
      </w:r>
      <w:r w:rsidR="00AE16FE" w:rsidRPr="00124281">
        <w:rPr>
          <w:rFonts w:ascii="Utendo" w:hAnsi="Utendo"/>
          <w:lang w:val="fr-FR"/>
        </w:rPr>
        <w:t>s</w:t>
      </w:r>
      <w:r w:rsidR="004E31A3" w:rsidRPr="00124281">
        <w:rPr>
          <w:rFonts w:ascii="Utendo" w:hAnsi="Utendo"/>
          <w:lang w:val="fr-FR"/>
        </w:rPr>
        <w:t>es risques et impacts environnementaux et sociaux (positifs et négatifs) potentiels</w:t>
      </w:r>
      <w:r w:rsidR="00181BCA" w:rsidRPr="00124281">
        <w:rPr>
          <w:rFonts w:ascii="Utendo" w:hAnsi="Utendo"/>
          <w:lang w:val="fr-FR"/>
        </w:rPr>
        <w:t xml:space="preserve"> </w:t>
      </w:r>
      <w:r w:rsidR="004E31A3" w:rsidRPr="00124281">
        <w:rPr>
          <w:rFonts w:ascii="Utendo" w:hAnsi="Utendo"/>
          <w:lang w:val="fr-FR"/>
        </w:rPr>
        <w:t>et de recueillir leurs avis, préoccupations, suggestions et recommandations pour la prévention</w:t>
      </w:r>
      <w:r w:rsidR="00181BCA" w:rsidRPr="00124281">
        <w:rPr>
          <w:rFonts w:ascii="Utendo" w:hAnsi="Utendo"/>
          <w:lang w:val="fr-FR"/>
        </w:rPr>
        <w:t xml:space="preserve"> </w:t>
      </w:r>
      <w:r w:rsidR="004E31A3" w:rsidRPr="00124281">
        <w:rPr>
          <w:rFonts w:ascii="Utendo" w:hAnsi="Utendo"/>
          <w:lang w:val="fr-FR"/>
        </w:rPr>
        <w:t>et la gestion desdits risques et impacts</w:t>
      </w:r>
      <w:r w:rsidR="00AF2D2A" w:rsidRPr="00124281">
        <w:rPr>
          <w:rStyle w:val="Appelnotedebasdep"/>
          <w:rFonts w:ascii="Utendo" w:hAnsi="Utendo"/>
          <w:lang w:val="fr-FR"/>
        </w:rPr>
        <w:footnoteReference w:id="13"/>
      </w:r>
      <w:r w:rsidR="004E31A3" w:rsidRPr="00124281">
        <w:rPr>
          <w:rFonts w:ascii="Utendo" w:hAnsi="Utendo"/>
          <w:lang w:val="fr-FR"/>
        </w:rPr>
        <w:t>.</w:t>
      </w:r>
      <w:r w:rsidR="00181BCA" w:rsidRPr="00124281">
        <w:rPr>
          <w:rFonts w:ascii="Utendo" w:hAnsi="Utendo"/>
          <w:lang w:val="fr-FR"/>
        </w:rPr>
        <w:t xml:space="preserve"> </w:t>
      </w:r>
    </w:p>
    <w:p w14:paraId="1EF77EC1" w14:textId="4DFCC126" w:rsidR="004E31A3" w:rsidRPr="00124281" w:rsidRDefault="004E31A3" w:rsidP="0096699F">
      <w:pPr>
        <w:jc w:val="both"/>
        <w:rPr>
          <w:rFonts w:ascii="Utendo" w:hAnsi="Utendo"/>
          <w:lang w:val="fr-FR"/>
        </w:rPr>
      </w:pPr>
      <w:r w:rsidRPr="00124281">
        <w:rPr>
          <w:rFonts w:ascii="Utendo" w:hAnsi="Utendo"/>
          <w:lang w:val="fr-FR"/>
        </w:rPr>
        <w:t>De manière spécifique, les consultations publiques avaient pour objectifs de :</w:t>
      </w:r>
    </w:p>
    <w:p w14:paraId="414160F2" w14:textId="77777777" w:rsidR="00443A5A" w:rsidRPr="00124281" w:rsidRDefault="004E31A3" w:rsidP="0096699F">
      <w:pPr>
        <w:pStyle w:val="Paragraphedeliste"/>
        <w:numPr>
          <w:ilvl w:val="0"/>
          <w:numId w:val="25"/>
        </w:numPr>
        <w:jc w:val="both"/>
        <w:rPr>
          <w:rFonts w:ascii="Utendo" w:hAnsi="Utendo"/>
          <w:lang w:val="fr-FR"/>
        </w:rPr>
      </w:pPr>
      <w:r w:rsidRPr="00124281">
        <w:rPr>
          <w:rFonts w:ascii="Utendo" w:hAnsi="Utendo"/>
          <w:lang w:val="fr-FR"/>
        </w:rPr>
        <w:t>présenter aux parties prenantes (populations cibles, autorités administratives,</w:t>
      </w:r>
      <w:r w:rsidR="00F00779" w:rsidRPr="00124281">
        <w:rPr>
          <w:rFonts w:ascii="Utendo" w:hAnsi="Utendo"/>
          <w:lang w:val="fr-FR"/>
        </w:rPr>
        <w:t xml:space="preserve"> </w:t>
      </w:r>
      <w:r w:rsidRPr="00124281">
        <w:rPr>
          <w:rFonts w:ascii="Utendo" w:hAnsi="Utendo"/>
          <w:lang w:val="fr-FR"/>
        </w:rPr>
        <w:t>collectivités locales, sociétés civiles, etc.) le projet (les objectifs, activités, enjeux,</w:t>
      </w:r>
      <w:r w:rsidR="00F00779" w:rsidRPr="00124281">
        <w:rPr>
          <w:rFonts w:ascii="Utendo" w:hAnsi="Utendo"/>
          <w:lang w:val="fr-FR"/>
        </w:rPr>
        <w:t xml:space="preserve"> </w:t>
      </w:r>
      <w:r w:rsidRPr="00124281">
        <w:rPr>
          <w:rFonts w:ascii="Utendo" w:hAnsi="Utendo"/>
          <w:lang w:val="fr-FR"/>
        </w:rPr>
        <w:t>opportunités, principaux impacts positifs et négatifs potentiels)</w:t>
      </w:r>
      <w:r w:rsidR="00F00779" w:rsidRPr="00124281">
        <w:rPr>
          <w:rFonts w:ascii="Cambria" w:hAnsi="Cambria" w:cs="Cambria"/>
          <w:lang w:val="fr-FR"/>
        </w:rPr>
        <w:t> </w:t>
      </w:r>
      <w:r w:rsidR="00F00779" w:rsidRPr="00124281">
        <w:rPr>
          <w:rFonts w:ascii="Utendo" w:hAnsi="Utendo"/>
          <w:lang w:val="fr-FR"/>
        </w:rPr>
        <w:t>;</w:t>
      </w:r>
    </w:p>
    <w:p w14:paraId="3DA29A70" w14:textId="77777777" w:rsidR="00443A5A" w:rsidRPr="00124281" w:rsidRDefault="004E31A3" w:rsidP="0096699F">
      <w:pPr>
        <w:pStyle w:val="Paragraphedeliste"/>
        <w:numPr>
          <w:ilvl w:val="0"/>
          <w:numId w:val="25"/>
        </w:numPr>
        <w:jc w:val="both"/>
        <w:rPr>
          <w:rFonts w:ascii="Utendo" w:hAnsi="Utendo"/>
          <w:lang w:val="fr-FR"/>
        </w:rPr>
      </w:pPr>
      <w:r w:rsidRPr="00124281">
        <w:rPr>
          <w:rFonts w:ascii="Utendo" w:hAnsi="Utendo"/>
          <w:lang w:val="fr-FR"/>
        </w:rPr>
        <w:t>présenter les enjeux liés à l’élaboration d</w:t>
      </w:r>
      <w:r w:rsidR="002C3BB2" w:rsidRPr="00124281">
        <w:rPr>
          <w:rFonts w:ascii="Utendo" w:hAnsi="Utendo"/>
          <w:lang w:val="fr-FR"/>
        </w:rPr>
        <w:t xml:space="preserve">es instruments </w:t>
      </w:r>
      <w:r w:rsidR="00647F66" w:rsidRPr="00124281">
        <w:rPr>
          <w:rFonts w:ascii="Utendo" w:hAnsi="Utendo"/>
          <w:lang w:val="fr-FR"/>
        </w:rPr>
        <w:t>d’évaluation E&amp;S</w:t>
      </w:r>
      <w:r w:rsidR="0065693C" w:rsidRPr="00124281">
        <w:rPr>
          <w:rFonts w:ascii="Cambria" w:hAnsi="Cambria" w:cs="Cambria"/>
          <w:lang w:val="fr-FR"/>
        </w:rPr>
        <w:t> </w:t>
      </w:r>
      <w:r w:rsidR="0065693C" w:rsidRPr="00124281">
        <w:rPr>
          <w:rFonts w:ascii="Utendo" w:hAnsi="Utendo"/>
          <w:lang w:val="fr-FR"/>
        </w:rPr>
        <w:t>;</w:t>
      </w:r>
    </w:p>
    <w:p w14:paraId="08FDCEF5" w14:textId="52428EBC" w:rsidR="00862FF2" w:rsidRPr="00124281" w:rsidRDefault="004E31A3" w:rsidP="0096699F">
      <w:pPr>
        <w:pStyle w:val="Paragraphedeliste"/>
        <w:numPr>
          <w:ilvl w:val="0"/>
          <w:numId w:val="25"/>
        </w:numPr>
        <w:jc w:val="both"/>
        <w:rPr>
          <w:rFonts w:ascii="Utendo" w:hAnsi="Utendo"/>
          <w:lang w:val="fr-FR"/>
        </w:rPr>
      </w:pPr>
      <w:r w:rsidRPr="00124281">
        <w:rPr>
          <w:rFonts w:ascii="Utendo" w:hAnsi="Utendo"/>
          <w:lang w:val="fr-FR"/>
        </w:rPr>
        <w:t>recueillir les avis, préoccupations, suggestions et recommandations desdites parties</w:t>
      </w:r>
      <w:r w:rsidR="00647F66" w:rsidRPr="00124281">
        <w:rPr>
          <w:rFonts w:ascii="Utendo" w:hAnsi="Utendo"/>
          <w:lang w:val="fr-FR"/>
        </w:rPr>
        <w:t xml:space="preserve"> </w:t>
      </w:r>
      <w:r w:rsidRPr="00124281">
        <w:rPr>
          <w:rFonts w:ascii="Utendo" w:hAnsi="Utendo"/>
          <w:lang w:val="fr-FR"/>
        </w:rPr>
        <w:t>prenantes.</w:t>
      </w:r>
    </w:p>
    <w:p w14:paraId="551B8CBE" w14:textId="5D46B40F" w:rsidR="00783564" w:rsidRPr="00124281" w:rsidRDefault="004E31A3" w:rsidP="0096699F">
      <w:pPr>
        <w:jc w:val="both"/>
        <w:rPr>
          <w:rFonts w:ascii="Utendo" w:hAnsi="Utendo"/>
          <w:lang w:val="fr-FR"/>
        </w:rPr>
      </w:pPr>
      <w:r w:rsidRPr="00124281">
        <w:rPr>
          <w:rFonts w:ascii="Utendo" w:hAnsi="Utendo"/>
          <w:lang w:val="fr-FR"/>
        </w:rPr>
        <w:t xml:space="preserve">La stratégie de consultation </w:t>
      </w:r>
      <w:r w:rsidR="005A578E" w:rsidRPr="00124281">
        <w:rPr>
          <w:rFonts w:ascii="Utendo" w:hAnsi="Utendo"/>
          <w:lang w:val="fr-FR"/>
        </w:rPr>
        <w:t>était fondée</w:t>
      </w:r>
      <w:r w:rsidRPr="00124281">
        <w:rPr>
          <w:rFonts w:ascii="Utendo" w:hAnsi="Utendo"/>
          <w:lang w:val="fr-FR"/>
        </w:rPr>
        <w:t xml:space="preserve"> sur l’approche participative </w:t>
      </w:r>
      <w:r w:rsidR="00ED42CD" w:rsidRPr="00124281">
        <w:rPr>
          <w:rFonts w:ascii="Utendo" w:hAnsi="Utendo"/>
          <w:lang w:val="fr-FR"/>
        </w:rPr>
        <w:t>incluant t</w:t>
      </w:r>
      <w:r w:rsidRPr="00124281">
        <w:rPr>
          <w:rFonts w:ascii="Utendo" w:hAnsi="Utendo"/>
          <w:lang w:val="fr-FR"/>
        </w:rPr>
        <w:t>ous les acteur</w:t>
      </w:r>
      <w:r w:rsidR="00862FF2" w:rsidRPr="00124281">
        <w:rPr>
          <w:rFonts w:ascii="Utendo" w:hAnsi="Utendo"/>
          <w:lang w:val="fr-FR"/>
        </w:rPr>
        <w:t xml:space="preserve">s </w:t>
      </w:r>
      <w:r w:rsidRPr="00124281">
        <w:rPr>
          <w:rFonts w:ascii="Utendo" w:hAnsi="Utendo"/>
          <w:lang w:val="fr-FR"/>
        </w:rPr>
        <w:t>impliqués et concernés par le projet</w:t>
      </w:r>
      <w:r w:rsidR="00535F0C" w:rsidRPr="00124281">
        <w:rPr>
          <w:rFonts w:ascii="Utendo" w:hAnsi="Utendo"/>
          <w:lang w:val="fr-FR"/>
        </w:rPr>
        <w:t>, à</w:t>
      </w:r>
      <w:r w:rsidR="00783564" w:rsidRPr="00124281">
        <w:rPr>
          <w:rFonts w:ascii="Utendo" w:hAnsi="Utendo"/>
          <w:lang w:val="fr-FR"/>
        </w:rPr>
        <w:t xml:space="preserve"> deux niveaux</w:t>
      </w:r>
      <w:r w:rsidRPr="00124281">
        <w:rPr>
          <w:rFonts w:ascii="Utendo" w:hAnsi="Utendo"/>
          <w:lang w:val="fr-FR"/>
        </w:rPr>
        <w:t xml:space="preserve"> :</w:t>
      </w:r>
    </w:p>
    <w:p w14:paraId="0A543025" w14:textId="77777777" w:rsidR="00443A5A" w:rsidRPr="00124281" w:rsidRDefault="004E31A3" w:rsidP="0096699F">
      <w:pPr>
        <w:pStyle w:val="Paragraphedeliste"/>
        <w:numPr>
          <w:ilvl w:val="0"/>
          <w:numId w:val="24"/>
        </w:numPr>
        <w:jc w:val="both"/>
        <w:rPr>
          <w:rFonts w:ascii="Utendo" w:hAnsi="Utendo"/>
          <w:lang w:val="fr-FR"/>
        </w:rPr>
      </w:pPr>
      <w:r w:rsidRPr="00124281">
        <w:rPr>
          <w:rFonts w:ascii="Utendo" w:hAnsi="Utendo"/>
          <w:lang w:val="fr-FR"/>
        </w:rPr>
        <w:t>consultations collectives à travers des ateliers avec les autorités administratives, les</w:t>
      </w:r>
      <w:r w:rsidR="000321DA" w:rsidRPr="00124281">
        <w:rPr>
          <w:rFonts w:ascii="Utendo" w:hAnsi="Utendo"/>
          <w:lang w:val="fr-FR"/>
        </w:rPr>
        <w:t xml:space="preserve"> </w:t>
      </w:r>
      <w:r w:rsidRPr="00124281">
        <w:rPr>
          <w:rFonts w:ascii="Utendo" w:hAnsi="Utendo"/>
          <w:lang w:val="fr-FR"/>
        </w:rPr>
        <w:t xml:space="preserve">structures de mise en </w:t>
      </w:r>
      <w:r w:rsidR="000321DA" w:rsidRPr="00124281">
        <w:rPr>
          <w:rFonts w:ascii="Utendo" w:hAnsi="Utendo"/>
          <w:lang w:val="fr-FR"/>
        </w:rPr>
        <w:t>œuvre</w:t>
      </w:r>
      <w:r w:rsidRPr="00124281">
        <w:rPr>
          <w:rFonts w:ascii="Utendo" w:hAnsi="Utendo"/>
          <w:lang w:val="fr-FR"/>
        </w:rPr>
        <w:t xml:space="preserve"> du projet (SODEFOR, OIPR), les directions régionales</w:t>
      </w:r>
      <w:r w:rsidR="00B90D5B" w:rsidRPr="00124281">
        <w:rPr>
          <w:rFonts w:ascii="Utendo" w:hAnsi="Utendo"/>
          <w:lang w:val="fr-FR"/>
        </w:rPr>
        <w:t xml:space="preserve"> </w:t>
      </w:r>
      <w:r w:rsidRPr="00124281">
        <w:rPr>
          <w:rFonts w:ascii="Utendo" w:hAnsi="Utendo"/>
          <w:lang w:val="fr-FR"/>
        </w:rPr>
        <w:t>de ministères techniques (MINADER, MINEF, MINEDD), l’ANADER et les</w:t>
      </w:r>
      <w:r w:rsidR="00B90D5B" w:rsidRPr="00124281">
        <w:rPr>
          <w:rFonts w:ascii="Utendo" w:hAnsi="Utendo"/>
          <w:lang w:val="fr-FR"/>
        </w:rPr>
        <w:t xml:space="preserve"> </w:t>
      </w:r>
      <w:r w:rsidRPr="00124281">
        <w:rPr>
          <w:rFonts w:ascii="Utendo" w:hAnsi="Utendo"/>
          <w:lang w:val="fr-FR"/>
        </w:rPr>
        <w:t>communautés</w:t>
      </w:r>
      <w:r w:rsidR="00B90D5B" w:rsidRPr="00124281">
        <w:rPr>
          <w:rFonts w:ascii="Utendo" w:hAnsi="Utendo"/>
          <w:lang w:val="fr-FR"/>
        </w:rPr>
        <w:t xml:space="preserve"> </w:t>
      </w:r>
      <w:r w:rsidRPr="00124281">
        <w:rPr>
          <w:rFonts w:ascii="Utendo" w:hAnsi="Utendo"/>
          <w:lang w:val="fr-FR"/>
        </w:rPr>
        <w:t>riveraines</w:t>
      </w:r>
      <w:r w:rsidR="00354C4F" w:rsidRPr="00124281">
        <w:rPr>
          <w:rFonts w:ascii="Utendo" w:hAnsi="Utendo"/>
          <w:lang w:val="fr-FR"/>
        </w:rPr>
        <w:t xml:space="preserve"> des FC</w:t>
      </w:r>
      <w:r w:rsidRPr="00124281">
        <w:rPr>
          <w:rFonts w:ascii="Utendo" w:hAnsi="Utendo"/>
          <w:lang w:val="fr-FR"/>
        </w:rPr>
        <w:t xml:space="preserve">, </w:t>
      </w:r>
      <w:r w:rsidR="00354C4F" w:rsidRPr="00124281">
        <w:rPr>
          <w:rFonts w:ascii="Utendo" w:hAnsi="Utendo"/>
          <w:lang w:val="fr-FR"/>
        </w:rPr>
        <w:t>PN et RN</w:t>
      </w:r>
      <w:r w:rsidRPr="00124281">
        <w:rPr>
          <w:rFonts w:ascii="Utendo" w:hAnsi="Utendo"/>
          <w:lang w:val="fr-FR"/>
        </w:rPr>
        <w:t xml:space="preserve"> ciblés par le projet</w:t>
      </w:r>
      <w:r w:rsidR="00354C4F" w:rsidRPr="00124281">
        <w:rPr>
          <w:rFonts w:ascii="Cambria" w:hAnsi="Cambria" w:cs="Cambria"/>
          <w:lang w:val="fr-FR"/>
        </w:rPr>
        <w:t> </w:t>
      </w:r>
      <w:r w:rsidR="00354C4F" w:rsidRPr="00124281">
        <w:rPr>
          <w:rFonts w:ascii="Utendo" w:hAnsi="Utendo"/>
          <w:lang w:val="fr-FR"/>
        </w:rPr>
        <w:t>;</w:t>
      </w:r>
    </w:p>
    <w:p w14:paraId="3264FE23" w14:textId="33E8F037" w:rsidR="00526024" w:rsidRPr="00124281" w:rsidRDefault="004E31A3" w:rsidP="0096699F">
      <w:pPr>
        <w:pStyle w:val="Paragraphedeliste"/>
        <w:numPr>
          <w:ilvl w:val="0"/>
          <w:numId w:val="24"/>
        </w:numPr>
        <w:jc w:val="both"/>
        <w:rPr>
          <w:rFonts w:ascii="Utendo" w:hAnsi="Utendo"/>
          <w:lang w:val="fr-FR"/>
        </w:rPr>
      </w:pPr>
      <w:r w:rsidRPr="00124281">
        <w:rPr>
          <w:rFonts w:ascii="Utendo" w:hAnsi="Utendo"/>
          <w:lang w:val="fr-FR"/>
        </w:rPr>
        <w:t xml:space="preserve">consultations ciblées à travers des focus groupes dans </w:t>
      </w:r>
      <w:r w:rsidR="0008251C" w:rsidRPr="00124281">
        <w:rPr>
          <w:rFonts w:ascii="Utendo" w:hAnsi="Utendo"/>
          <w:lang w:val="fr-FR"/>
        </w:rPr>
        <w:t>certaines</w:t>
      </w:r>
      <w:r w:rsidRPr="00124281">
        <w:rPr>
          <w:rFonts w:ascii="Utendo" w:hAnsi="Utendo"/>
          <w:lang w:val="fr-FR"/>
        </w:rPr>
        <w:t xml:space="preserve"> localités</w:t>
      </w:r>
      <w:r w:rsidR="0008251C" w:rsidRPr="00124281">
        <w:rPr>
          <w:rFonts w:ascii="Utendo" w:hAnsi="Utendo"/>
          <w:lang w:val="fr-FR"/>
        </w:rPr>
        <w:t xml:space="preserve">. </w:t>
      </w:r>
      <w:r w:rsidRPr="00124281">
        <w:rPr>
          <w:rFonts w:ascii="Utendo" w:hAnsi="Utendo"/>
          <w:lang w:val="fr-FR"/>
        </w:rPr>
        <w:t>L’identification des populations cibles a été réalisée à partir de données cartographiques et</w:t>
      </w:r>
      <w:r w:rsidR="0008251C" w:rsidRPr="00124281">
        <w:rPr>
          <w:rFonts w:ascii="Utendo" w:hAnsi="Utendo"/>
          <w:lang w:val="fr-FR"/>
        </w:rPr>
        <w:t xml:space="preserve"> </w:t>
      </w:r>
      <w:r w:rsidRPr="00124281">
        <w:rPr>
          <w:rFonts w:ascii="Utendo" w:hAnsi="Utendo"/>
          <w:lang w:val="fr-FR"/>
        </w:rPr>
        <w:t xml:space="preserve">des échanges avec les structures techniques de mise en </w:t>
      </w:r>
      <w:r w:rsidR="0008251C" w:rsidRPr="00124281">
        <w:rPr>
          <w:rFonts w:ascii="Utendo" w:hAnsi="Utendo"/>
          <w:lang w:val="fr-FR"/>
        </w:rPr>
        <w:t>œuvre</w:t>
      </w:r>
      <w:r w:rsidRPr="00124281">
        <w:rPr>
          <w:rFonts w:ascii="Utendo" w:hAnsi="Utendo"/>
          <w:lang w:val="fr-FR"/>
        </w:rPr>
        <w:t xml:space="preserve"> du projet, les autorités</w:t>
      </w:r>
      <w:r w:rsidR="0008251C" w:rsidRPr="00124281">
        <w:rPr>
          <w:rFonts w:ascii="Utendo" w:hAnsi="Utendo"/>
          <w:lang w:val="fr-FR"/>
        </w:rPr>
        <w:t xml:space="preserve"> </w:t>
      </w:r>
      <w:r w:rsidRPr="00124281">
        <w:rPr>
          <w:rFonts w:ascii="Utendo" w:hAnsi="Utendo"/>
          <w:lang w:val="fr-FR"/>
        </w:rPr>
        <w:t>administratives et chefs de service.</w:t>
      </w:r>
    </w:p>
    <w:p w14:paraId="2E207890" w14:textId="63137D75" w:rsidR="003A6BB5" w:rsidRPr="00124281" w:rsidRDefault="004B4204" w:rsidP="0096699F">
      <w:pPr>
        <w:jc w:val="both"/>
        <w:rPr>
          <w:rFonts w:ascii="Utendo" w:hAnsi="Utendo"/>
          <w:lang w:val="fr-FR"/>
        </w:rPr>
      </w:pPr>
      <w:r w:rsidRPr="00124281">
        <w:rPr>
          <w:rFonts w:ascii="Utendo" w:hAnsi="Utendo"/>
          <w:lang w:val="fr-FR"/>
        </w:rPr>
        <w:t xml:space="preserve">Depuis </w:t>
      </w:r>
      <w:r w:rsidR="002E0D4B" w:rsidRPr="00124281">
        <w:rPr>
          <w:rFonts w:ascii="Utendo" w:hAnsi="Utendo"/>
          <w:lang w:val="fr-FR"/>
        </w:rPr>
        <w:t xml:space="preserve">l’entrée en vigueur du projet, </w:t>
      </w:r>
      <w:r w:rsidR="00F06A49" w:rsidRPr="00124281">
        <w:rPr>
          <w:rFonts w:ascii="Utendo" w:hAnsi="Utendo"/>
          <w:lang w:val="fr-FR"/>
        </w:rPr>
        <w:t xml:space="preserve">et conformément au PMPP, </w:t>
      </w:r>
      <w:r w:rsidR="006519FE" w:rsidRPr="00124281">
        <w:rPr>
          <w:rFonts w:ascii="Utendo" w:hAnsi="Utendo"/>
          <w:lang w:val="fr-FR"/>
        </w:rPr>
        <w:t xml:space="preserve">l’information et </w:t>
      </w:r>
      <w:r w:rsidR="00A11D3D" w:rsidRPr="00124281">
        <w:rPr>
          <w:rFonts w:ascii="Utendo" w:hAnsi="Utendo"/>
          <w:lang w:val="fr-FR"/>
        </w:rPr>
        <w:t xml:space="preserve">la </w:t>
      </w:r>
      <w:r w:rsidR="006519FE" w:rsidRPr="00124281">
        <w:rPr>
          <w:rFonts w:ascii="Utendo" w:hAnsi="Utendo"/>
          <w:lang w:val="fr-FR"/>
        </w:rPr>
        <w:t xml:space="preserve">participation des parties prenantes, et en particulier </w:t>
      </w:r>
      <w:r w:rsidR="0029334B" w:rsidRPr="00124281">
        <w:rPr>
          <w:rFonts w:ascii="Utendo" w:hAnsi="Utendo"/>
          <w:lang w:val="fr-FR"/>
        </w:rPr>
        <w:t>l</w:t>
      </w:r>
      <w:r w:rsidR="006519FE" w:rsidRPr="00124281">
        <w:rPr>
          <w:rFonts w:ascii="Utendo" w:hAnsi="Utendo"/>
          <w:lang w:val="fr-FR"/>
        </w:rPr>
        <w:t>es communautés locales</w:t>
      </w:r>
      <w:r w:rsidRPr="00124281">
        <w:rPr>
          <w:rFonts w:ascii="Utendo" w:hAnsi="Utendo"/>
          <w:lang w:val="fr-FR"/>
        </w:rPr>
        <w:t xml:space="preserve">, </w:t>
      </w:r>
      <w:r w:rsidR="003A3865" w:rsidRPr="00124281">
        <w:rPr>
          <w:rFonts w:ascii="Utendo" w:hAnsi="Utendo"/>
          <w:lang w:val="fr-FR"/>
        </w:rPr>
        <w:t>sont</w:t>
      </w:r>
      <w:r w:rsidR="005324AA" w:rsidRPr="00124281">
        <w:rPr>
          <w:rFonts w:ascii="Utendo" w:hAnsi="Utendo"/>
          <w:lang w:val="fr-FR"/>
        </w:rPr>
        <w:t xml:space="preserve"> au cœur </w:t>
      </w:r>
      <w:r w:rsidR="00EA79AF" w:rsidRPr="00124281">
        <w:rPr>
          <w:rFonts w:ascii="Utendo" w:hAnsi="Utendo"/>
          <w:lang w:val="fr-FR"/>
        </w:rPr>
        <w:t>de sa</w:t>
      </w:r>
      <w:r w:rsidR="00710D78" w:rsidRPr="00124281">
        <w:rPr>
          <w:rFonts w:ascii="Utendo" w:hAnsi="Utendo"/>
          <w:lang w:val="fr-FR"/>
        </w:rPr>
        <w:t xml:space="preserve"> stratégie de</w:t>
      </w:r>
      <w:r w:rsidR="00EA79AF" w:rsidRPr="00124281">
        <w:rPr>
          <w:rFonts w:ascii="Utendo" w:hAnsi="Utendo"/>
          <w:lang w:val="fr-FR"/>
        </w:rPr>
        <w:t xml:space="preserve"> gestion</w:t>
      </w:r>
      <w:r w:rsidR="00F53F58" w:rsidRPr="00124281">
        <w:rPr>
          <w:rFonts w:ascii="Utendo" w:hAnsi="Utendo"/>
          <w:lang w:val="fr-FR"/>
        </w:rPr>
        <w:t xml:space="preserve"> pour la préparation et la mise en œuvre des activités. </w:t>
      </w:r>
      <w:r w:rsidR="00143D41" w:rsidRPr="00124281">
        <w:rPr>
          <w:rFonts w:ascii="Utendo" w:hAnsi="Utendo"/>
          <w:lang w:val="fr-FR"/>
        </w:rPr>
        <w:t>Les tableaux ci-</w:t>
      </w:r>
      <w:r w:rsidR="00D90636" w:rsidRPr="00124281">
        <w:rPr>
          <w:rFonts w:ascii="Utendo" w:hAnsi="Utendo"/>
          <w:lang w:val="fr-FR"/>
        </w:rPr>
        <w:t>après</w:t>
      </w:r>
      <w:r w:rsidR="00143D41" w:rsidRPr="00124281">
        <w:rPr>
          <w:rFonts w:ascii="Utendo" w:hAnsi="Utendo"/>
          <w:lang w:val="fr-FR"/>
        </w:rPr>
        <w:t xml:space="preserve"> présentent des éléments de synthèse de l’implication des communautés d’une part aux activités de l’OIPR en ce qui concerne les PNR et d’autre part aux activités de la SODEFOR en ce qui concerne les FC.</w:t>
      </w:r>
    </w:p>
    <w:p w14:paraId="1E7AD489" w14:textId="52A8A414" w:rsidR="006D39CA" w:rsidRPr="00124281" w:rsidRDefault="006D39CA" w:rsidP="0096699F">
      <w:pPr>
        <w:jc w:val="both"/>
        <w:rPr>
          <w:rFonts w:ascii="Utendo" w:hAnsi="Utendo"/>
          <w:lang w:val="fr-FR"/>
        </w:rPr>
      </w:pPr>
    </w:p>
    <w:p w14:paraId="2AAB7832" w14:textId="0F2EE358" w:rsidR="00D90636" w:rsidRPr="00124281" w:rsidRDefault="00D90636" w:rsidP="0096699F">
      <w:pPr>
        <w:jc w:val="both"/>
        <w:rPr>
          <w:rFonts w:ascii="Utendo" w:hAnsi="Utendo"/>
          <w:lang w:val="fr-FR"/>
        </w:rPr>
      </w:pPr>
    </w:p>
    <w:p w14:paraId="14D45DE5" w14:textId="77777777" w:rsidR="00D90636" w:rsidRPr="00124281" w:rsidRDefault="00D90636" w:rsidP="0096699F">
      <w:pPr>
        <w:jc w:val="both"/>
        <w:rPr>
          <w:rFonts w:ascii="Utendo" w:hAnsi="Utendo"/>
          <w:lang w:val="fr-FR"/>
        </w:rPr>
      </w:pPr>
    </w:p>
    <w:p w14:paraId="70767527" w14:textId="44A6605B" w:rsidR="00906101" w:rsidRPr="00124281" w:rsidRDefault="002F79B9">
      <w:pPr>
        <w:pStyle w:val="Lgende"/>
        <w:rPr>
          <w:rFonts w:ascii="Utendo" w:hAnsi="Utendo"/>
          <w:sz w:val="24"/>
          <w:szCs w:val="24"/>
          <w:lang w:val="fr-FR"/>
        </w:rPr>
      </w:pPr>
      <w:bookmarkStart w:id="276" w:name="_Toc221614370"/>
      <w:r w:rsidRPr="00124281">
        <w:rPr>
          <w:rFonts w:ascii="Utendo" w:hAnsi="Utendo"/>
          <w:lang w:val="fr-FR"/>
        </w:rPr>
        <w:t xml:space="preserve">Tableau </w:t>
      </w:r>
      <w:r w:rsidRPr="00124281">
        <w:rPr>
          <w:rFonts w:ascii="Utendo" w:hAnsi="Utendo"/>
        </w:rPr>
        <w:fldChar w:fldCharType="begin"/>
      </w:r>
      <w:r w:rsidRPr="00124281">
        <w:rPr>
          <w:rFonts w:ascii="Utendo" w:hAnsi="Utendo"/>
          <w:lang w:val="fr-FR"/>
        </w:rPr>
        <w:instrText xml:space="preserve"> SEQ Tableau \* ARABIC </w:instrText>
      </w:r>
      <w:r w:rsidRPr="00124281">
        <w:rPr>
          <w:rFonts w:ascii="Utendo" w:hAnsi="Utendo"/>
        </w:rPr>
        <w:fldChar w:fldCharType="separate"/>
      </w:r>
      <w:r w:rsidRPr="00124281">
        <w:rPr>
          <w:rFonts w:ascii="Utendo" w:hAnsi="Utendo"/>
          <w:noProof/>
          <w:lang w:val="fr-FR"/>
        </w:rPr>
        <w:t>1</w:t>
      </w:r>
      <w:r w:rsidRPr="00124281">
        <w:rPr>
          <w:rFonts w:ascii="Utendo" w:hAnsi="Utendo"/>
        </w:rPr>
        <w:fldChar w:fldCharType="end"/>
      </w:r>
      <w:r w:rsidRPr="00124281">
        <w:rPr>
          <w:rFonts w:ascii="Utendo" w:hAnsi="Utendo"/>
          <w:lang w:val="fr-FR"/>
        </w:rPr>
        <w:t>:Synthèse de l’implication des communautés dans la gestion des PNR</w:t>
      </w:r>
      <w:bookmarkEnd w:id="276"/>
    </w:p>
    <w:tbl>
      <w:tblPr>
        <w:tblStyle w:val="Grilledutableau"/>
        <w:tblW w:w="10201" w:type="dxa"/>
        <w:tblLook w:val="04A0" w:firstRow="1" w:lastRow="0" w:firstColumn="1" w:lastColumn="0" w:noHBand="0" w:noVBand="1"/>
      </w:tblPr>
      <w:tblGrid>
        <w:gridCol w:w="1992"/>
        <w:gridCol w:w="3762"/>
        <w:gridCol w:w="4447"/>
      </w:tblGrid>
      <w:tr w:rsidR="00906101" w:rsidRPr="00124281" w14:paraId="72618DB5" w14:textId="77777777" w:rsidTr="0029334B">
        <w:tc>
          <w:tcPr>
            <w:tcW w:w="1853" w:type="dxa"/>
            <w:shd w:val="clear" w:color="auto" w:fill="D9F2D0" w:themeFill="accent6" w:themeFillTint="33"/>
          </w:tcPr>
          <w:p w14:paraId="0B794824" w14:textId="77777777" w:rsidR="00906101" w:rsidRPr="00124281" w:rsidRDefault="00906101" w:rsidP="00D30620">
            <w:pPr>
              <w:rPr>
                <w:rFonts w:ascii="Utendo" w:hAnsi="Utendo"/>
                <w:lang w:val="fr-FR"/>
              </w:rPr>
            </w:pPr>
            <w:bookmarkStart w:id="277" w:name="_Hlk205806753"/>
            <w:r w:rsidRPr="00124281">
              <w:rPr>
                <w:rFonts w:ascii="Utendo" w:hAnsi="Utendo"/>
                <w:lang w:val="fr-FR"/>
              </w:rPr>
              <w:t>Activités du projet</w:t>
            </w:r>
          </w:p>
        </w:tc>
        <w:tc>
          <w:tcPr>
            <w:tcW w:w="3812" w:type="dxa"/>
            <w:shd w:val="clear" w:color="auto" w:fill="D9F2D0" w:themeFill="accent6" w:themeFillTint="33"/>
          </w:tcPr>
          <w:p w14:paraId="46D14101" w14:textId="77777777" w:rsidR="00906101" w:rsidRPr="00124281" w:rsidRDefault="00906101" w:rsidP="00D30620">
            <w:pPr>
              <w:rPr>
                <w:rFonts w:ascii="Utendo" w:hAnsi="Utendo"/>
                <w:lang w:val="fr-FR"/>
              </w:rPr>
            </w:pPr>
            <w:r w:rsidRPr="00124281">
              <w:rPr>
                <w:rFonts w:ascii="Utendo" w:hAnsi="Utendo"/>
                <w:lang w:val="fr-FR"/>
              </w:rPr>
              <w:t>Activités à réaliser avec les communautés</w:t>
            </w:r>
          </w:p>
        </w:tc>
        <w:tc>
          <w:tcPr>
            <w:tcW w:w="4536" w:type="dxa"/>
            <w:shd w:val="clear" w:color="auto" w:fill="D9F2D0" w:themeFill="accent6" w:themeFillTint="33"/>
          </w:tcPr>
          <w:p w14:paraId="64B7987B" w14:textId="77777777" w:rsidR="00906101" w:rsidRPr="00124281" w:rsidRDefault="00906101" w:rsidP="00D30620">
            <w:pPr>
              <w:rPr>
                <w:rFonts w:ascii="Utendo" w:hAnsi="Utendo"/>
                <w:lang w:val="fr-FR"/>
              </w:rPr>
            </w:pPr>
            <w:r w:rsidRPr="00124281">
              <w:rPr>
                <w:rFonts w:ascii="Utendo" w:hAnsi="Utendo"/>
                <w:lang w:val="fr-FR"/>
              </w:rPr>
              <w:t>Résultats attendus</w:t>
            </w:r>
          </w:p>
        </w:tc>
      </w:tr>
      <w:tr w:rsidR="00906101" w:rsidRPr="003619D3" w14:paraId="7A54196F" w14:textId="77777777" w:rsidTr="0029334B">
        <w:tc>
          <w:tcPr>
            <w:tcW w:w="1853" w:type="dxa"/>
          </w:tcPr>
          <w:p w14:paraId="23864F98" w14:textId="77777777" w:rsidR="00906101" w:rsidRPr="00124281" w:rsidRDefault="00906101" w:rsidP="00D30620">
            <w:pPr>
              <w:rPr>
                <w:rFonts w:ascii="Utendo" w:hAnsi="Utendo"/>
                <w:lang w:val="fr-FR"/>
              </w:rPr>
            </w:pPr>
            <w:r w:rsidRPr="00124281">
              <w:rPr>
                <w:rFonts w:ascii="Utendo" w:hAnsi="Utendo"/>
                <w:lang w:val="fr-FR"/>
              </w:rPr>
              <w:t>Elaborer les PAG des PNR</w:t>
            </w:r>
          </w:p>
        </w:tc>
        <w:tc>
          <w:tcPr>
            <w:tcW w:w="3812" w:type="dxa"/>
          </w:tcPr>
          <w:p w14:paraId="72A830FD" w14:textId="77777777" w:rsidR="00906101" w:rsidRPr="00124281" w:rsidRDefault="00906101" w:rsidP="00B135A9">
            <w:pPr>
              <w:pStyle w:val="Paragraphedeliste"/>
              <w:numPr>
                <w:ilvl w:val="0"/>
                <w:numId w:val="54"/>
              </w:numPr>
              <w:ind w:left="187" w:hanging="227"/>
              <w:rPr>
                <w:rFonts w:ascii="Utendo" w:hAnsi="Utendo"/>
                <w:lang w:val="fr-FR"/>
              </w:rPr>
            </w:pPr>
            <w:r w:rsidRPr="00124281">
              <w:rPr>
                <w:rFonts w:ascii="Utendo" w:hAnsi="Utendo"/>
                <w:lang w:val="fr-FR"/>
              </w:rPr>
              <w:t>Enquête socio-économique</w:t>
            </w:r>
            <w:r w:rsidRPr="00124281">
              <w:rPr>
                <w:rFonts w:ascii="Cambria" w:hAnsi="Cambria" w:cs="Cambria"/>
                <w:lang w:val="fr-FR"/>
              </w:rPr>
              <w:t> </w:t>
            </w:r>
            <w:r w:rsidRPr="00124281">
              <w:rPr>
                <w:rFonts w:ascii="Utendo" w:hAnsi="Utendo"/>
                <w:lang w:val="fr-FR"/>
              </w:rPr>
              <w:t>;</w:t>
            </w:r>
          </w:p>
          <w:p w14:paraId="762B2918" w14:textId="4158FA9D" w:rsidR="00C77AC7" w:rsidRPr="00124281" w:rsidRDefault="00C77AC7" w:rsidP="00B135A9">
            <w:pPr>
              <w:pStyle w:val="Paragraphedeliste"/>
              <w:numPr>
                <w:ilvl w:val="0"/>
                <w:numId w:val="54"/>
              </w:numPr>
              <w:ind w:left="187" w:hanging="227"/>
              <w:rPr>
                <w:rFonts w:ascii="Utendo" w:hAnsi="Utendo"/>
                <w:lang w:val="fr-FR"/>
              </w:rPr>
            </w:pPr>
            <w:r w:rsidRPr="00124281">
              <w:rPr>
                <w:rFonts w:ascii="Utendo" w:hAnsi="Utendo"/>
                <w:lang w:val="fr-FR"/>
              </w:rPr>
              <w:t>Diagnostics participatif</w:t>
            </w:r>
          </w:p>
          <w:p w14:paraId="66A150C8" w14:textId="79EB209B" w:rsidR="00C77AC7" w:rsidRPr="00124281" w:rsidRDefault="00C77AC7" w:rsidP="00B135A9">
            <w:pPr>
              <w:pStyle w:val="Paragraphedeliste"/>
              <w:numPr>
                <w:ilvl w:val="0"/>
                <w:numId w:val="54"/>
              </w:numPr>
              <w:ind w:left="187" w:hanging="227"/>
              <w:rPr>
                <w:rFonts w:ascii="Utendo" w:hAnsi="Utendo"/>
                <w:lang w:val="fr-FR"/>
              </w:rPr>
            </w:pPr>
            <w:r w:rsidRPr="00124281">
              <w:rPr>
                <w:rFonts w:ascii="Utendo" w:hAnsi="Utendo"/>
                <w:lang w:val="fr-FR"/>
              </w:rPr>
              <w:t>Validation du schéma de planification</w:t>
            </w:r>
          </w:p>
          <w:p w14:paraId="0A02B8BE" w14:textId="0B1B2FB1" w:rsidR="00906101" w:rsidRPr="00124281" w:rsidRDefault="00C77AC7" w:rsidP="00B135A9">
            <w:pPr>
              <w:pStyle w:val="Paragraphedeliste"/>
              <w:numPr>
                <w:ilvl w:val="0"/>
                <w:numId w:val="54"/>
              </w:numPr>
              <w:ind w:left="187" w:hanging="227"/>
              <w:rPr>
                <w:rFonts w:ascii="Utendo" w:hAnsi="Utendo"/>
                <w:lang w:val="fr-FR"/>
              </w:rPr>
            </w:pPr>
            <w:r w:rsidRPr="00124281">
              <w:rPr>
                <w:rFonts w:ascii="Utendo" w:hAnsi="Utendo"/>
                <w:lang w:val="fr-FR"/>
              </w:rPr>
              <w:t>Atelier de validation du PAG</w:t>
            </w:r>
          </w:p>
        </w:tc>
        <w:tc>
          <w:tcPr>
            <w:tcW w:w="4536" w:type="dxa"/>
          </w:tcPr>
          <w:p w14:paraId="2576130A" w14:textId="77777777" w:rsidR="00906101" w:rsidRPr="00124281" w:rsidRDefault="00906101" w:rsidP="00D30620">
            <w:pPr>
              <w:rPr>
                <w:rFonts w:ascii="Utendo" w:hAnsi="Utendo"/>
                <w:lang w:val="fr-FR"/>
              </w:rPr>
            </w:pPr>
            <w:r w:rsidRPr="00124281">
              <w:rPr>
                <w:rFonts w:ascii="Utendo" w:hAnsi="Utendo"/>
                <w:lang w:val="fr-FR"/>
              </w:rPr>
              <w:t>Les communautés ont une bonne connaissance de la situation socio-économique de la zone de l’AP</w:t>
            </w:r>
          </w:p>
          <w:p w14:paraId="3DC51B15" w14:textId="77777777" w:rsidR="00906101" w:rsidRPr="00124281" w:rsidRDefault="00906101" w:rsidP="00D30620">
            <w:pPr>
              <w:rPr>
                <w:rFonts w:ascii="Utendo" w:hAnsi="Utendo"/>
                <w:lang w:val="fr-FR"/>
              </w:rPr>
            </w:pPr>
            <w:r w:rsidRPr="00124281">
              <w:rPr>
                <w:rFonts w:ascii="Utendo" w:hAnsi="Utendo"/>
                <w:lang w:val="fr-FR"/>
              </w:rPr>
              <w:t>Les limites des AP sont connues par les communautés</w:t>
            </w:r>
          </w:p>
          <w:p w14:paraId="4DACD429" w14:textId="77777777" w:rsidR="00906101" w:rsidRPr="00124281" w:rsidRDefault="00906101" w:rsidP="00D30620">
            <w:pPr>
              <w:rPr>
                <w:rFonts w:ascii="Utendo" w:hAnsi="Utendo"/>
                <w:lang w:val="fr-FR"/>
              </w:rPr>
            </w:pPr>
            <w:r w:rsidRPr="00124281">
              <w:rPr>
                <w:rFonts w:ascii="Utendo" w:hAnsi="Utendo"/>
                <w:lang w:val="fr-FR"/>
              </w:rPr>
              <w:t>Les communautés participent aux orientations d’aménagement des PNR</w:t>
            </w:r>
          </w:p>
        </w:tc>
      </w:tr>
      <w:tr w:rsidR="00906101" w:rsidRPr="003619D3" w14:paraId="682980E0" w14:textId="77777777" w:rsidTr="0029334B">
        <w:tc>
          <w:tcPr>
            <w:tcW w:w="1853" w:type="dxa"/>
          </w:tcPr>
          <w:p w14:paraId="0760B0C9" w14:textId="77777777" w:rsidR="00906101" w:rsidRPr="00124281" w:rsidRDefault="00906101" w:rsidP="00D30620">
            <w:pPr>
              <w:rPr>
                <w:rFonts w:ascii="Utendo" w:hAnsi="Utendo"/>
                <w:lang w:val="fr-FR"/>
              </w:rPr>
            </w:pPr>
            <w:r w:rsidRPr="00124281">
              <w:rPr>
                <w:rFonts w:ascii="Utendo" w:hAnsi="Utendo"/>
                <w:lang w:val="fr-FR"/>
              </w:rPr>
              <w:t>Organiser des séances d’éducation environnementale</w:t>
            </w:r>
          </w:p>
        </w:tc>
        <w:tc>
          <w:tcPr>
            <w:tcW w:w="3812" w:type="dxa"/>
          </w:tcPr>
          <w:p w14:paraId="236AD36E" w14:textId="5F3CF8FB" w:rsidR="00906101" w:rsidRPr="00124281" w:rsidRDefault="00906101" w:rsidP="00B135A9">
            <w:pPr>
              <w:pStyle w:val="Paragraphedeliste"/>
              <w:numPr>
                <w:ilvl w:val="0"/>
                <w:numId w:val="54"/>
              </w:numPr>
              <w:ind w:left="187" w:hanging="227"/>
              <w:rPr>
                <w:rFonts w:ascii="Utendo" w:hAnsi="Utendo"/>
                <w:lang w:val="fr-FR"/>
              </w:rPr>
            </w:pPr>
            <w:r w:rsidRPr="00124281">
              <w:rPr>
                <w:rFonts w:ascii="Utendo" w:hAnsi="Utendo"/>
                <w:lang w:val="fr-FR"/>
              </w:rPr>
              <w:t xml:space="preserve">Information et sensibilisation des élèves, des enseignants et parents d’élèves sur l’importance des PNR, les enjeux de conservation, les menaces </w:t>
            </w:r>
            <w:r w:rsidR="00160BCF" w:rsidRPr="00124281">
              <w:rPr>
                <w:rFonts w:ascii="Utendo" w:hAnsi="Utendo"/>
                <w:lang w:val="fr-FR"/>
              </w:rPr>
              <w:t>et leurs</w:t>
            </w:r>
            <w:r w:rsidRPr="00124281">
              <w:rPr>
                <w:rFonts w:ascii="Utendo" w:hAnsi="Utendo"/>
                <w:lang w:val="fr-FR"/>
              </w:rPr>
              <w:t xml:space="preserve"> conséquences</w:t>
            </w:r>
          </w:p>
        </w:tc>
        <w:tc>
          <w:tcPr>
            <w:tcW w:w="4536" w:type="dxa"/>
          </w:tcPr>
          <w:p w14:paraId="0ACE557C" w14:textId="27161BAE" w:rsidR="00160BCF" w:rsidRPr="00124281" w:rsidRDefault="00906101" w:rsidP="00D30620">
            <w:pPr>
              <w:rPr>
                <w:rFonts w:ascii="Utendo" w:hAnsi="Utendo"/>
                <w:lang w:val="fr-FR"/>
              </w:rPr>
            </w:pPr>
            <w:r w:rsidRPr="00124281">
              <w:rPr>
                <w:rFonts w:ascii="Utendo" w:hAnsi="Utendo"/>
                <w:lang w:val="fr-FR"/>
              </w:rPr>
              <w:t>Les élèves, enseignants</w:t>
            </w:r>
            <w:r w:rsidR="00160BCF" w:rsidRPr="00124281">
              <w:rPr>
                <w:rFonts w:ascii="Utendo" w:hAnsi="Utendo"/>
                <w:lang w:val="fr-FR"/>
              </w:rPr>
              <w:t xml:space="preserve"> et parents d’élève sont sensibilisés</w:t>
            </w:r>
            <w:r w:rsidRPr="00124281">
              <w:rPr>
                <w:rFonts w:ascii="Utendo" w:hAnsi="Utendo"/>
                <w:lang w:val="fr-FR"/>
              </w:rPr>
              <w:t xml:space="preserve"> sur les notions clés des aires </w:t>
            </w:r>
            <w:r w:rsidR="00D90636" w:rsidRPr="00124281">
              <w:rPr>
                <w:rFonts w:ascii="Utendo" w:hAnsi="Utendo"/>
                <w:lang w:val="fr-FR"/>
              </w:rPr>
              <w:t>AP</w:t>
            </w:r>
            <w:r w:rsidRPr="00124281">
              <w:rPr>
                <w:rFonts w:ascii="Utendo" w:hAnsi="Utendo"/>
                <w:lang w:val="fr-FR"/>
              </w:rPr>
              <w:t xml:space="preserve"> ; </w:t>
            </w:r>
          </w:p>
          <w:p w14:paraId="7A3CB6E3" w14:textId="77777777" w:rsidR="00D90636" w:rsidRPr="00124281" w:rsidRDefault="00906101">
            <w:pPr>
              <w:rPr>
                <w:rFonts w:ascii="Utendo" w:hAnsi="Utendo"/>
                <w:lang w:val="fr-FR"/>
              </w:rPr>
            </w:pPr>
            <w:r w:rsidRPr="00124281">
              <w:rPr>
                <w:rFonts w:ascii="Utendo" w:hAnsi="Utendo"/>
                <w:lang w:val="fr-FR"/>
              </w:rPr>
              <w:t xml:space="preserve">Ils sont sensibilisés sur l’importance des PNR ainsi que les enjeux de conservation ; </w:t>
            </w:r>
          </w:p>
          <w:p w14:paraId="543DF694" w14:textId="20A87928" w:rsidR="00906101" w:rsidRPr="00124281" w:rsidRDefault="00906101">
            <w:pPr>
              <w:rPr>
                <w:rFonts w:ascii="Utendo" w:hAnsi="Utendo"/>
                <w:lang w:val="fr-FR"/>
              </w:rPr>
            </w:pPr>
            <w:r w:rsidRPr="00124281">
              <w:rPr>
                <w:rFonts w:ascii="Utendo" w:hAnsi="Utendo"/>
                <w:lang w:val="fr-FR"/>
              </w:rPr>
              <w:t xml:space="preserve">Ils sont informés sur les menaces sur les PNR et leurs conséquences </w:t>
            </w:r>
          </w:p>
        </w:tc>
      </w:tr>
      <w:tr w:rsidR="00906101" w:rsidRPr="003619D3" w14:paraId="49741C9B" w14:textId="77777777" w:rsidTr="0029334B">
        <w:tc>
          <w:tcPr>
            <w:tcW w:w="1853" w:type="dxa"/>
          </w:tcPr>
          <w:p w14:paraId="1B420DE9" w14:textId="77777777" w:rsidR="00906101" w:rsidRPr="00124281" w:rsidRDefault="00906101" w:rsidP="00D30620">
            <w:pPr>
              <w:rPr>
                <w:rFonts w:ascii="Utendo" w:hAnsi="Utendo"/>
                <w:lang w:val="fr-FR"/>
              </w:rPr>
            </w:pPr>
            <w:r w:rsidRPr="00124281">
              <w:rPr>
                <w:rFonts w:ascii="Utendo" w:hAnsi="Utendo"/>
                <w:lang w:val="fr-FR"/>
              </w:rPr>
              <w:t>Organiser des sessions des Comités de Gestion Locale</w:t>
            </w:r>
          </w:p>
        </w:tc>
        <w:tc>
          <w:tcPr>
            <w:tcW w:w="3812" w:type="dxa"/>
          </w:tcPr>
          <w:p w14:paraId="501C52C6" w14:textId="77777777" w:rsidR="00906101" w:rsidRPr="00124281" w:rsidRDefault="00906101" w:rsidP="008C2BA6">
            <w:pPr>
              <w:pStyle w:val="Paragraphedeliste"/>
              <w:numPr>
                <w:ilvl w:val="0"/>
                <w:numId w:val="54"/>
              </w:numPr>
              <w:ind w:left="173" w:hanging="173"/>
              <w:rPr>
                <w:rFonts w:ascii="Utendo" w:hAnsi="Utendo"/>
                <w:lang w:val="fr-FR"/>
              </w:rPr>
            </w:pPr>
            <w:r w:rsidRPr="00124281">
              <w:rPr>
                <w:rFonts w:ascii="Utendo" w:hAnsi="Utendo"/>
                <w:lang w:val="fr-FR"/>
              </w:rPr>
              <w:t>Présentation du bilan de la gestion aux parties prenantes</w:t>
            </w:r>
          </w:p>
          <w:p w14:paraId="69A0596F" w14:textId="53E63B9D" w:rsidR="00160BCF" w:rsidRPr="00124281" w:rsidRDefault="00906101" w:rsidP="008C2BA6">
            <w:pPr>
              <w:pStyle w:val="Paragraphedeliste"/>
              <w:numPr>
                <w:ilvl w:val="0"/>
                <w:numId w:val="54"/>
              </w:numPr>
              <w:ind w:left="173" w:hanging="173"/>
              <w:rPr>
                <w:rFonts w:ascii="Utendo" w:hAnsi="Utendo"/>
                <w:lang w:val="fr-FR"/>
              </w:rPr>
            </w:pPr>
            <w:r w:rsidRPr="00124281">
              <w:rPr>
                <w:rFonts w:ascii="Utendo" w:hAnsi="Utendo"/>
                <w:lang w:val="fr-FR"/>
              </w:rPr>
              <w:t>Recueil des avis des membres sur les questions d’ordre technique, culturel ou budgétaire</w:t>
            </w:r>
          </w:p>
        </w:tc>
        <w:tc>
          <w:tcPr>
            <w:tcW w:w="4536" w:type="dxa"/>
          </w:tcPr>
          <w:p w14:paraId="4793D98E" w14:textId="4289E095" w:rsidR="00906101" w:rsidRPr="00124281" w:rsidRDefault="00906101" w:rsidP="00D30620">
            <w:pPr>
              <w:rPr>
                <w:rFonts w:ascii="Utendo" w:hAnsi="Utendo"/>
                <w:lang w:val="fr-FR"/>
              </w:rPr>
            </w:pPr>
            <w:r w:rsidRPr="00124281">
              <w:rPr>
                <w:rFonts w:ascii="Utendo" w:hAnsi="Utendo"/>
                <w:lang w:val="fr-FR"/>
              </w:rPr>
              <w:t>Les membres des CGL sont bien informés de la gestion des PNR</w:t>
            </w:r>
          </w:p>
          <w:p w14:paraId="0E0DFB73" w14:textId="77777777" w:rsidR="00906101" w:rsidRPr="00124281" w:rsidRDefault="00906101" w:rsidP="00D30620">
            <w:pPr>
              <w:rPr>
                <w:rFonts w:ascii="Utendo" w:hAnsi="Utendo"/>
                <w:lang w:val="fr-FR"/>
              </w:rPr>
            </w:pPr>
            <w:r w:rsidRPr="00124281">
              <w:rPr>
                <w:rFonts w:ascii="Utendo" w:hAnsi="Utendo"/>
                <w:lang w:val="fr-FR"/>
              </w:rPr>
              <w:t xml:space="preserve">Les avis des membres des CGL sont recueillis pour la gestion des PNR </w:t>
            </w:r>
          </w:p>
        </w:tc>
      </w:tr>
      <w:tr w:rsidR="00906101" w:rsidRPr="003619D3" w14:paraId="3F1AA6A6" w14:textId="77777777" w:rsidTr="0029334B">
        <w:tc>
          <w:tcPr>
            <w:tcW w:w="1853" w:type="dxa"/>
          </w:tcPr>
          <w:p w14:paraId="067A3822" w14:textId="77777777" w:rsidR="00906101" w:rsidRPr="00124281" w:rsidRDefault="00906101" w:rsidP="00D30620">
            <w:pPr>
              <w:rPr>
                <w:rFonts w:ascii="Utendo" w:hAnsi="Utendo"/>
                <w:lang w:val="fr-FR"/>
              </w:rPr>
            </w:pPr>
            <w:r w:rsidRPr="00124281">
              <w:rPr>
                <w:rFonts w:ascii="Utendo" w:hAnsi="Utendo"/>
                <w:lang w:val="fr-FR"/>
              </w:rPr>
              <w:t>Faire le suivi-écologique</w:t>
            </w:r>
          </w:p>
        </w:tc>
        <w:tc>
          <w:tcPr>
            <w:tcW w:w="3812" w:type="dxa"/>
          </w:tcPr>
          <w:p w14:paraId="7B62452D" w14:textId="77777777" w:rsidR="00160BCF" w:rsidRPr="00124281" w:rsidRDefault="00906101" w:rsidP="008C2BA6">
            <w:pPr>
              <w:pStyle w:val="Paragraphedeliste"/>
              <w:numPr>
                <w:ilvl w:val="0"/>
                <w:numId w:val="54"/>
              </w:numPr>
              <w:ind w:left="173" w:hanging="173"/>
              <w:rPr>
                <w:rFonts w:ascii="Utendo" w:hAnsi="Utendo"/>
                <w:lang w:val="fr-FR"/>
              </w:rPr>
            </w:pPr>
            <w:r w:rsidRPr="00124281">
              <w:rPr>
                <w:rFonts w:ascii="Utendo" w:hAnsi="Utendo"/>
                <w:lang w:val="fr-FR"/>
              </w:rPr>
              <w:t>Recrutement des auxiliaires villageois pour la réalisation des travaux</w:t>
            </w:r>
          </w:p>
          <w:p w14:paraId="19C83151" w14:textId="76E88135" w:rsidR="00160BCF" w:rsidRPr="00124281" w:rsidRDefault="00160BCF" w:rsidP="008C2BA6">
            <w:pPr>
              <w:pStyle w:val="Paragraphedeliste"/>
              <w:numPr>
                <w:ilvl w:val="0"/>
                <w:numId w:val="54"/>
              </w:numPr>
              <w:ind w:left="173" w:hanging="173"/>
              <w:rPr>
                <w:rFonts w:ascii="Utendo" w:hAnsi="Utendo"/>
                <w:lang w:val="fr-FR"/>
              </w:rPr>
            </w:pPr>
            <w:r w:rsidRPr="00124281">
              <w:rPr>
                <w:rFonts w:ascii="Utendo" w:hAnsi="Utendo"/>
                <w:lang w:val="fr-FR"/>
              </w:rPr>
              <w:t xml:space="preserve">Renforcement des capacités des auxiliaires villageois sur le suivi écologique(collecte de données de suivi écologique par </w:t>
            </w:r>
            <w:r w:rsidR="00322618" w:rsidRPr="00124281">
              <w:rPr>
                <w:rFonts w:ascii="Utendo" w:hAnsi="Utendo"/>
                <w:lang w:val="fr-FR"/>
              </w:rPr>
              <w:t>transect</w:t>
            </w:r>
            <w:r w:rsidRPr="00124281">
              <w:rPr>
                <w:rFonts w:ascii="Utendo" w:hAnsi="Utendo"/>
                <w:lang w:val="fr-FR"/>
              </w:rPr>
              <w:t xml:space="preserve"> et par caméra)</w:t>
            </w:r>
          </w:p>
        </w:tc>
        <w:tc>
          <w:tcPr>
            <w:tcW w:w="4536" w:type="dxa"/>
          </w:tcPr>
          <w:p w14:paraId="763D84A8" w14:textId="77777777" w:rsidR="00906101" w:rsidRPr="00124281" w:rsidRDefault="00906101" w:rsidP="00D30620">
            <w:pPr>
              <w:rPr>
                <w:rFonts w:ascii="Utendo" w:hAnsi="Utendo"/>
                <w:lang w:val="fr-FR"/>
              </w:rPr>
            </w:pPr>
            <w:r w:rsidRPr="00124281">
              <w:rPr>
                <w:rFonts w:ascii="Utendo" w:hAnsi="Utendo"/>
                <w:lang w:val="fr-FR"/>
              </w:rPr>
              <w:t>Les conditions de vie des auxiliaires villageois sont améliorées</w:t>
            </w:r>
          </w:p>
          <w:p w14:paraId="3018B669" w14:textId="16C06715" w:rsidR="00160BCF" w:rsidRPr="00124281" w:rsidRDefault="00160BCF" w:rsidP="00D30620">
            <w:pPr>
              <w:rPr>
                <w:rFonts w:ascii="Utendo" w:hAnsi="Utendo"/>
                <w:lang w:val="fr-FR"/>
              </w:rPr>
            </w:pPr>
            <w:r w:rsidRPr="00124281">
              <w:rPr>
                <w:rFonts w:ascii="Utendo" w:hAnsi="Utendo"/>
                <w:lang w:val="fr-FR"/>
              </w:rPr>
              <w:t xml:space="preserve">Les </w:t>
            </w:r>
            <w:r w:rsidR="00A11AC0" w:rsidRPr="00124281">
              <w:rPr>
                <w:rFonts w:ascii="Utendo" w:hAnsi="Utendo"/>
                <w:lang w:val="fr-FR"/>
              </w:rPr>
              <w:t>capacités des auxiliaires villageois sont renforcées sur le suivi-écologique</w:t>
            </w:r>
          </w:p>
        </w:tc>
      </w:tr>
      <w:tr w:rsidR="00906101" w:rsidRPr="003619D3" w14:paraId="6538C39F" w14:textId="77777777" w:rsidTr="0029334B">
        <w:tc>
          <w:tcPr>
            <w:tcW w:w="1853" w:type="dxa"/>
          </w:tcPr>
          <w:p w14:paraId="7C77F33C" w14:textId="77777777" w:rsidR="00906101" w:rsidRPr="00124281" w:rsidRDefault="00906101" w:rsidP="00D30620">
            <w:pPr>
              <w:rPr>
                <w:rFonts w:ascii="Utendo" w:hAnsi="Utendo"/>
                <w:lang w:val="fr-FR"/>
              </w:rPr>
            </w:pPr>
            <w:r w:rsidRPr="00124281">
              <w:rPr>
                <w:rFonts w:ascii="Utendo" w:hAnsi="Utendo"/>
                <w:lang w:val="fr-FR"/>
              </w:rPr>
              <w:t>Assurer la surveillance des PNR</w:t>
            </w:r>
          </w:p>
        </w:tc>
        <w:tc>
          <w:tcPr>
            <w:tcW w:w="3812" w:type="dxa"/>
          </w:tcPr>
          <w:p w14:paraId="20BB4933" w14:textId="0516FA97" w:rsidR="00855DA7" w:rsidRPr="00124281" w:rsidRDefault="00906101" w:rsidP="008C2BA6">
            <w:pPr>
              <w:pStyle w:val="Paragraphedeliste"/>
              <w:numPr>
                <w:ilvl w:val="0"/>
                <w:numId w:val="54"/>
              </w:numPr>
              <w:ind w:left="173" w:hanging="173"/>
              <w:rPr>
                <w:rFonts w:ascii="Utendo" w:hAnsi="Utendo"/>
                <w:lang w:val="fr-FR"/>
              </w:rPr>
            </w:pPr>
            <w:r w:rsidRPr="00124281">
              <w:rPr>
                <w:rFonts w:ascii="Utendo" w:hAnsi="Utendo"/>
                <w:lang w:val="fr-FR"/>
              </w:rPr>
              <w:t>Recrutement de la main d’œuvre locale</w:t>
            </w:r>
          </w:p>
        </w:tc>
        <w:tc>
          <w:tcPr>
            <w:tcW w:w="4536" w:type="dxa"/>
          </w:tcPr>
          <w:p w14:paraId="4BF3DB81" w14:textId="77777777" w:rsidR="00906101" w:rsidRPr="00124281" w:rsidRDefault="00906101" w:rsidP="00D30620">
            <w:pPr>
              <w:rPr>
                <w:rFonts w:ascii="Utendo" w:hAnsi="Utendo"/>
                <w:lang w:val="fr-FR"/>
              </w:rPr>
            </w:pPr>
            <w:r w:rsidRPr="00124281">
              <w:rPr>
                <w:rFonts w:ascii="Utendo" w:hAnsi="Utendo"/>
                <w:lang w:val="fr-FR"/>
              </w:rPr>
              <w:t>Amélioration des conditions de vie des communautés riveraines</w:t>
            </w:r>
          </w:p>
        </w:tc>
      </w:tr>
      <w:tr w:rsidR="00906101" w:rsidRPr="003619D3" w14:paraId="141D10CE" w14:textId="77777777" w:rsidTr="0029334B">
        <w:tc>
          <w:tcPr>
            <w:tcW w:w="1853" w:type="dxa"/>
          </w:tcPr>
          <w:p w14:paraId="4DB589D8" w14:textId="707A42A4" w:rsidR="00906101" w:rsidRPr="00124281" w:rsidRDefault="00855DA7" w:rsidP="00D30620">
            <w:pPr>
              <w:rPr>
                <w:rFonts w:ascii="Utendo" w:hAnsi="Utendo"/>
                <w:lang w:val="fr-FR"/>
              </w:rPr>
            </w:pPr>
            <w:r w:rsidRPr="00124281">
              <w:rPr>
                <w:rFonts w:ascii="Utendo" w:hAnsi="Utendo"/>
                <w:lang w:val="fr-FR"/>
              </w:rPr>
              <w:t>Réhabilit</w:t>
            </w:r>
            <w:r w:rsidR="00906101" w:rsidRPr="00124281">
              <w:rPr>
                <w:rFonts w:ascii="Utendo" w:hAnsi="Utendo"/>
                <w:lang w:val="fr-FR"/>
              </w:rPr>
              <w:t>e</w:t>
            </w:r>
            <w:r w:rsidRPr="00124281">
              <w:rPr>
                <w:rFonts w:ascii="Utendo" w:hAnsi="Utendo"/>
                <w:lang w:val="fr-FR"/>
              </w:rPr>
              <w:t>r le</w:t>
            </w:r>
            <w:r w:rsidR="00906101" w:rsidRPr="00124281">
              <w:rPr>
                <w:rFonts w:ascii="Utendo" w:hAnsi="Utendo"/>
                <w:lang w:val="fr-FR"/>
              </w:rPr>
              <w:t>s pistes d’accès et piste périmétrale au PNT</w:t>
            </w:r>
          </w:p>
        </w:tc>
        <w:tc>
          <w:tcPr>
            <w:tcW w:w="3812" w:type="dxa"/>
          </w:tcPr>
          <w:p w14:paraId="48761090" w14:textId="77777777" w:rsidR="00906101" w:rsidRPr="00124281" w:rsidRDefault="00906101" w:rsidP="008C2BA6">
            <w:pPr>
              <w:pStyle w:val="Paragraphedeliste"/>
              <w:numPr>
                <w:ilvl w:val="0"/>
                <w:numId w:val="54"/>
              </w:numPr>
              <w:ind w:left="173" w:hanging="173"/>
              <w:rPr>
                <w:rFonts w:ascii="Utendo" w:hAnsi="Utendo"/>
                <w:lang w:val="fr-FR"/>
              </w:rPr>
            </w:pPr>
            <w:r w:rsidRPr="00124281">
              <w:rPr>
                <w:rFonts w:ascii="Utendo" w:hAnsi="Utendo"/>
                <w:lang w:val="fr-FR"/>
              </w:rPr>
              <w:t>Recrutement de la main d’œuvre pour réaliser certaines tâches</w:t>
            </w:r>
          </w:p>
        </w:tc>
        <w:tc>
          <w:tcPr>
            <w:tcW w:w="4536" w:type="dxa"/>
          </w:tcPr>
          <w:p w14:paraId="74665022" w14:textId="77777777" w:rsidR="00906101" w:rsidRPr="00124281" w:rsidRDefault="00906101" w:rsidP="00D30620">
            <w:pPr>
              <w:rPr>
                <w:rFonts w:ascii="Utendo" w:hAnsi="Utendo"/>
                <w:lang w:val="fr-FR"/>
              </w:rPr>
            </w:pPr>
            <w:r w:rsidRPr="00124281">
              <w:rPr>
                <w:rFonts w:ascii="Utendo" w:hAnsi="Utendo"/>
                <w:lang w:val="fr-FR"/>
              </w:rPr>
              <w:t>Amélioration de la circulation routière et des conditions de vie des communautés</w:t>
            </w:r>
          </w:p>
        </w:tc>
      </w:tr>
      <w:tr w:rsidR="00906101" w:rsidRPr="003619D3" w14:paraId="41A17D10" w14:textId="77777777" w:rsidTr="0029334B">
        <w:tc>
          <w:tcPr>
            <w:tcW w:w="1853" w:type="dxa"/>
          </w:tcPr>
          <w:p w14:paraId="3A1A6A68" w14:textId="77777777" w:rsidR="00906101" w:rsidRPr="00124281" w:rsidRDefault="00906101" w:rsidP="00D30620">
            <w:pPr>
              <w:rPr>
                <w:rFonts w:ascii="Utendo" w:hAnsi="Utendo"/>
                <w:lang w:val="fr-FR"/>
              </w:rPr>
            </w:pPr>
            <w:r w:rsidRPr="00124281">
              <w:rPr>
                <w:rFonts w:ascii="Utendo" w:hAnsi="Utendo"/>
                <w:lang w:val="fr-FR"/>
              </w:rPr>
              <w:t>Organiser le prix vert du meilleur village éco-citoyen</w:t>
            </w:r>
          </w:p>
        </w:tc>
        <w:tc>
          <w:tcPr>
            <w:tcW w:w="3812" w:type="dxa"/>
          </w:tcPr>
          <w:p w14:paraId="2270DAC5" w14:textId="64A0D812" w:rsidR="00AE7CA4" w:rsidRPr="00124281" w:rsidRDefault="00906101">
            <w:pPr>
              <w:pStyle w:val="Paragraphedeliste"/>
              <w:numPr>
                <w:ilvl w:val="0"/>
                <w:numId w:val="54"/>
              </w:numPr>
              <w:ind w:left="173" w:hanging="173"/>
              <w:rPr>
                <w:rFonts w:ascii="Utendo" w:hAnsi="Utendo"/>
                <w:lang w:val="fr-FR"/>
              </w:rPr>
            </w:pPr>
            <w:r w:rsidRPr="00124281">
              <w:rPr>
                <w:rFonts w:ascii="Utendo" w:hAnsi="Utendo"/>
                <w:lang w:val="fr-FR"/>
              </w:rPr>
              <w:t>Sélection des meilleurs villages, organisations locales et écoles ayant des initiatives locales en faveur de la conservation et la préservation des PNR</w:t>
            </w:r>
          </w:p>
        </w:tc>
        <w:tc>
          <w:tcPr>
            <w:tcW w:w="4536" w:type="dxa"/>
          </w:tcPr>
          <w:p w14:paraId="5E8579E0" w14:textId="77777777" w:rsidR="00906101" w:rsidRPr="00124281" w:rsidRDefault="00906101" w:rsidP="00D30620">
            <w:pPr>
              <w:rPr>
                <w:rFonts w:ascii="Utendo" w:hAnsi="Utendo"/>
                <w:lang w:val="fr-FR"/>
              </w:rPr>
            </w:pPr>
            <w:r w:rsidRPr="00124281">
              <w:rPr>
                <w:rFonts w:ascii="Utendo" w:hAnsi="Utendo"/>
                <w:lang w:val="fr-FR"/>
              </w:rPr>
              <w:t xml:space="preserve">Les communautés villageoises, les organisations locales et les écoles sont </w:t>
            </w:r>
            <w:r w:rsidR="00855DA7" w:rsidRPr="00124281">
              <w:rPr>
                <w:rFonts w:ascii="Utendo" w:hAnsi="Utendo"/>
                <w:lang w:val="fr-FR"/>
              </w:rPr>
              <w:t xml:space="preserve">récompensées </w:t>
            </w:r>
            <w:r w:rsidR="001877BB" w:rsidRPr="00124281">
              <w:rPr>
                <w:rFonts w:ascii="Utendo" w:hAnsi="Utendo"/>
                <w:lang w:val="fr-FR"/>
              </w:rPr>
              <w:t>et encouragées</w:t>
            </w:r>
            <w:r w:rsidRPr="00124281">
              <w:rPr>
                <w:rFonts w:ascii="Utendo" w:hAnsi="Utendo"/>
                <w:lang w:val="fr-FR"/>
              </w:rPr>
              <w:t xml:space="preserve"> dans leurs initiatives locales en faveur de la conservation et la préservation des PNR</w:t>
            </w:r>
          </w:p>
        </w:tc>
      </w:tr>
    </w:tbl>
    <w:tbl>
      <w:tblPr>
        <w:tblStyle w:val="Grilledutableau"/>
        <w:tblpPr w:leftFromText="180" w:rightFromText="180" w:tblpY="554"/>
        <w:tblW w:w="9918" w:type="dxa"/>
        <w:tblLook w:val="04A0" w:firstRow="1" w:lastRow="0" w:firstColumn="1" w:lastColumn="0" w:noHBand="0" w:noVBand="1"/>
      </w:tblPr>
      <w:tblGrid>
        <w:gridCol w:w="1696"/>
        <w:gridCol w:w="4111"/>
        <w:gridCol w:w="4111"/>
      </w:tblGrid>
      <w:tr w:rsidR="00143D41" w:rsidRPr="00124281" w14:paraId="010228DC" w14:textId="77777777" w:rsidTr="0029334B">
        <w:tc>
          <w:tcPr>
            <w:tcW w:w="1696" w:type="dxa"/>
            <w:shd w:val="clear" w:color="auto" w:fill="D9F2D0" w:themeFill="accent6" w:themeFillTint="33"/>
          </w:tcPr>
          <w:bookmarkEnd w:id="277"/>
          <w:p w14:paraId="1A668FF7" w14:textId="77777777" w:rsidR="00143D41" w:rsidRPr="00124281" w:rsidRDefault="00143D41" w:rsidP="002015D3">
            <w:pPr>
              <w:rPr>
                <w:rFonts w:ascii="Utendo" w:hAnsi="Utendo"/>
                <w:lang w:val="fr-FR"/>
              </w:rPr>
            </w:pPr>
            <w:r w:rsidRPr="00124281">
              <w:rPr>
                <w:rFonts w:ascii="Utendo" w:hAnsi="Utendo"/>
                <w:lang w:val="fr-FR"/>
              </w:rPr>
              <w:lastRenderedPageBreak/>
              <w:t>Activités du projet</w:t>
            </w:r>
          </w:p>
        </w:tc>
        <w:tc>
          <w:tcPr>
            <w:tcW w:w="4111" w:type="dxa"/>
            <w:shd w:val="clear" w:color="auto" w:fill="D9F2D0" w:themeFill="accent6" w:themeFillTint="33"/>
          </w:tcPr>
          <w:p w14:paraId="6BADA3D6" w14:textId="77777777" w:rsidR="00143D41" w:rsidRPr="00124281" w:rsidRDefault="00143D41" w:rsidP="002015D3">
            <w:pPr>
              <w:rPr>
                <w:rFonts w:ascii="Utendo" w:hAnsi="Utendo"/>
                <w:lang w:val="fr-FR"/>
              </w:rPr>
            </w:pPr>
            <w:r w:rsidRPr="00124281">
              <w:rPr>
                <w:rFonts w:ascii="Utendo" w:hAnsi="Utendo"/>
                <w:lang w:val="fr-FR"/>
              </w:rPr>
              <w:t>Activités à réaliser avec les communautés</w:t>
            </w:r>
          </w:p>
        </w:tc>
        <w:tc>
          <w:tcPr>
            <w:tcW w:w="4111" w:type="dxa"/>
            <w:shd w:val="clear" w:color="auto" w:fill="D9F2D0" w:themeFill="accent6" w:themeFillTint="33"/>
          </w:tcPr>
          <w:p w14:paraId="7F732FEA" w14:textId="77777777" w:rsidR="00143D41" w:rsidRPr="00124281" w:rsidRDefault="00143D41" w:rsidP="002015D3">
            <w:pPr>
              <w:rPr>
                <w:rFonts w:ascii="Utendo" w:hAnsi="Utendo"/>
                <w:lang w:val="fr-FR"/>
              </w:rPr>
            </w:pPr>
            <w:r w:rsidRPr="00124281">
              <w:rPr>
                <w:rFonts w:ascii="Utendo" w:hAnsi="Utendo"/>
                <w:lang w:val="fr-FR"/>
              </w:rPr>
              <w:t>Résultats attendus</w:t>
            </w:r>
          </w:p>
        </w:tc>
      </w:tr>
      <w:tr w:rsidR="00143D41" w:rsidRPr="003619D3" w14:paraId="784B28AD" w14:textId="77777777" w:rsidTr="0029334B">
        <w:tc>
          <w:tcPr>
            <w:tcW w:w="1696" w:type="dxa"/>
          </w:tcPr>
          <w:p w14:paraId="4AE63558" w14:textId="77777777" w:rsidR="00143D41" w:rsidRPr="00124281" w:rsidRDefault="00143D41" w:rsidP="002015D3">
            <w:pPr>
              <w:rPr>
                <w:rFonts w:ascii="Utendo" w:hAnsi="Utendo"/>
                <w:lang w:val="fr-FR"/>
              </w:rPr>
            </w:pPr>
            <w:r w:rsidRPr="00124281">
              <w:rPr>
                <w:rFonts w:ascii="Utendo" w:hAnsi="Utendo"/>
                <w:lang w:val="fr-FR"/>
              </w:rPr>
              <w:t>Elaborer les PAPF des FC</w:t>
            </w:r>
          </w:p>
        </w:tc>
        <w:tc>
          <w:tcPr>
            <w:tcW w:w="4111" w:type="dxa"/>
          </w:tcPr>
          <w:p w14:paraId="7C995E5D" w14:textId="77777777" w:rsidR="00143D41" w:rsidRPr="00124281" w:rsidRDefault="00143D41" w:rsidP="00143D41">
            <w:pPr>
              <w:pStyle w:val="Paragraphedeliste"/>
              <w:numPr>
                <w:ilvl w:val="0"/>
                <w:numId w:val="54"/>
              </w:numPr>
              <w:ind w:left="187" w:hanging="227"/>
              <w:rPr>
                <w:rFonts w:ascii="Utendo" w:hAnsi="Utendo"/>
                <w:lang w:val="fr-FR"/>
              </w:rPr>
            </w:pPr>
            <w:r w:rsidRPr="00124281">
              <w:rPr>
                <w:rFonts w:ascii="Utendo" w:hAnsi="Utendo"/>
                <w:lang w:val="fr-FR"/>
              </w:rPr>
              <w:t>Enquête socio-économique</w:t>
            </w:r>
            <w:r w:rsidRPr="00124281">
              <w:rPr>
                <w:rFonts w:ascii="Cambria" w:hAnsi="Cambria" w:cs="Cambria"/>
                <w:lang w:val="fr-FR"/>
              </w:rPr>
              <w:t> </w:t>
            </w:r>
            <w:r w:rsidRPr="00124281">
              <w:rPr>
                <w:rFonts w:ascii="Utendo" w:hAnsi="Utendo"/>
                <w:lang w:val="fr-FR"/>
              </w:rPr>
              <w:t>;</w:t>
            </w:r>
          </w:p>
          <w:p w14:paraId="22C60295" w14:textId="77777777" w:rsidR="00143D41" w:rsidRPr="00124281" w:rsidRDefault="00143D41" w:rsidP="00143D41">
            <w:pPr>
              <w:pStyle w:val="Paragraphedeliste"/>
              <w:numPr>
                <w:ilvl w:val="0"/>
                <w:numId w:val="54"/>
              </w:numPr>
              <w:ind w:left="187" w:hanging="227"/>
              <w:rPr>
                <w:rFonts w:ascii="Utendo" w:hAnsi="Utendo"/>
                <w:lang w:val="fr-FR"/>
              </w:rPr>
            </w:pPr>
            <w:r w:rsidRPr="00124281">
              <w:rPr>
                <w:rFonts w:ascii="Utendo" w:hAnsi="Utendo"/>
                <w:lang w:val="fr-FR"/>
              </w:rPr>
              <w:t>Présentation des rapports diagnostics des PAPF</w:t>
            </w:r>
          </w:p>
          <w:p w14:paraId="215DDE14" w14:textId="77777777" w:rsidR="00143D41" w:rsidRPr="00124281" w:rsidRDefault="00143D41" w:rsidP="00143D41">
            <w:pPr>
              <w:pStyle w:val="Paragraphedeliste"/>
              <w:numPr>
                <w:ilvl w:val="0"/>
                <w:numId w:val="54"/>
              </w:numPr>
              <w:ind w:left="187" w:hanging="227"/>
              <w:rPr>
                <w:rFonts w:ascii="Utendo" w:hAnsi="Utendo"/>
                <w:lang w:val="fr-FR"/>
              </w:rPr>
            </w:pPr>
            <w:r w:rsidRPr="00124281">
              <w:rPr>
                <w:rFonts w:ascii="Utendo" w:hAnsi="Utendo"/>
                <w:lang w:val="fr-FR"/>
              </w:rPr>
              <w:t>Atelier de validation du PAPF</w:t>
            </w:r>
          </w:p>
        </w:tc>
        <w:tc>
          <w:tcPr>
            <w:tcW w:w="4111" w:type="dxa"/>
          </w:tcPr>
          <w:p w14:paraId="291D77D7" w14:textId="77777777" w:rsidR="00143D41" w:rsidRPr="00124281" w:rsidRDefault="00143D41" w:rsidP="002015D3">
            <w:pPr>
              <w:rPr>
                <w:rFonts w:ascii="Utendo" w:hAnsi="Utendo"/>
                <w:lang w:val="fr-FR"/>
              </w:rPr>
            </w:pPr>
            <w:r w:rsidRPr="00124281">
              <w:rPr>
                <w:rFonts w:ascii="Utendo" w:hAnsi="Utendo"/>
                <w:lang w:val="fr-FR"/>
              </w:rPr>
              <w:t xml:space="preserve">Les communautés sont informées de la situation socio-économique de la forêt classée, de ses limites et des activités qui pourront y être réalisées </w:t>
            </w:r>
          </w:p>
          <w:p w14:paraId="6A8B2D06" w14:textId="77777777" w:rsidR="00143D41" w:rsidRPr="00124281" w:rsidRDefault="00143D41" w:rsidP="002015D3">
            <w:pPr>
              <w:rPr>
                <w:rFonts w:ascii="Utendo" w:hAnsi="Utendo"/>
                <w:lang w:val="fr-FR"/>
              </w:rPr>
            </w:pPr>
          </w:p>
        </w:tc>
      </w:tr>
      <w:tr w:rsidR="00143D41" w:rsidRPr="003619D3" w14:paraId="70F391A9" w14:textId="77777777" w:rsidTr="0029334B">
        <w:tc>
          <w:tcPr>
            <w:tcW w:w="1696" w:type="dxa"/>
          </w:tcPr>
          <w:p w14:paraId="76646B75" w14:textId="77777777" w:rsidR="00143D41" w:rsidRPr="00124281" w:rsidRDefault="00143D41" w:rsidP="002015D3">
            <w:pPr>
              <w:rPr>
                <w:rFonts w:ascii="Utendo" w:hAnsi="Utendo"/>
                <w:lang w:val="fr-FR"/>
              </w:rPr>
            </w:pPr>
            <w:r w:rsidRPr="00124281">
              <w:rPr>
                <w:rFonts w:ascii="Utendo" w:hAnsi="Utendo"/>
                <w:lang w:val="fr-FR"/>
              </w:rPr>
              <w:t>Organiser des réunions des Comités de Gestion Participative</w:t>
            </w:r>
          </w:p>
        </w:tc>
        <w:tc>
          <w:tcPr>
            <w:tcW w:w="4111" w:type="dxa"/>
          </w:tcPr>
          <w:p w14:paraId="057B5607" w14:textId="77777777" w:rsidR="00143D41" w:rsidRPr="00124281" w:rsidRDefault="00143D41" w:rsidP="00143D41">
            <w:pPr>
              <w:pStyle w:val="Paragraphedeliste"/>
              <w:numPr>
                <w:ilvl w:val="0"/>
                <w:numId w:val="54"/>
              </w:numPr>
              <w:ind w:left="173" w:hanging="173"/>
              <w:rPr>
                <w:rFonts w:ascii="Utendo" w:hAnsi="Utendo"/>
                <w:lang w:val="fr-FR"/>
              </w:rPr>
            </w:pPr>
            <w:r w:rsidRPr="00124281">
              <w:rPr>
                <w:rFonts w:ascii="Utendo" w:hAnsi="Utendo"/>
                <w:lang w:val="fr-FR"/>
              </w:rPr>
              <w:t>Présentation des programmes d’activités et les bilans de la gestion aux parties prenantes</w:t>
            </w:r>
          </w:p>
          <w:p w14:paraId="679FFB05" w14:textId="77777777" w:rsidR="00143D41" w:rsidRPr="00124281" w:rsidRDefault="00143D41" w:rsidP="00143D41">
            <w:pPr>
              <w:pStyle w:val="Paragraphedeliste"/>
              <w:numPr>
                <w:ilvl w:val="0"/>
                <w:numId w:val="54"/>
              </w:numPr>
              <w:ind w:left="173" w:hanging="173"/>
              <w:rPr>
                <w:rFonts w:ascii="Utendo" w:hAnsi="Utendo"/>
                <w:lang w:val="fr-FR"/>
              </w:rPr>
            </w:pPr>
            <w:r w:rsidRPr="00124281">
              <w:rPr>
                <w:rFonts w:ascii="Utendo" w:hAnsi="Utendo"/>
                <w:lang w:val="fr-FR"/>
              </w:rPr>
              <w:t>Recueil des avis des membres sur les questions d’ordre technique, culturel ou budgétaire</w:t>
            </w:r>
          </w:p>
        </w:tc>
        <w:tc>
          <w:tcPr>
            <w:tcW w:w="4111" w:type="dxa"/>
          </w:tcPr>
          <w:p w14:paraId="7F6DDCA8" w14:textId="77777777" w:rsidR="00143D41" w:rsidRPr="00124281" w:rsidRDefault="00143D41" w:rsidP="002015D3">
            <w:pPr>
              <w:rPr>
                <w:rFonts w:ascii="Utendo" w:hAnsi="Utendo"/>
                <w:lang w:val="fr-FR"/>
              </w:rPr>
            </w:pPr>
            <w:r w:rsidRPr="00124281">
              <w:rPr>
                <w:rFonts w:ascii="Utendo" w:hAnsi="Utendo"/>
                <w:lang w:val="fr-FR"/>
              </w:rPr>
              <w:t>Les membres des CGP sont bien informés sur la gestion des FC</w:t>
            </w:r>
          </w:p>
          <w:p w14:paraId="34B7242D" w14:textId="507A318E" w:rsidR="00143D41" w:rsidRPr="00124281" w:rsidRDefault="00143D41" w:rsidP="002015D3">
            <w:pPr>
              <w:rPr>
                <w:rFonts w:ascii="Utendo" w:hAnsi="Utendo"/>
                <w:lang w:val="fr-FR"/>
              </w:rPr>
            </w:pPr>
            <w:r w:rsidRPr="00124281">
              <w:rPr>
                <w:rFonts w:ascii="Utendo" w:hAnsi="Utendo"/>
                <w:lang w:val="fr-FR"/>
              </w:rPr>
              <w:t>Les avis des membres des CG</w:t>
            </w:r>
            <w:r w:rsidR="003A6BE2" w:rsidRPr="00124281">
              <w:rPr>
                <w:rFonts w:ascii="Utendo" w:hAnsi="Utendo"/>
                <w:lang w:val="fr-FR"/>
              </w:rPr>
              <w:t>P</w:t>
            </w:r>
            <w:r w:rsidRPr="00124281">
              <w:rPr>
                <w:rFonts w:ascii="Utendo" w:hAnsi="Utendo"/>
                <w:lang w:val="fr-FR"/>
              </w:rPr>
              <w:t xml:space="preserve"> sont recueillis pour la gestion des FC </w:t>
            </w:r>
          </w:p>
        </w:tc>
      </w:tr>
      <w:tr w:rsidR="00143D41" w:rsidRPr="003619D3" w14:paraId="15BB91B6" w14:textId="77777777" w:rsidTr="0029334B">
        <w:tc>
          <w:tcPr>
            <w:tcW w:w="1696" w:type="dxa"/>
          </w:tcPr>
          <w:p w14:paraId="4B27ECE4" w14:textId="77777777" w:rsidR="00143D41" w:rsidRPr="00124281" w:rsidRDefault="00143D41" w:rsidP="002015D3">
            <w:pPr>
              <w:rPr>
                <w:rFonts w:ascii="Utendo" w:hAnsi="Utendo"/>
                <w:lang w:val="fr-FR"/>
              </w:rPr>
            </w:pPr>
            <w:r w:rsidRPr="00124281">
              <w:rPr>
                <w:rFonts w:ascii="Utendo" w:hAnsi="Utendo"/>
                <w:lang w:val="fr-FR"/>
              </w:rPr>
              <w:t>Faire les reboisements</w:t>
            </w:r>
          </w:p>
        </w:tc>
        <w:tc>
          <w:tcPr>
            <w:tcW w:w="4111" w:type="dxa"/>
          </w:tcPr>
          <w:p w14:paraId="55B7C144" w14:textId="77777777" w:rsidR="00143D41" w:rsidRPr="00124281" w:rsidRDefault="00143D41" w:rsidP="00143D41">
            <w:pPr>
              <w:pStyle w:val="Paragraphedeliste"/>
              <w:numPr>
                <w:ilvl w:val="0"/>
                <w:numId w:val="54"/>
              </w:numPr>
              <w:ind w:left="173" w:hanging="173"/>
              <w:rPr>
                <w:rFonts w:ascii="Utendo" w:hAnsi="Utendo"/>
                <w:lang w:val="fr-FR"/>
              </w:rPr>
            </w:pPr>
            <w:r w:rsidRPr="00124281">
              <w:rPr>
                <w:rFonts w:ascii="Utendo" w:hAnsi="Utendo"/>
                <w:lang w:val="fr-FR"/>
              </w:rPr>
              <w:t>Information et sensibilisation des communautés riveraines sur les différentes activités à réaliser(production des plants, planting, entretien, etc.)</w:t>
            </w:r>
            <w:r w:rsidRPr="00124281">
              <w:rPr>
                <w:rFonts w:ascii="Cambria" w:hAnsi="Cambria" w:cs="Cambria"/>
                <w:lang w:val="fr-FR"/>
              </w:rPr>
              <w:t> </w:t>
            </w:r>
            <w:r w:rsidRPr="00124281">
              <w:rPr>
                <w:rFonts w:ascii="Utendo" w:hAnsi="Utendo"/>
                <w:lang w:val="fr-FR"/>
              </w:rPr>
              <w:t>;</w:t>
            </w:r>
          </w:p>
          <w:p w14:paraId="057E30C3" w14:textId="77777777" w:rsidR="00143D41" w:rsidRPr="00124281" w:rsidRDefault="00143D41" w:rsidP="00143D41">
            <w:pPr>
              <w:pStyle w:val="Paragraphedeliste"/>
              <w:numPr>
                <w:ilvl w:val="0"/>
                <w:numId w:val="54"/>
              </w:numPr>
              <w:ind w:left="173" w:hanging="173"/>
              <w:rPr>
                <w:rFonts w:ascii="Utendo" w:hAnsi="Utendo"/>
                <w:lang w:val="fr-FR"/>
              </w:rPr>
            </w:pPr>
            <w:r w:rsidRPr="00124281">
              <w:rPr>
                <w:rFonts w:ascii="Utendo" w:hAnsi="Utendo"/>
                <w:lang w:val="fr-FR"/>
              </w:rPr>
              <w:t>Octroie des contrats de travaux aux communautés demandeurs</w:t>
            </w:r>
            <w:r w:rsidRPr="00124281">
              <w:rPr>
                <w:rFonts w:ascii="Cambria" w:hAnsi="Cambria" w:cs="Cambria"/>
                <w:lang w:val="fr-FR"/>
              </w:rPr>
              <w:t> </w:t>
            </w:r>
            <w:r w:rsidRPr="00124281">
              <w:rPr>
                <w:rFonts w:ascii="Utendo" w:hAnsi="Utendo"/>
                <w:lang w:val="fr-FR"/>
              </w:rPr>
              <w:t>;</w:t>
            </w:r>
          </w:p>
        </w:tc>
        <w:tc>
          <w:tcPr>
            <w:tcW w:w="4111" w:type="dxa"/>
          </w:tcPr>
          <w:p w14:paraId="55216143" w14:textId="77777777" w:rsidR="00143D41" w:rsidRPr="00124281" w:rsidRDefault="00143D41" w:rsidP="002015D3">
            <w:pPr>
              <w:rPr>
                <w:rFonts w:ascii="Utendo" w:hAnsi="Utendo"/>
                <w:lang w:val="fr-FR"/>
              </w:rPr>
            </w:pPr>
            <w:r w:rsidRPr="00124281">
              <w:rPr>
                <w:rFonts w:ascii="Utendo" w:hAnsi="Utendo"/>
                <w:lang w:val="fr-FR"/>
              </w:rPr>
              <w:t>Les communautés riveraines des forêts classées sont informées sur les travaux</w:t>
            </w:r>
          </w:p>
          <w:p w14:paraId="7C9D188F" w14:textId="77777777" w:rsidR="00143D41" w:rsidRPr="00124281" w:rsidRDefault="00143D41" w:rsidP="002015D3">
            <w:pPr>
              <w:rPr>
                <w:rFonts w:ascii="Utendo" w:hAnsi="Utendo"/>
                <w:lang w:val="fr-FR"/>
              </w:rPr>
            </w:pPr>
          </w:p>
          <w:p w14:paraId="31C42242" w14:textId="77777777" w:rsidR="00143D41" w:rsidRPr="00124281" w:rsidRDefault="00143D41" w:rsidP="002015D3">
            <w:pPr>
              <w:rPr>
                <w:rFonts w:ascii="Utendo" w:hAnsi="Utendo"/>
                <w:lang w:val="fr-FR"/>
              </w:rPr>
            </w:pPr>
            <w:r w:rsidRPr="00124281">
              <w:rPr>
                <w:rFonts w:ascii="Utendo" w:hAnsi="Utendo"/>
                <w:lang w:val="fr-FR"/>
              </w:rPr>
              <w:t>Les communautés riveraines bénéficient des contrats de travaux</w:t>
            </w:r>
          </w:p>
          <w:p w14:paraId="4C62FEA4" w14:textId="77777777" w:rsidR="00143D41" w:rsidRPr="00124281" w:rsidRDefault="00143D41" w:rsidP="002015D3">
            <w:pPr>
              <w:rPr>
                <w:rFonts w:ascii="Utendo" w:hAnsi="Utendo"/>
                <w:lang w:val="fr-FR"/>
              </w:rPr>
            </w:pPr>
          </w:p>
          <w:p w14:paraId="0CCFAA0E" w14:textId="77777777" w:rsidR="00143D41" w:rsidRPr="00124281" w:rsidRDefault="00143D41" w:rsidP="002015D3">
            <w:pPr>
              <w:rPr>
                <w:rFonts w:ascii="Utendo" w:hAnsi="Utendo"/>
                <w:lang w:val="fr-FR"/>
              </w:rPr>
            </w:pPr>
            <w:r w:rsidRPr="00124281">
              <w:rPr>
                <w:rFonts w:ascii="Utendo" w:hAnsi="Utendo"/>
                <w:lang w:val="fr-FR"/>
              </w:rPr>
              <w:t>Les conditions de vie des communautés riveraines sont améliorées</w:t>
            </w:r>
          </w:p>
        </w:tc>
      </w:tr>
      <w:tr w:rsidR="00143D41" w:rsidRPr="003619D3" w14:paraId="0F57AA64" w14:textId="77777777" w:rsidTr="0029334B">
        <w:tc>
          <w:tcPr>
            <w:tcW w:w="1696" w:type="dxa"/>
          </w:tcPr>
          <w:p w14:paraId="57D1B68D" w14:textId="77777777" w:rsidR="00143D41" w:rsidRPr="00124281" w:rsidRDefault="00143D41" w:rsidP="002015D3">
            <w:pPr>
              <w:rPr>
                <w:rFonts w:ascii="Utendo" w:hAnsi="Utendo"/>
                <w:lang w:val="fr-FR"/>
              </w:rPr>
            </w:pPr>
            <w:r w:rsidRPr="00124281">
              <w:rPr>
                <w:rFonts w:ascii="Utendo" w:hAnsi="Utendo"/>
                <w:lang w:val="fr-FR"/>
              </w:rPr>
              <w:t>Assurer la protection des forêts classées</w:t>
            </w:r>
          </w:p>
        </w:tc>
        <w:tc>
          <w:tcPr>
            <w:tcW w:w="4111" w:type="dxa"/>
          </w:tcPr>
          <w:p w14:paraId="23552B59" w14:textId="77777777" w:rsidR="00143D41" w:rsidRPr="00124281" w:rsidRDefault="00143D41" w:rsidP="00143D41">
            <w:pPr>
              <w:pStyle w:val="Paragraphedeliste"/>
              <w:numPr>
                <w:ilvl w:val="0"/>
                <w:numId w:val="54"/>
              </w:numPr>
              <w:ind w:left="173" w:hanging="173"/>
              <w:rPr>
                <w:rFonts w:ascii="Utendo" w:hAnsi="Utendo"/>
                <w:lang w:val="fr-FR"/>
              </w:rPr>
            </w:pPr>
            <w:r w:rsidRPr="00124281">
              <w:rPr>
                <w:rFonts w:ascii="Utendo" w:hAnsi="Utendo"/>
                <w:lang w:val="fr-FR"/>
              </w:rPr>
              <w:t>Recrutement de la main d’œuvre locale</w:t>
            </w:r>
          </w:p>
          <w:p w14:paraId="156CACEF" w14:textId="77777777" w:rsidR="00143D41" w:rsidRPr="00124281" w:rsidRDefault="00143D41" w:rsidP="00143D41">
            <w:pPr>
              <w:pStyle w:val="Paragraphedeliste"/>
              <w:numPr>
                <w:ilvl w:val="0"/>
                <w:numId w:val="54"/>
              </w:numPr>
              <w:ind w:left="173" w:hanging="173"/>
              <w:rPr>
                <w:rFonts w:ascii="Utendo" w:hAnsi="Utendo"/>
                <w:lang w:val="fr-FR"/>
              </w:rPr>
            </w:pPr>
            <w:r w:rsidRPr="00124281">
              <w:rPr>
                <w:rFonts w:ascii="Utendo" w:hAnsi="Utendo"/>
                <w:lang w:val="fr-FR"/>
              </w:rPr>
              <w:t xml:space="preserve">Surveillance incendie des parcelles </w:t>
            </w:r>
          </w:p>
        </w:tc>
        <w:tc>
          <w:tcPr>
            <w:tcW w:w="4111" w:type="dxa"/>
          </w:tcPr>
          <w:p w14:paraId="0532F7C3" w14:textId="77777777" w:rsidR="00143D41" w:rsidRPr="00124281" w:rsidRDefault="00143D41" w:rsidP="002015D3">
            <w:pPr>
              <w:rPr>
                <w:rFonts w:ascii="Utendo" w:hAnsi="Utendo"/>
                <w:lang w:val="fr-FR"/>
              </w:rPr>
            </w:pPr>
            <w:r w:rsidRPr="00124281">
              <w:rPr>
                <w:rFonts w:ascii="Utendo" w:hAnsi="Utendo"/>
                <w:lang w:val="fr-FR"/>
              </w:rPr>
              <w:t>Amélioration des conditions de vie des communautés riveraines</w:t>
            </w:r>
          </w:p>
        </w:tc>
      </w:tr>
    </w:tbl>
    <w:p w14:paraId="6A612413" w14:textId="49D3FAAB" w:rsidR="00143D41" w:rsidRPr="00124281" w:rsidRDefault="002F79B9">
      <w:pPr>
        <w:pStyle w:val="Lgende"/>
        <w:rPr>
          <w:rFonts w:ascii="Utendo" w:hAnsi="Utendo"/>
          <w:lang w:val="fr-FR"/>
        </w:rPr>
      </w:pPr>
      <w:bookmarkStart w:id="278" w:name="_Toc221614371"/>
      <w:r w:rsidRPr="00124281">
        <w:rPr>
          <w:rFonts w:ascii="Utendo" w:hAnsi="Utendo"/>
          <w:lang w:val="fr-FR"/>
        </w:rPr>
        <w:t xml:space="preserve">Tableau </w:t>
      </w:r>
      <w:r w:rsidRPr="00124281">
        <w:rPr>
          <w:rFonts w:ascii="Utendo" w:hAnsi="Utendo"/>
        </w:rPr>
        <w:fldChar w:fldCharType="begin"/>
      </w:r>
      <w:r w:rsidRPr="00124281">
        <w:rPr>
          <w:rFonts w:ascii="Utendo" w:hAnsi="Utendo"/>
          <w:lang w:val="fr-FR"/>
        </w:rPr>
        <w:instrText xml:space="preserve"> SEQ Tableau \* ARABIC </w:instrText>
      </w:r>
      <w:r w:rsidRPr="00124281">
        <w:rPr>
          <w:rFonts w:ascii="Utendo" w:hAnsi="Utendo"/>
        </w:rPr>
        <w:fldChar w:fldCharType="separate"/>
      </w:r>
      <w:r w:rsidRPr="00124281">
        <w:rPr>
          <w:rFonts w:ascii="Utendo" w:hAnsi="Utendo"/>
          <w:noProof/>
          <w:lang w:val="fr-FR"/>
        </w:rPr>
        <w:t>2</w:t>
      </w:r>
      <w:r w:rsidRPr="00124281">
        <w:rPr>
          <w:rFonts w:ascii="Utendo" w:hAnsi="Utendo"/>
        </w:rPr>
        <w:fldChar w:fldCharType="end"/>
      </w:r>
      <w:r w:rsidRPr="00124281">
        <w:rPr>
          <w:rFonts w:ascii="Utendo" w:hAnsi="Utendo"/>
          <w:lang w:val="fr-FR"/>
        </w:rPr>
        <w:t>: Synthèse de l’implication des communautés dans la protection des forêts classées</w:t>
      </w:r>
      <w:bookmarkEnd w:id="278"/>
    </w:p>
    <w:p w14:paraId="6B819B64" w14:textId="188DE799" w:rsidR="002F79B9" w:rsidRPr="00124281" w:rsidRDefault="0029334B">
      <w:pPr>
        <w:rPr>
          <w:rFonts w:ascii="Utendo" w:hAnsi="Utendo"/>
          <w:lang w:val="fr-FR"/>
        </w:rPr>
      </w:pPr>
      <w:r w:rsidRPr="00124281">
        <w:rPr>
          <w:rFonts w:ascii="Utendo" w:hAnsi="Utendo"/>
          <w:lang w:val="fr-FR"/>
        </w:rPr>
        <w:br w:type="page"/>
      </w:r>
    </w:p>
    <w:p w14:paraId="14957168" w14:textId="3E7836AA" w:rsidR="007979DC" w:rsidRPr="00124281" w:rsidRDefault="008103DB" w:rsidP="0029334B">
      <w:pPr>
        <w:pStyle w:val="Titre1"/>
        <w:rPr>
          <w:rFonts w:ascii="Utendo" w:hAnsi="Utendo"/>
          <w:lang w:val="fr-FR"/>
        </w:rPr>
      </w:pPr>
      <w:bookmarkStart w:id="279" w:name="_Toc195629526"/>
      <w:bookmarkStart w:id="280" w:name="_Toc211330023"/>
      <w:bookmarkEnd w:id="279"/>
      <w:r w:rsidRPr="00124281">
        <w:rPr>
          <w:rFonts w:ascii="Utendo" w:hAnsi="Utendo"/>
          <w:lang w:val="fr-FR"/>
        </w:rPr>
        <w:lastRenderedPageBreak/>
        <w:t xml:space="preserve">MESURES PREVUES POUR ACCOMPAGNER LES </w:t>
      </w:r>
      <w:r w:rsidR="00D77900" w:rsidRPr="00124281">
        <w:rPr>
          <w:rFonts w:ascii="Utendo" w:hAnsi="Utendo"/>
          <w:lang w:val="fr-FR"/>
        </w:rPr>
        <w:t>PARTIES</w:t>
      </w:r>
      <w:r w:rsidRPr="00124281">
        <w:rPr>
          <w:rFonts w:ascii="Utendo" w:hAnsi="Utendo"/>
          <w:lang w:val="fr-FR"/>
        </w:rPr>
        <w:t xml:space="preserve"> TOUCHEES PAR LE PROJET ET PROCESSUS DE SELECTION DE CES MESURES</w:t>
      </w:r>
      <w:bookmarkEnd w:id="280"/>
      <w:r w:rsidR="00930A11" w:rsidRPr="00124281">
        <w:rPr>
          <w:rFonts w:ascii="Utendo" w:hAnsi="Utendo"/>
          <w:lang w:val="fr-FR"/>
        </w:rPr>
        <w:t xml:space="preserve"> </w:t>
      </w:r>
    </w:p>
    <w:p w14:paraId="152ECE0D" w14:textId="1C25150D" w:rsidR="00A4452E" w:rsidRPr="00124281" w:rsidRDefault="00C105D1" w:rsidP="0096699F">
      <w:pPr>
        <w:pStyle w:val="Titre2"/>
        <w:jc w:val="both"/>
        <w:rPr>
          <w:rFonts w:ascii="Utendo" w:hAnsi="Utendo"/>
          <w:lang w:val="fr-FR"/>
        </w:rPr>
      </w:pPr>
      <w:bookmarkStart w:id="281" w:name="_Toc211330024"/>
      <w:r w:rsidRPr="00124281">
        <w:rPr>
          <w:rFonts w:ascii="Utendo" w:hAnsi="Utendo"/>
          <w:lang w:val="fr-FR"/>
        </w:rPr>
        <w:t>Mesures pour améliorer les moyens de subsistance des p</w:t>
      </w:r>
      <w:r w:rsidR="00906BE9" w:rsidRPr="00124281">
        <w:rPr>
          <w:rFonts w:ascii="Utendo" w:hAnsi="Utendo"/>
          <w:lang w:val="fr-FR"/>
        </w:rPr>
        <w:t>arties touchées</w:t>
      </w:r>
      <w:bookmarkEnd w:id="281"/>
    </w:p>
    <w:p w14:paraId="57608E20" w14:textId="60F6CC60" w:rsidR="00F60CE4" w:rsidRPr="00124281" w:rsidRDefault="00F60CE4" w:rsidP="0096699F">
      <w:pPr>
        <w:jc w:val="both"/>
        <w:rPr>
          <w:rFonts w:ascii="Utendo" w:hAnsi="Utendo"/>
          <w:highlight w:val="yellow"/>
          <w:lang w:val="fr-FR"/>
        </w:rPr>
      </w:pPr>
      <w:r w:rsidRPr="00124281">
        <w:rPr>
          <w:rFonts w:ascii="Utendo" w:hAnsi="Utendo"/>
          <w:lang w:val="fr-FR"/>
        </w:rPr>
        <w:t>Les approches alternatives aux restrictions d’accès aux ressources naturelles des populations riveraines, notamment le développement consensuel</w:t>
      </w:r>
      <w:r w:rsidR="00D21EE9" w:rsidRPr="00124281">
        <w:rPr>
          <w:rFonts w:ascii="Utendo" w:hAnsi="Utendo"/>
          <w:lang w:val="fr-FR"/>
        </w:rPr>
        <w:t xml:space="preserve"> et/ou la mise en œuvre </w:t>
      </w:r>
      <w:r w:rsidRPr="00124281">
        <w:rPr>
          <w:rFonts w:ascii="Utendo" w:hAnsi="Utendo"/>
          <w:lang w:val="fr-FR"/>
        </w:rPr>
        <w:t xml:space="preserve">des </w:t>
      </w:r>
      <w:r w:rsidR="00BB316F" w:rsidRPr="00124281">
        <w:rPr>
          <w:rFonts w:ascii="Utendo" w:hAnsi="Utendo"/>
          <w:lang w:val="fr-FR"/>
        </w:rPr>
        <w:t>PAG</w:t>
      </w:r>
      <w:r w:rsidR="003A6BE2" w:rsidRPr="00124281">
        <w:rPr>
          <w:rFonts w:ascii="Utendo" w:hAnsi="Utendo"/>
          <w:lang w:val="fr-FR"/>
        </w:rPr>
        <w:t xml:space="preserve">, </w:t>
      </w:r>
      <w:r w:rsidR="00BB316F" w:rsidRPr="00124281">
        <w:rPr>
          <w:rFonts w:ascii="Utendo" w:hAnsi="Utendo"/>
          <w:lang w:val="fr-FR"/>
        </w:rPr>
        <w:t xml:space="preserve">des PAPF </w:t>
      </w:r>
      <w:r w:rsidRPr="00124281">
        <w:rPr>
          <w:rFonts w:ascii="Utendo" w:hAnsi="Utendo"/>
          <w:lang w:val="fr-FR"/>
        </w:rPr>
        <w:t xml:space="preserve">et l’établissement de zonage comprenant des zones d’utilisations traditionnelles des ressources naturelles sont prioritairement utilisées. </w:t>
      </w:r>
      <w:r w:rsidR="009D4C88" w:rsidRPr="00124281">
        <w:rPr>
          <w:rFonts w:ascii="Utendo" w:hAnsi="Utendo"/>
          <w:lang w:val="fr-FR"/>
        </w:rPr>
        <w:t xml:space="preserve">Certains </w:t>
      </w:r>
      <w:r w:rsidRPr="00124281">
        <w:rPr>
          <w:rFonts w:ascii="Utendo" w:hAnsi="Utendo"/>
          <w:lang w:val="fr-FR"/>
        </w:rPr>
        <w:t xml:space="preserve">usages traditionnels sont </w:t>
      </w:r>
      <w:r w:rsidR="00304521" w:rsidRPr="00124281">
        <w:rPr>
          <w:rFonts w:ascii="Utendo" w:hAnsi="Utendo"/>
          <w:lang w:val="fr-FR"/>
        </w:rPr>
        <w:t xml:space="preserve">en effet </w:t>
      </w:r>
      <w:r w:rsidRPr="00124281">
        <w:rPr>
          <w:rFonts w:ascii="Utendo" w:hAnsi="Utendo"/>
          <w:lang w:val="fr-FR"/>
        </w:rPr>
        <w:t xml:space="preserve">reconnus et </w:t>
      </w:r>
      <w:r w:rsidR="00D87159" w:rsidRPr="00124281">
        <w:rPr>
          <w:rFonts w:ascii="Utendo" w:hAnsi="Utendo"/>
          <w:lang w:val="fr-FR"/>
        </w:rPr>
        <w:t>fo</w:t>
      </w:r>
      <w:r w:rsidRPr="00124281">
        <w:rPr>
          <w:rFonts w:ascii="Utendo" w:hAnsi="Utendo"/>
          <w:lang w:val="fr-FR"/>
        </w:rPr>
        <w:t>rmalisés, pour assurer le caractère renouvelable des ressources naturelles</w:t>
      </w:r>
      <w:r w:rsidR="006F3380" w:rsidRPr="00124281">
        <w:rPr>
          <w:rFonts w:ascii="Utendo" w:hAnsi="Utendo"/>
          <w:lang w:val="fr-FR"/>
        </w:rPr>
        <w:t xml:space="preserve"> et asseoir </w:t>
      </w:r>
      <w:r w:rsidR="00A1423B" w:rsidRPr="00124281">
        <w:rPr>
          <w:rFonts w:ascii="Utendo" w:hAnsi="Utendo"/>
          <w:lang w:val="fr-FR"/>
        </w:rPr>
        <w:t>des règles d</w:t>
      </w:r>
      <w:r w:rsidR="006F3380" w:rsidRPr="00124281">
        <w:rPr>
          <w:rFonts w:ascii="Utendo" w:hAnsi="Utendo"/>
          <w:lang w:val="fr-FR"/>
        </w:rPr>
        <w:t xml:space="preserve">e gestion </w:t>
      </w:r>
      <w:r w:rsidR="00A1423B" w:rsidRPr="00124281">
        <w:rPr>
          <w:rFonts w:ascii="Utendo" w:hAnsi="Utendo"/>
          <w:lang w:val="fr-FR"/>
        </w:rPr>
        <w:t xml:space="preserve">socialement </w:t>
      </w:r>
      <w:r w:rsidR="006F3380" w:rsidRPr="00124281">
        <w:rPr>
          <w:rFonts w:ascii="Utendo" w:hAnsi="Utendo"/>
          <w:lang w:val="fr-FR"/>
        </w:rPr>
        <w:t>acceptée</w:t>
      </w:r>
      <w:r w:rsidR="00A1423B" w:rsidRPr="00124281">
        <w:rPr>
          <w:rFonts w:ascii="Utendo" w:hAnsi="Utendo"/>
          <w:lang w:val="fr-FR"/>
        </w:rPr>
        <w:t>s</w:t>
      </w:r>
      <w:r w:rsidR="006F3380" w:rsidRPr="00124281">
        <w:rPr>
          <w:rFonts w:ascii="Utendo" w:hAnsi="Utendo"/>
          <w:lang w:val="fr-FR"/>
        </w:rPr>
        <w:t xml:space="preserve"> par les</w:t>
      </w:r>
      <w:r w:rsidRPr="00124281">
        <w:rPr>
          <w:rFonts w:ascii="Utendo" w:hAnsi="Utendo"/>
          <w:lang w:val="fr-FR"/>
        </w:rPr>
        <w:t xml:space="preserve"> populations.</w:t>
      </w:r>
      <w:r w:rsidR="00A1423B" w:rsidRPr="00124281">
        <w:rPr>
          <w:rFonts w:ascii="Utendo" w:hAnsi="Utendo"/>
          <w:lang w:val="fr-FR"/>
        </w:rPr>
        <w:t xml:space="preserve"> C’est le cas </w:t>
      </w:r>
      <w:r w:rsidR="007E11E7" w:rsidRPr="00124281">
        <w:rPr>
          <w:rFonts w:ascii="Utendo" w:hAnsi="Utendo"/>
          <w:lang w:val="fr-FR"/>
        </w:rPr>
        <w:t xml:space="preserve">par exemple </w:t>
      </w:r>
      <w:r w:rsidR="00D87159" w:rsidRPr="00124281">
        <w:rPr>
          <w:rFonts w:ascii="Utendo" w:hAnsi="Utendo"/>
          <w:lang w:val="fr-FR"/>
        </w:rPr>
        <w:t xml:space="preserve">des conventions </w:t>
      </w:r>
      <w:r w:rsidR="00673E17" w:rsidRPr="00124281">
        <w:rPr>
          <w:rFonts w:ascii="Utendo" w:hAnsi="Utendo"/>
          <w:lang w:val="fr-FR"/>
        </w:rPr>
        <w:t xml:space="preserve">de collaboration établies entre l’OIPR et les communautés riveraines </w:t>
      </w:r>
      <w:r w:rsidR="007E11E7" w:rsidRPr="00124281">
        <w:rPr>
          <w:rFonts w:ascii="Utendo" w:hAnsi="Utendo"/>
          <w:lang w:val="fr-FR"/>
        </w:rPr>
        <w:t>pour des activités de pêche</w:t>
      </w:r>
      <w:r w:rsidR="00DD76D7" w:rsidRPr="00124281">
        <w:rPr>
          <w:rStyle w:val="Appelnotedebasdep"/>
          <w:rFonts w:ascii="Utendo" w:hAnsi="Utendo"/>
          <w:lang w:val="fr-FR"/>
        </w:rPr>
        <w:footnoteReference w:id="14"/>
      </w:r>
      <w:r w:rsidR="007E11E7" w:rsidRPr="00124281">
        <w:rPr>
          <w:rFonts w:ascii="Utendo" w:hAnsi="Utendo"/>
          <w:lang w:val="fr-FR"/>
        </w:rPr>
        <w:t xml:space="preserve">, </w:t>
      </w:r>
      <w:r w:rsidR="00AF04C2" w:rsidRPr="00124281">
        <w:rPr>
          <w:rFonts w:ascii="Utendo" w:hAnsi="Utendo"/>
          <w:lang w:val="fr-FR"/>
        </w:rPr>
        <w:t>de gestion durable des arbres fruitiers utiles</w:t>
      </w:r>
      <w:r w:rsidR="00E02F05" w:rsidRPr="00124281">
        <w:rPr>
          <w:rStyle w:val="Appelnotedebasdep"/>
          <w:rFonts w:ascii="Utendo" w:hAnsi="Utendo"/>
          <w:lang w:val="fr-FR"/>
        </w:rPr>
        <w:footnoteReference w:id="15"/>
      </w:r>
      <w:r w:rsidR="00E02F05" w:rsidRPr="00124281">
        <w:rPr>
          <w:rFonts w:ascii="Utendo" w:hAnsi="Utendo"/>
          <w:lang w:val="fr-FR"/>
        </w:rPr>
        <w:t xml:space="preserve">, </w:t>
      </w:r>
      <w:r w:rsidR="007E11E7" w:rsidRPr="00124281">
        <w:rPr>
          <w:rFonts w:ascii="Utendo" w:hAnsi="Utendo"/>
          <w:lang w:val="fr-FR"/>
        </w:rPr>
        <w:t xml:space="preserve">des </w:t>
      </w:r>
      <w:r w:rsidR="00BA55B8" w:rsidRPr="00124281">
        <w:rPr>
          <w:rFonts w:ascii="Utendo" w:hAnsi="Utendo"/>
          <w:lang w:val="fr-FR"/>
        </w:rPr>
        <w:t xml:space="preserve">pratiques </w:t>
      </w:r>
      <w:r w:rsidR="00716C87" w:rsidRPr="00124281">
        <w:rPr>
          <w:rFonts w:ascii="Utendo" w:hAnsi="Utendo"/>
          <w:lang w:val="fr-FR"/>
        </w:rPr>
        <w:t>cultuelles</w:t>
      </w:r>
      <w:r w:rsidR="00AA74EB" w:rsidRPr="00124281">
        <w:rPr>
          <w:rStyle w:val="Appelnotedebasdep"/>
          <w:rFonts w:ascii="Utendo" w:hAnsi="Utendo"/>
          <w:lang w:val="fr-FR"/>
        </w:rPr>
        <w:footnoteReference w:id="16"/>
      </w:r>
      <w:r w:rsidR="00BA55B8" w:rsidRPr="00124281">
        <w:rPr>
          <w:rFonts w:ascii="Utendo" w:hAnsi="Utendo"/>
          <w:lang w:val="fr-FR"/>
        </w:rPr>
        <w:t>, etc.</w:t>
      </w:r>
      <w:r w:rsidR="00BB316F" w:rsidRPr="00124281">
        <w:rPr>
          <w:rFonts w:ascii="Utendo" w:hAnsi="Utendo"/>
          <w:lang w:val="fr-FR"/>
        </w:rPr>
        <w:t xml:space="preserve"> et les droits d’usage des populations reconnus dans les forêts classées par la Loi N°2019-675 du 23 Juillet 2019 portant Code Forestier en son Titre IV.</w:t>
      </w:r>
    </w:p>
    <w:p w14:paraId="2A497BF5" w14:textId="51EFC267" w:rsidR="001247BB" w:rsidRPr="00124281" w:rsidRDefault="00BF18E2" w:rsidP="0096699F">
      <w:pPr>
        <w:jc w:val="both"/>
        <w:rPr>
          <w:rFonts w:ascii="Utendo" w:hAnsi="Utendo"/>
          <w:lang w:val="fr-FR"/>
        </w:rPr>
      </w:pPr>
      <w:r w:rsidRPr="00124281">
        <w:rPr>
          <w:rFonts w:ascii="Utendo" w:hAnsi="Utendo"/>
          <w:lang w:val="fr-FR"/>
        </w:rPr>
        <w:t>Dans la pratique, u</w:t>
      </w:r>
      <w:r w:rsidR="00F60CE4" w:rsidRPr="00124281">
        <w:rPr>
          <w:rFonts w:ascii="Utendo" w:hAnsi="Utendo"/>
          <w:lang w:val="fr-FR"/>
        </w:rPr>
        <w:t xml:space="preserve">ne gestion adaptative et participative des </w:t>
      </w:r>
      <w:r w:rsidRPr="00124281">
        <w:rPr>
          <w:rFonts w:ascii="Utendo" w:hAnsi="Utendo"/>
          <w:lang w:val="fr-FR"/>
        </w:rPr>
        <w:t xml:space="preserve">AP </w:t>
      </w:r>
      <w:r w:rsidR="00BB316F" w:rsidRPr="00124281">
        <w:rPr>
          <w:rFonts w:ascii="Utendo" w:hAnsi="Utendo"/>
          <w:lang w:val="fr-FR"/>
        </w:rPr>
        <w:t xml:space="preserve">et FC </w:t>
      </w:r>
      <w:r w:rsidRPr="00124281">
        <w:rPr>
          <w:rFonts w:ascii="Utendo" w:hAnsi="Utendo"/>
          <w:lang w:val="fr-FR"/>
        </w:rPr>
        <w:t>es</w:t>
      </w:r>
      <w:r w:rsidR="00F221FE" w:rsidRPr="00124281">
        <w:rPr>
          <w:rFonts w:ascii="Utendo" w:hAnsi="Utendo"/>
          <w:lang w:val="fr-FR"/>
        </w:rPr>
        <w:t>t</w:t>
      </w:r>
      <w:r w:rsidRPr="00124281">
        <w:rPr>
          <w:rFonts w:ascii="Utendo" w:hAnsi="Utendo"/>
          <w:lang w:val="fr-FR"/>
        </w:rPr>
        <w:t xml:space="preserve"> </w:t>
      </w:r>
      <w:r w:rsidR="00CE7F15" w:rsidRPr="00124281">
        <w:rPr>
          <w:rFonts w:ascii="Utendo" w:hAnsi="Utendo"/>
          <w:lang w:val="fr-FR"/>
        </w:rPr>
        <w:t>l’objectif visé</w:t>
      </w:r>
      <w:r w:rsidRPr="00124281">
        <w:rPr>
          <w:rFonts w:ascii="Utendo" w:hAnsi="Utendo"/>
          <w:lang w:val="fr-FR"/>
        </w:rPr>
        <w:t xml:space="preserve"> </w:t>
      </w:r>
      <w:r w:rsidR="00F60CE4" w:rsidRPr="00124281">
        <w:rPr>
          <w:rFonts w:ascii="Utendo" w:hAnsi="Utendo"/>
          <w:lang w:val="fr-FR"/>
        </w:rPr>
        <w:t xml:space="preserve">à travers l’implication des communautés dans l’élaboration et la validation des </w:t>
      </w:r>
      <w:r w:rsidR="004D1CDE" w:rsidRPr="00124281">
        <w:rPr>
          <w:rFonts w:ascii="Utendo" w:hAnsi="Utendo"/>
          <w:lang w:val="fr-FR"/>
        </w:rPr>
        <w:t xml:space="preserve">PAG et PAPF </w:t>
      </w:r>
      <w:r w:rsidR="00F60CE4" w:rsidRPr="00124281">
        <w:rPr>
          <w:rFonts w:ascii="Utendo" w:hAnsi="Utendo"/>
          <w:lang w:val="fr-FR"/>
        </w:rPr>
        <w:t>de</w:t>
      </w:r>
      <w:r w:rsidR="0049065F" w:rsidRPr="00124281">
        <w:rPr>
          <w:rFonts w:ascii="Utendo" w:hAnsi="Utendo"/>
          <w:lang w:val="fr-FR"/>
        </w:rPr>
        <w:t xml:space="preserve"> ce</w:t>
      </w:r>
      <w:r w:rsidR="00F60CE4" w:rsidRPr="00124281">
        <w:rPr>
          <w:rFonts w:ascii="Utendo" w:hAnsi="Utendo"/>
          <w:lang w:val="fr-FR"/>
        </w:rPr>
        <w:t xml:space="preserve">s </w:t>
      </w:r>
      <w:r w:rsidR="0049065F" w:rsidRPr="00124281">
        <w:rPr>
          <w:rFonts w:ascii="Utendo" w:hAnsi="Utendo"/>
          <w:lang w:val="fr-FR"/>
        </w:rPr>
        <w:t>AP</w:t>
      </w:r>
      <w:r w:rsidR="004D1CDE" w:rsidRPr="00124281">
        <w:rPr>
          <w:rFonts w:ascii="Utendo" w:hAnsi="Utendo"/>
          <w:lang w:val="fr-FR"/>
        </w:rPr>
        <w:t xml:space="preserve"> et FC</w:t>
      </w:r>
      <w:r w:rsidR="0049065F" w:rsidRPr="00124281">
        <w:rPr>
          <w:rFonts w:ascii="Utendo" w:hAnsi="Utendo"/>
          <w:lang w:val="fr-FR"/>
        </w:rPr>
        <w:t>.</w:t>
      </w:r>
      <w:r w:rsidR="00F60CE4" w:rsidRPr="00124281">
        <w:rPr>
          <w:rFonts w:ascii="Utendo" w:hAnsi="Utendo"/>
          <w:lang w:val="fr-FR"/>
        </w:rPr>
        <w:t xml:space="preserve"> Elle permet</w:t>
      </w:r>
      <w:r w:rsidR="0049065F" w:rsidRPr="00124281">
        <w:rPr>
          <w:rFonts w:ascii="Utendo" w:hAnsi="Utendo"/>
          <w:lang w:val="fr-FR"/>
        </w:rPr>
        <w:t xml:space="preserve"> ainsi</w:t>
      </w:r>
      <w:r w:rsidR="00F60CE4" w:rsidRPr="00124281">
        <w:rPr>
          <w:rFonts w:ascii="Utendo" w:hAnsi="Utendo"/>
          <w:lang w:val="fr-FR"/>
        </w:rPr>
        <w:t xml:space="preserve"> d’ajuster les niveaux d’exploitation et d’utilisation des ressources naturelles en fonction de leur abondance et des objectifs de gestion.</w:t>
      </w:r>
      <w:r w:rsidR="00280523" w:rsidRPr="00124281">
        <w:rPr>
          <w:rFonts w:ascii="Utendo" w:hAnsi="Utendo"/>
          <w:lang w:val="fr-FR"/>
        </w:rPr>
        <w:t xml:space="preserve"> </w:t>
      </w:r>
      <w:r w:rsidR="00715400" w:rsidRPr="00124281">
        <w:rPr>
          <w:rFonts w:ascii="Utendo" w:hAnsi="Utendo"/>
          <w:lang w:val="fr-FR"/>
        </w:rPr>
        <w:t>Comme évoqué plus haut, m</w:t>
      </w:r>
      <w:r w:rsidR="00F60CE4" w:rsidRPr="00124281">
        <w:rPr>
          <w:rFonts w:ascii="Utendo" w:hAnsi="Utendo"/>
          <w:lang w:val="fr-FR"/>
        </w:rPr>
        <w:t>algré l’adoption de mesures prioritaires pour éviter les restrictions d’usages, il est possible que les modalités d’utilisation actuelle des ressources naturelles ne soient pas compatibles avec la conservation de la biodiversité et la gestion durable des ressources naturelles des</w:t>
      </w:r>
      <w:r w:rsidR="00146E8E" w:rsidRPr="00124281">
        <w:rPr>
          <w:rFonts w:ascii="Utendo" w:hAnsi="Utendo"/>
          <w:lang w:val="fr-FR"/>
        </w:rPr>
        <w:t xml:space="preserve"> AP</w:t>
      </w:r>
      <w:r w:rsidR="004D1CDE" w:rsidRPr="00124281">
        <w:rPr>
          <w:rFonts w:ascii="Utendo" w:hAnsi="Utendo"/>
          <w:lang w:val="fr-FR"/>
        </w:rPr>
        <w:t xml:space="preserve"> et FC</w:t>
      </w:r>
      <w:r w:rsidR="00F60CE4" w:rsidRPr="00124281">
        <w:rPr>
          <w:rFonts w:ascii="Utendo" w:hAnsi="Utendo"/>
          <w:lang w:val="fr-FR"/>
        </w:rPr>
        <w:t>. Même si le P</w:t>
      </w:r>
      <w:r w:rsidR="00146E8E" w:rsidRPr="00124281">
        <w:rPr>
          <w:rFonts w:ascii="Utendo" w:hAnsi="Utendo"/>
          <w:lang w:val="fr-FR"/>
        </w:rPr>
        <w:t>IF2</w:t>
      </w:r>
      <w:r w:rsidR="00F60CE4" w:rsidRPr="00124281">
        <w:rPr>
          <w:rFonts w:ascii="Utendo" w:hAnsi="Utendo"/>
          <w:lang w:val="fr-FR"/>
        </w:rPr>
        <w:t xml:space="preserve"> ne devrait pas imposer des restrictions additionnelles par rapport aux lois et réglementations déjà existantes en matière de gestion des </w:t>
      </w:r>
      <w:r w:rsidR="00146E8E" w:rsidRPr="00124281">
        <w:rPr>
          <w:rFonts w:ascii="Utendo" w:hAnsi="Utendo"/>
          <w:lang w:val="fr-FR"/>
        </w:rPr>
        <w:t>AP</w:t>
      </w:r>
      <w:r w:rsidR="004D1CDE" w:rsidRPr="00124281">
        <w:rPr>
          <w:rFonts w:ascii="Utendo" w:hAnsi="Utendo"/>
          <w:lang w:val="fr-FR"/>
        </w:rPr>
        <w:t xml:space="preserve"> et FC</w:t>
      </w:r>
      <w:r w:rsidR="00F60CE4" w:rsidRPr="00124281">
        <w:rPr>
          <w:rFonts w:ascii="Utendo" w:hAnsi="Utendo"/>
          <w:lang w:val="fr-FR"/>
        </w:rPr>
        <w:t>, des restrictions d’accès par rapport aux pratiques actuelles pourraient être engendré</w:t>
      </w:r>
      <w:r w:rsidR="00F221FE" w:rsidRPr="00124281">
        <w:rPr>
          <w:rFonts w:ascii="Utendo" w:hAnsi="Utendo"/>
          <w:lang w:val="fr-FR"/>
        </w:rPr>
        <w:t>e</w:t>
      </w:r>
      <w:r w:rsidR="00F60CE4" w:rsidRPr="00124281">
        <w:rPr>
          <w:rFonts w:ascii="Utendo" w:hAnsi="Utendo"/>
          <w:lang w:val="fr-FR"/>
        </w:rPr>
        <w:t>s par le renforcement de la surveillance et de</w:t>
      </w:r>
      <w:r w:rsidR="00F60CE4" w:rsidRPr="00124281">
        <w:rPr>
          <w:rFonts w:ascii="Utendo" w:eastAsia="Calibri" w:hAnsi="Utendo" w:cs="Calibri"/>
          <w:lang w:val="fr-FR"/>
        </w:rPr>
        <w:t xml:space="preserve"> </w:t>
      </w:r>
      <w:r w:rsidR="00F60CE4" w:rsidRPr="00124281">
        <w:rPr>
          <w:rFonts w:ascii="Utendo" w:hAnsi="Utendo"/>
          <w:lang w:val="fr-FR"/>
        </w:rPr>
        <w:t>l’application de la loi.</w:t>
      </w:r>
      <w:r w:rsidR="008E2BA3" w:rsidRPr="00124281">
        <w:rPr>
          <w:rFonts w:ascii="Utendo" w:hAnsi="Utendo"/>
          <w:lang w:val="fr-FR"/>
        </w:rPr>
        <w:t xml:space="preserve"> Elles </w:t>
      </w:r>
      <w:r w:rsidR="00F60CE4" w:rsidRPr="00124281">
        <w:rPr>
          <w:rFonts w:ascii="Utendo" w:hAnsi="Utendo"/>
          <w:lang w:val="fr-FR"/>
        </w:rPr>
        <w:t xml:space="preserve">pourraient potentiellement toucher les groupes socioéconomiques suivants, identifiés </w:t>
      </w:r>
      <w:r w:rsidR="001809B6" w:rsidRPr="00124281">
        <w:rPr>
          <w:rFonts w:ascii="Utendo" w:hAnsi="Utendo"/>
          <w:lang w:val="fr-FR"/>
        </w:rPr>
        <w:t xml:space="preserve">précisément par l’étude </w:t>
      </w:r>
      <w:r w:rsidR="003A1122" w:rsidRPr="00124281">
        <w:rPr>
          <w:rFonts w:ascii="Utendo" w:hAnsi="Utendo"/>
          <w:lang w:val="fr-FR"/>
        </w:rPr>
        <w:t>de cadrage E&amp;S</w:t>
      </w:r>
      <w:r w:rsidR="003A1122" w:rsidRPr="00124281">
        <w:rPr>
          <w:rFonts w:ascii="Cambria" w:hAnsi="Cambria" w:cs="Cambria"/>
          <w:lang w:val="fr-FR"/>
        </w:rPr>
        <w:t> </w:t>
      </w:r>
      <w:r w:rsidR="004D1CDE" w:rsidRPr="00124281">
        <w:rPr>
          <w:rFonts w:ascii="Utendo" w:hAnsi="Utendo" w:cs="Cambria"/>
          <w:lang w:val="fr-FR"/>
        </w:rPr>
        <w:t xml:space="preserve">au niveau des PNR et les consultations publiques des populations au niveau des forêts classées </w:t>
      </w:r>
      <w:r w:rsidR="00DC5044" w:rsidRPr="00124281">
        <w:rPr>
          <w:rFonts w:ascii="Utendo" w:hAnsi="Utendo"/>
          <w:lang w:val="fr-FR"/>
        </w:rPr>
        <w:t>citée</w:t>
      </w:r>
      <w:r w:rsidR="004D1CDE" w:rsidRPr="00124281">
        <w:rPr>
          <w:rFonts w:ascii="Utendo" w:hAnsi="Utendo"/>
          <w:lang w:val="fr-FR"/>
        </w:rPr>
        <w:t>s</w:t>
      </w:r>
      <w:r w:rsidR="00DC5044" w:rsidRPr="00124281">
        <w:rPr>
          <w:rFonts w:ascii="Utendo" w:hAnsi="Utendo"/>
          <w:lang w:val="fr-FR"/>
        </w:rPr>
        <w:t xml:space="preserve"> plus haut</w:t>
      </w:r>
      <w:r w:rsidR="004D1CDE" w:rsidRPr="00124281">
        <w:rPr>
          <w:rFonts w:ascii="Utendo" w:hAnsi="Utendo"/>
          <w:lang w:val="fr-FR"/>
        </w:rPr>
        <w:t xml:space="preserve">. Il s’agit </w:t>
      </w:r>
      <w:r w:rsidR="000B3B51" w:rsidRPr="00124281">
        <w:rPr>
          <w:rFonts w:ascii="Utendo" w:hAnsi="Utendo"/>
          <w:lang w:val="fr-FR"/>
        </w:rPr>
        <w:t>entre autres</w:t>
      </w:r>
      <w:r w:rsidR="00F60CE4" w:rsidRPr="00124281">
        <w:rPr>
          <w:rFonts w:ascii="Utendo" w:hAnsi="Utendo"/>
          <w:lang w:val="fr-FR"/>
        </w:rPr>
        <w:t xml:space="preserve"> </w:t>
      </w:r>
      <w:r w:rsidR="004D1CDE" w:rsidRPr="00124281">
        <w:rPr>
          <w:rFonts w:ascii="Utendo" w:hAnsi="Utendo"/>
          <w:lang w:val="fr-FR"/>
        </w:rPr>
        <w:t>d</w:t>
      </w:r>
      <w:r w:rsidR="00F60CE4" w:rsidRPr="00124281">
        <w:rPr>
          <w:rFonts w:ascii="Utendo" w:hAnsi="Utendo"/>
          <w:lang w:val="fr-FR"/>
        </w:rPr>
        <w:t xml:space="preserve">es agriculteurs, </w:t>
      </w:r>
      <w:r w:rsidR="004D1CDE" w:rsidRPr="00124281">
        <w:rPr>
          <w:rFonts w:ascii="Utendo" w:hAnsi="Utendo"/>
          <w:lang w:val="fr-FR"/>
        </w:rPr>
        <w:t>d</w:t>
      </w:r>
      <w:r w:rsidR="00F60CE4" w:rsidRPr="00124281">
        <w:rPr>
          <w:rFonts w:ascii="Utendo" w:hAnsi="Utendo"/>
          <w:lang w:val="fr-FR"/>
        </w:rPr>
        <w:t xml:space="preserve">es pêcheurs, </w:t>
      </w:r>
      <w:r w:rsidR="004D1CDE" w:rsidRPr="00124281">
        <w:rPr>
          <w:rFonts w:ascii="Utendo" w:hAnsi="Utendo"/>
          <w:lang w:val="fr-FR"/>
        </w:rPr>
        <w:t>d</w:t>
      </w:r>
      <w:r w:rsidR="00F60CE4" w:rsidRPr="00124281">
        <w:rPr>
          <w:rFonts w:ascii="Utendo" w:hAnsi="Utendo"/>
          <w:lang w:val="fr-FR"/>
        </w:rPr>
        <w:t xml:space="preserve">es chasseurs traditionnels, </w:t>
      </w:r>
      <w:r w:rsidR="004D1CDE" w:rsidRPr="00124281">
        <w:rPr>
          <w:rFonts w:ascii="Utendo" w:hAnsi="Utendo"/>
          <w:lang w:val="fr-FR"/>
        </w:rPr>
        <w:t>d</w:t>
      </w:r>
      <w:r w:rsidR="00F60CE4" w:rsidRPr="00124281">
        <w:rPr>
          <w:rFonts w:ascii="Utendo" w:hAnsi="Utendo"/>
          <w:lang w:val="fr-FR"/>
        </w:rPr>
        <w:t xml:space="preserve">es tradipraticiens, </w:t>
      </w:r>
      <w:r w:rsidR="004D1CDE" w:rsidRPr="00124281">
        <w:rPr>
          <w:rFonts w:ascii="Utendo" w:hAnsi="Utendo"/>
          <w:lang w:val="fr-FR"/>
        </w:rPr>
        <w:t>d</w:t>
      </w:r>
      <w:r w:rsidR="00F60CE4" w:rsidRPr="00124281">
        <w:rPr>
          <w:rFonts w:ascii="Utendo" w:hAnsi="Utendo"/>
          <w:lang w:val="fr-FR"/>
        </w:rPr>
        <w:t xml:space="preserve">es </w:t>
      </w:r>
      <w:r w:rsidR="003F2BF6" w:rsidRPr="00124281">
        <w:rPr>
          <w:rFonts w:ascii="Utendo" w:hAnsi="Utendo"/>
          <w:lang w:val="fr-FR"/>
        </w:rPr>
        <w:t xml:space="preserve">usagers </w:t>
      </w:r>
      <w:r w:rsidR="00F60CE4" w:rsidRPr="00124281">
        <w:rPr>
          <w:rFonts w:ascii="Utendo" w:hAnsi="Utendo"/>
          <w:lang w:val="fr-FR"/>
        </w:rPr>
        <w:t>impliqués dans l</w:t>
      </w:r>
      <w:r w:rsidR="00264480" w:rsidRPr="00124281">
        <w:rPr>
          <w:rFonts w:ascii="Utendo" w:hAnsi="Utendo"/>
          <w:lang w:val="fr-FR"/>
        </w:rPr>
        <w:t>a consommation, l’</w:t>
      </w:r>
      <w:r w:rsidR="00F60CE4" w:rsidRPr="00124281">
        <w:rPr>
          <w:rFonts w:ascii="Utendo" w:hAnsi="Utendo"/>
          <w:lang w:val="fr-FR"/>
        </w:rPr>
        <w:t>exploitation</w:t>
      </w:r>
      <w:r w:rsidR="005825AA" w:rsidRPr="00124281">
        <w:rPr>
          <w:rFonts w:ascii="Utendo" w:hAnsi="Utendo"/>
          <w:lang w:val="fr-FR"/>
        </w:rPr>
        <w:t xml:space="preserve"> </w:t>
      </w:r>
      <w:r w:rsidR="00F60CE4" w:rsidRPr="00124281">
        <w:rPr>
          <w:rFonts w:ascii="Utendo" w:hAnsi="Utendo"/>
          <w:lang w:val="fr-FR"/>
        </w:rPr>
        <w:t xml:space="preserve">et le commerce des produits forestiers ligneux </w:t>
      </w:r>
      <w:r w:rsidR="001247BB" w:rsidRPr="00124281">
        <w:rPr>
          <w:rFonts w:ascii="Utendo" w:hAnsi="Utendo"/>
          <w:lang w:val="fr-FR"/>
        </w:rPr>
        <w:t xml:space="preserve">(bois de chauffe) </w:t>
      </w:r>
      <w:r w:rsidR="00F60CE4" w:rsidRPr="00124281">
        <w:rPr>
          <w:rFonts w:ascii="Utendo" w:hAnsi="Utendo"/>
          <w:lang w:val="fr-FR"/>
        </w:rPr>
        <w:t>et non ligneux</w:t>
      </w:r>
      <w:r w:rsidR="001247BB" w:rsidRPr="00124281">
        <w:rPr>
          <w:rFonts w:ascii="Utendo" w:hAnsi="Utendo"/>
          <w:lang w:val="fr-FR"/>
        </w:rPr>
        <w:t xml:space="preserve"> (fruits, plantes médicinales…)</w:t>
      </w:r>
      <w:r w:rsidR="00DC5044" w:rsidRPr="00124281">
        <w:rPr>
          <w:rFonts w:ascii="Utendo" w:hAnsi="Utendo"/>
          <w:lang w:val="fr-FR"/>
        </w:rPr>
        <w:t xml:space="preserve">, </w:t>
      </w:r>
      <w:r w:rsidR="00246149" w:rsidRPr="00124281">
        <w:rPr>
          <w:rFonts w:ascii="Utendo" w:hAnsi="Utendo"/>
          <w:lang w:val="fr-FR"/>
        </w:rPr>
        <w:t xml:space="preserve">les orpailleurs clandestins, </w:t>
      </w:r>
      <w:r w:rsidR="004D1CDE" w:rsidRPr="00124281">
        <w:rPr>
          <w:rFonts w:ascii="Utendo" w:hAnsi="Utendo"/>
          <w:lang w:val="fr-FR"/>
        </w:rPr>
        <w:t xml:space="preserve">les éleveurs de bétails, </w:t>
      </w:r>
      <w:r w:rsidR="00DC5044" w:rsidRPr="00124281">
        <w:rPr>
          <w:rFonts w:ascii="Utendo" w:hAnsi="Utendo"/>
          <w:lang w:val="fr-FR"/>
        </w:rPr>
        <w:t>etc.</w:t>
      </w:r>
      <w:r w:rsidR="00F60CE4" w:rsidRPr="00124281">
        <w:rPr>
          <w:rFonts w:ascii="Utendo" w:hAnsi="Utendo"/>
          <w:lang w:val="fr-FR"/>
        </w:rPr>
        <w:t xml:space="preserve"> </w:t>
      </w:r>
    </w:p>
    <w:p w14:paraId="22BED9B4" w14:textId="3319F9C8" w:rsidR="006B417D" w:rsidRPr="00124281" w:rsidRDefault="00F60CE4" w:rsidP="0096699F">
      <w:pPr>
        <w:jc w:val="both"/>
        <w:rPr>
          <w:rFonts w:ascii="Utendo" w:hAnsi="Utendo"/>
          <w:lang w:val="fr-FR"/>
        </w:rPr>
      </w:pPr>
      <w:r w:rsidRPr="00124281">
        <w:rPr>
          <w:rFonts w:ascii="Utendo" w:hAnsi="Utendo"/>
          <w:lang w:val="fr-FR"/>
        </w:rPr>
        <w:t>Il est entendu que les con</w:t>
      </w:r>
      <w:r w:rsidR="00E41CC5" w:rsidRPr="00124281">
        <w:rPr>
          <w:rFonts w:ascii="Utendo" w:hAnsi="Utendo"/>
          <w:lang w:val="fr-FR"/>
        </w:rPr>
        <w:t xml:space="preserve">certations et sensibilisations </w:t>
      </w:r>
      <w:r w:rsidRPr="00124281">
        <w:rPr>
          <w:rFonts w:ascii="Utendo" w:hAnsi="Utendo"/>
          <w:lang w:val="fr-FR"/>
        </w:rPr>
        <w:t>supplémentaires prévues dans le cadre de</w:t>
      </w:r>
      <w:r w:rsidR="00EF4C12" w:rsidRPr="00124281">
        <w:rPr>
          <w:rFonts w:ascii="Utendo" w:hAnsi="Utendo"/>
          <w:lang w:val="fr-FR"/>
        </w:rPr>
        <w:t xml:space="preserve"> la mise en œuvre des activités du projet </w:t>
      </w:r>
      <w:r w:rsidRPr="00124281">
        <w:rPr>
          <w:rFonts w:ascii="Utendo" w:hAnsi="Utendo"/>
          <w:lang w:val="fr-FR"/>
        </w:rPr>
        <w:t>et du MGP offriront d’autres opportunités d’identifier</w:t>
      </w:r>
      <w:r w:rsidR="00156848" w:rsidRPr="00124281">
        <w:rPr>
          <w:rFonts w:ascii="Utendo" w:hAnsi="Utendo"/>
          <w:lang w:val="fr-FR"/>
        </w:rPr>
        <w:t xml:space="preserve"> et </w:t>
      </w:r>
      <w:r w:rsidR="00156848" w:rsidRPr="00124281">
        <w:rPr>
          <w:rFonts w:ascii="Utendo" w:hAnsi="Utendo"/>
          <w:lang w:val="fr-FR"/>
        </w:rPr>
        <w:lastRenderedPageBreak/>
        <w:t>d’analyser</w:t>
      </w:r>
      <w:r w:rsidRPr="00124281">
        <w:rPr>
          <w:rFonts w:ascii="Utendo" w:hAnsi="Utendo"/>
          <w:lang w:val="fr-FR"/>
        </w:rPr>
        <w:t xml:space="preserve"> ces restrictions</w:t>
      </w:r>
      <w:r w:rsidR="00156848" w:rsidRPr="00124281">
        <w:rPr>
          <w:rFonts w:ascii="Utendo" w:hAnsi="Utendo"/>
          <w:lang w:val="fr-FR"/>
        </w:rPr>
        <w:t xml:space="preserve"> potentielles</w:t>
      </w:r>
      <w:r w:rsidR="00BA6FBF" w:rsidRPr="00124281">
        <w:rPr>
          <w:rFonts w:ascii="Utendo" w:hAnsi="Utendo"/>
          <w:lang w:val="fr-FR"/>
        </w:rPr>
        <w:t xml:space="preserve"> plus en détail</w:t>
      </w:r>
      <w:r w:rsidR="00156848" w:rsidRPr="00124281">
        <w:rPr>
          <w:rFonts w:ascii="Utendo" w:hAnsi="Utendo"/>
          <w:lang w:val="fr-FR"/>
        </w:rPr>
        <w:t>,</w:t>
      </w:r>
      <w:r w:rsidRPr="00124281">
        <w:rPr>
          <w:rFonts w:ascii="Utendo" w:hAnsi="Utendo"/>
          <w:lang w:val="fr-FR"/>
        </w:rPr>
        <w:t xml:space="preserve"> et de proposer </w:t>
      </w:r>
      <w:r w:rsidR="00874B13" w:rsidRPr="00124281">
        <w:rPr>
          <w:rFonts w:ascii="Utendo" w:hAnsi="Utendo"/>
          <w:lang w:val="fr-FR"/>
        </w:rPr>
        <w:t xml:space="preserve">le cas échéant </w:t>
      </w:r>
      <w:r w:rsidRPr="00124281">
        <w:rPr>
          <w:rFonts w:ascii="Utendo" w:hAnsi="Utendo"/>
          <w:lang w:val="fr-FR"/>
        </w:rPr>
        <w:t xml:space="preserve">des mesures </w:t>
      </w:r>
      <w:r w:rsidR="00156848" w:rsidRPr="00124281">
        <w:rPr>
          <w:rFonts w:ascii="Utendo" w:hAnsi="Utendo"/>
          <w:lang w:val="fr-FR"/>
        </w:rPr>
        <w:t>d’accompagnement</w:t>
      </w:r>
      <w:r w:rsidRPr="00124281">
        <w:rPr>
          <w:rFonts w:ascii="Utendo" w:hAnsi="Utendo"/>
          <w:lang w:val="fr-FR"/>
        </w:rPr>
        <w:t xml:space="preserve"> </w:t>
      </w:r>
      <w:r w:rsidR="003077E4" w:rsidRPr="00124281">
        <w:rPr>
          <w:rFonts w:ascii="Utendo" w:hAnsi="Utendo"/>
          <w:lang w:val="fr-FR"/>
        </w:rPr>
        <w:t xml:space="preserve">ajustées et </w:t>
      </w:r>
      <w:r w:rsidRPr="00124281">
        <w:rPr>
          <w:rFonts w:ascii="Utendo" w:hAnsi="Utendo"/>
          <w:lang w:val="fr-FR"/>
        </w:rPr>
        <w:t>adaptées</w:t>
      </w:r>
      <w:r w:rsidR="004C7D8F" w:rsidRPr="00124281">
        <w:rPr>
          <w:rFonts w:ascii="Utendo" w:hAnsi="Utendo"/>
          <w:lang w:val="fr-FR"/>
        </w:rPr>
        <w:t xml:space="preserve"> aux contextes locaux et aux besoins</w:t>
      </w:r>
      <w:r w:rsidR="00E73FD9" w:rsidRPr="00124281">
        <w:rPr>
          <w:rFonts w:ascii="Utendo" w:hAnsi="Utendo"/>
          <w:lang w:val="fr-FR"/>
        </w:rPr>
        <w:t xml:space="preserve"> en termes de développement durable et de conservation.</w:t>
      </w:r>
    </w:p>
    <w:p w14:paraId="73FB92FC" w14:textId="7E7D5104" w:rsidR="006B417D" w:rsidRPr="00124281" w:rsidRDefault="006B417D" w:rsidP="0096699F">
      <w:pPr>
        <w:jc w:val="both"/>
        <w:rPr>
          <w:rFonts w:ascii="Utendo" w:hAnsi="Utendo"/>
          <w:lang w:val="fr-FR"/>
        </w:rPr>
      </w:pPr>
      <w:r w:rsidRPr="00124281">
        <w:rPr>
          <w:rFonts w:ascii="Utendo" w:hAnsi="Utendo"/>
          <w:lang w:val="fr-FR"/>
        </w:rPr>
        <w:t>Pour le moment, les principales mesures retenues</w:t>
      </w:r>
      <w:r w:rsidR="005C12BF" w:rsidRPr="00124281">
        <w:rPr>
          <w:rFonts w:ascii="Utendo" w:hAnsi="Utendo"/>
          <w:lang w:val="fr-FR"/>
        </w:rPr>
        <w:t>,</w:t>
      </w:r>
      <w:r w:rsidRPr="00124281">
        <w:rPr>
          <w:rFonts w:ascii="Utendo" w:hAnsi="Utendo"/>
          <w:lang w:val="fr-FR"/>
        </w:rPr>
        <w:t xml:space="preserve"> </w:t>
      </w:r>
      <w:r w:rsidR="008A01E1" w:rsidRPr="00124281">
        <w:rPr>
          <w:rFonts w:ascii="Utendo" w:hAnsi="Utendo"/>
          <w:lang w:val="fr-FR"/>
        </w:rPr>
        <w:t>pour améliorer les moyens de subsistance des parties touchées par la restriction d’accès liée au renforcement de la surveillance dans les AP</w:t>
      </w:r>
      <w:r w:rsidR="004D1CDE" w:rsidRPr="00124281">
        <w:rPr>
          <w:rFonts w:ascii="Utendo" w:hAnsi="Utendo"/>
          <w:lang w:val="fr-FR"/>
        </w:rPr>
        <w:t xml:space="preserve"> et FC</w:t>
      </w:r>
      <w:r w:rsidR="008A01E1" w:rsidRPr="00124281">
        <w:rPr>
          <w:rFonts w:ascii="Utendo" w:hAnsi="Utendo"/>
          <w:lang w:val="fr-FR"/>
        </w:rPr>
        <w:t xml:space="preserve"> ciblées par le PIF2</w:t>
      </w:r>
      <w:r w:rsidR="005C12BF" w:rsidRPr="00124281">
        <w:rPr>
          <w:rFonts w:ascii="Utendo" w:hAnsi="Utendo"/>
          <w:lang w:val="fr-FR"/>
        </w:rPr>
        <w:t>, sont listées dans l’étude citée plus hau</w:t>
      </w:r>
      <w:r w:rsidR="00094DCE" w:rsidRPr="00124281">
        <w:rPr>
          <w:rFonts w:ascii="Utendo" w:hAnsi="Utendo"/>
          <w:lang w:val="fr-FR"/>
        </w:rPr>
        <w:t>t</w:t>
      </w:r>
      <w:r w:rsidR="00AD520F" w:rsidRPr="00124281">
        <w:rPr>
          <w:rFonts w:ascii="Utendo" w:hAnsi="Utendo"/>
          <w:lang w:val="fr-FR"/>
        </w:rPr>
        <w:t xml:space="preserve"> et le rapport de la consultation publique des populations riveraines des forêts classées</w:t>
      </w:r>
      <w:r w:rsidR="00094DCE" w:rsidRPr="00124281">
        <w:rPr>
          <w:rFonts w:ascii="Utendo" w:hAnsi="Utendo"/>
          <w:lang w:val="fr-FR"/>
        </w:rPr>
        <w:t xml:space="preserve">. </w:t>
      </w:r>
      <w:r w:rsidR="00667CCE" w:rsidRPr="00124281">
        <w:rPr>
          <w:rFonts w:ascii="Utendo" w:hAnsi="Utendo"/>
          <w:lang w:val="fr-FR"/>
        </w:rPr>
        <w:t>Il s’agit de</w:t>
      </w:r>
      <w:r w:rsidR="00667CCE" w:rsidRPr="00124281">
        <w:rPr>
          <w:rFonts w:ascii="Cambria" w:hAnsi="Cambria" w:cs="Cambria"/>
          <w:lang w:val="fr-FR"/>
        </w:rPr>
        <w:t> </w:t>
      </w:r>
      <w:r w:rsidR="00667CCE" w:rsidRPr="00124281">
        <w:rPr>
          <w:rFonts w:ascii="Utendo" w:hAnsi="Utendo"/>
          <w:lang w:val="fr-FR"/>
        </w:rPr>
        <w:t>:</w:t>
      </w:r>
    </w:p>
    <w:p w14:paraId="196B4AAE" w14:textId="492A8EEB" w:rsidR="00D16E0E" w:rsidRPr="00124281" w:rsidRDefault="00667CCE" w:rsidP="0096699F">
      <w:pPr>
        <w:pStyle w:val="Paragraphedeliste"/>
        <w:numPr>
          <w:ilvl w:val="0"/>
          <w:numId w:val="26"/>
        </w:numPr>
        <w:jc w:val="both"/>
        <w:rPr>
          <w:rFonts w:ascii="Utendo" w:hAnsi="Utendo"/>
          <w:lang w:val="fr-FR"/>
        </w:rPr>
      </w:pPr>
      <w:r w:rsidRPr="00124281">
        <w:rPr>
          <w:rFonts w:ascii="Utendo" w:hAnsi="Utendo"/>
          <w:lang w:val="fr-FR"/>
        </w:rPr>
        <w:t xml:space="preserve">Permettre aux communautés riveraines d’accéder aux sites d’adoration et de culte </w:t>
      </w:r>
      <w:r w:rsidR="00A62584" w:rsidRPr="00124281">
        <w:rPr>
          <w:rFonts w:ascii="Utendo" w:hAnsi="Utendo"/>
          <w:lang w:val="fr-FR"/>
        </w:rPr>
        <w:t>avec l’accord</w:t>
      </w:r>
      <w:r w:rsidRPr="00124281">
        <w:rPr>
          <w:rFonts w:ascii="Utendo" w:hAnsi="Utendo"/>
          <w:lang w:val="fr-FR"/>
        </w:rPr>
        <w:t xml:space="preserve"> de l’OIPR ;</w:t>
      </w:r>
    </w:p>
    <w:p w14:paraId="00B9A45E" w14:textId="27F49B98" w:rsidR="00ED269F" w:rsidRPr="00124281" w:rsidRDefault="00ED269F">
      <w:pPr>
        <w:pStyle w:val="Paragraphedeliste"/>
        <w:numPr>
          <w:ilvl w:val="0"/>
          <w:numId w:val="26"/>
        </w:numPr>
        <w:jc w:val="both"/>
        <w:rPr>
          <w:rFonts w:ascii="Utendo" w:hAnsi="Utendo"/>
          <w:lang w:val="fr-FR"/>
        </w:rPr>
      </w:pPr>
      <w:r w:rsidRPr="00124281">
        <w:rPr>
          <w:rFonts w:ascii="Utendo" w:hAnsi="Utendo"/>
          <w:lang w:val="fr-FR"/>
        </w:rPr>
        <w:t>Privilégier le recrutement des auxiliaires villageois dans les communautés riveraines (pour la surveillance et le suivi écologique)</w:t>
      </w:r>
      <w:r w:rsidRPr="00124281">
        <w:rPr>
          <w:rFonts w:ascii="Cambria" w:hAnsi="Cambria" w:cs="Cambria"/>
          <w:lang w:val="fr-FR"/>
        </w:rPr>
        <w:t> </w:t>
      </w:r>
      <w:r w:rsidRPr="00124281">
        <w:rPr>
          <w:rFonts w:ascii="Utendo" w:hAnsi="Utendo"/>
          <w:lang w:val="fr-FR"/>
        </w:rPr>
        <w:t>;</w:t>
      </w:r>
    </w:p>
    <w:p w14:paraId="3DD246A5" w14:textId="7601D5D6" w:rsidR="00C75D78" w:rsidRPr="00124281" w:rsidRDefault="00667CCE" w:rsidP="000671E8">
      <w:pPr>
        <w:pStyle w:val="Paragraphedeliste"/>
        <w:numPr>
          <w:ilvl w:val="0"/>
          <w:numId w:val="26"/>
        </w:numPr>
        <w:jc w:val="both"/>
        <w:rPr>
          <w:rFonts w:ascii="Utendo" w:hAnsi="Utendo"/>
          <w:lang w:val="fr-FR"/>
        </w:rPr>
      </w:pPr>
      <w:r w:rsidRPr="00124281">
        <w:rPr>
          <w:rFonts w:ascii="Utendo" w:hAnsi="Utendo"/>
          <w:lang w:val="fr-FR"/>
        </w:rPr>
        <w:t xml:space="preserve">Développer des activités alternatives génératrices de revenus avec et pour les populations riveraines dans une approche de long terme (pérennisation) </w:t>
      </w:r>
      <w:r w:rsidR="00015DBF" w:rsidRPr="00124281">
        <w:rPr>
          <w:rFonts w:ascii="Utendo" w:hAnsi="Utendo"/>
          <w:lang w:val="fr-FR"/>
        </w:rPr>
        <w:t>– en collaboration avec CARE</w:t>
      </w:r>
      <w:r w:rsidR="000B3B51" w:rsidRPr="00124281">
        <w:rPr>
          <w:rFonts w:ascii="Cambria" w:hAnsi="Cambria" w:cs="Cambria"/>
          <w:lang w:val="fr-FR"/>
        </w:rPr>
        <w:t> </w:t>
      </w:r>
      <w:r w:rsidR="000B3B51" w:rsidRPr="00124281">
        <w:rPr>
          <w:rFonts w:ascii="Utendo" w:hAnsi="Utendo"/>
          <w:lang w:val="fr-FR"/>
        </w:rPr>
        <w:t>;</w:t>
      </w:r>
    </w:p>
    <w:p w14:paraId="53EC3398" w14:textId="3810DA93" w:rsidR="004D1CDE" w:rsidRPr="00124281" w:rsidRDefault="004D1CDE" w:rsidP="000671E8">
      <w:pPr>
        <w:pStyle w:val="Paragraphedeliste"/>
        <w:numPr>
          <w:ilvl w:val="0"/>
          <w:numId w:val="26"/>
        </w:numPr>
        <w:jc w:val="both"/>
        <w:rPr>
          <w:rFonts w:ascii="Utendo" w:hAnsi="Utendo"/>
          <w:lang w:val="fr-FR"/>
        </w:rPr>
      </w:pPr>
      <w:r w:rsidRPr="00124281">
        <w:rPr>
          <w:rFonts w:ascii="Utendo" w:hAnsi="Utendo"/>
          <w:lang w:val="fr-FR"/>
        </w:rPr>
        <w:t>Prévoir des couloirs de transhumance dans les forêts classées</w:t>
      </w:r>
      <w:r w:rsidR="000B3B51" w:rsidRPr="00124281">
        <w:rPr>
          <w:rFonts w:ascii="Cambria" w:hAnsi="Cambria" w:cs="Cambria"/>
          <w:lang w:val="fr-FR"/>
        </w:rPr>
        <w:t> </w:t>
      </w:r>
      <w:r w:rsidR="000B3B51" w:rsidRPr="00124281">
        <w:rPr>
          <w:rFonts w:ascii="Utendo" w:hAnsi="Utendo"/>
          <w:lang w:val="fr-FR"/>
        </w:rPr>
        <w:t>;</w:t>
      </w:r>
    </w:p>
    <w:p w14:paraId="04A107D1" w14:textId="4F9B3234" w:rsidR="004D1CDE" w:rsidRPr="00124281" w:rsidRDefault="004D1CDE" w:rsidP="000671E8">
      <w:pPr>
        <w:pStyle w:val="Paragraphedeliste"/>
        <w:numPr>
          <w:ilvl w:val="0"/>
          <w:numId w:val="26"/>
        </w:numPr>
        <w:jc w:val="both"/>
        <w:rPr>
          <w:rFonts w:ascii="Utendo" w:hAnsi="Utendo"/>
          <w:lang w:val="fr-FR"/>
        </w:rPr>
      </w:pPr>
      <w:r w:rsidRPr="00124281">
        <w:rPr>
          <w:rFonts w:ascii="Utendo" w:hAnsi="Utendo"/>
          <w:lang w:val="fr-FR"/>
        </w:rPr>
        <w:t xml:space="preserve">Mettre l’accent sur le recrutement </w:t>
      </w:r>
      <w:r w:rsidR="000B3B51" w:rsidRPr="00124281">
        <w:rPr>
          <w:rFonts w:ascii="Utendo" w:hAnsi="Utendo"/>
          <w:lang w:val="fr-FR"/>
        </w:rPr>
        <w:t>d</w:t>
      </w:r>
      <w:r w:rsidRPr="00124281">
        <w:rPr>
          <w:rFonts w:ascii="Utendo" w:hAnsi="Utendo"/>
          <w:lang w:val="fr-FR"/>
        </w:rPr>
        <w:t>es communautés riveraines pour la réalisation des différents</w:t>
      </w:r>
      <w:r w:rsidR="000B3B51" w:rsidRPr="00124281">
        <w:rPr>
          <w:rFonts w:ascii="Utendo" w:hAnsi="Utendo"/>
          <w:lang w:val="fr-FR"/>
        </w:rPr>
        <w:t xml:space="preserve"> travaux</w:t>
      </w:r>
      <w:r w:rsidR="000B3B51" w:rsidRPr="00124281">
        <w:rPr>
          <w:rFonts w:ascii="Cambria" w:hAnsi="Cambria" w:cs="Cambria"/>
          <w:lang w:val="fr-FR"/>
        </w:rPr>
        <w:t> </w:t>
      </w:r>
      <w:r w:rsidR="000B3B51" w:rsidRPr="00124281">
        <w:rPr>
          <w:rFonts w:ascii="Utendo" w:hAnsi="Utendo"/>
          <w:lang w:val="fr-FR"/>
        </w:rPr>
        <w:t>;</w:t>
      </w:r>
    </w:p>
    <w:p w14:paraId="0FE1C511" w14:textId="1684D390" w:rsidR="000B3B51" w:rsidRPr="00124281" w:rsidRDefault="000B3B51" w:rsidP="000671E8">
      <w:pPr>
        <w:pStyle w:val="Paragraphedeliste"/>
        <w:numPr>
          <w:ilvl w:val="0"/>
          <w:numId w:val="26"/>
        </w:numPr>
        <w:jc w:val="both"/>
        <w:rPr>
          <w:rFonts w:ascii="Utendo" w:hAnsi="Utendo"/>
          <w:lang w:val="fr-FR"/>
        </w:rPr>
      </w:pPr>
      <w:r w:rsidRPr="00124281">
        <w:rPr>
          <w:rFonts w:ascii="Utendo" w:hAnsi="Utendo"/>
          <w:lang w:val="fr-FR"/>
        </w:rPr>
        <w:t>Développer des projets d’élevage dans les zones cibles</w:t>
      </w:r>
      <w:r w:rsidRPr="00124281">
        <w:rPr>
          <w:rFonts w:ascii="Cambria" w:hAnsi="Cambria" w:cs="Cambria"/>
          <w:lang w:val="fr-FR"/>
        </w:rPr>
        <w:t> </w:t>
      </w:r>
      <w:r w:rsidRPr="00124281">
        <w:rPr>
          <w:rFonts w:ascii="Utendo" w:hAnsi="Utendo"/>
          <w:lang w:val="fr-FR"/>
        </w:rPr>
        <w:t>;</w:t>
      </w:r>
    </w:p>
    <w:p w14:paraId="00B505A5" w14:textId="2450E21A" w:rsidR="00F65895" w:rsidRPr="00124281" w:rsidRDefault="00F65895" w:rsidP="000671E8">
      <w:pPr>
        <w:pStyle w:val="Paragraphedeliste"/>
        <w:numPr>
          <w:ilvl w:val="0"/>
          <w:numId w:val="26"/>
        </w:numPr>
        <w:jc w:val="both"/>
        <w:rPr>
          <w:rFonts w:ascii="Utendo" w:hAnsi="Utendo"/>
          <w:lang w:val="fr-FR"/>
        </w:rPr>
      </w:pPr>
      <w:r w:rsidRPr="00124281">
        <w:rPr>
          <w:rFonts w:ascii="Utendo" w:hAnsi="Utendo"/>
          <w:lang w:val="fr-FR"/>
        </w:rPr>
        <w:t>Apporter un appui pour l’aménagement des cours d’eaux</w:t>
      </w:r>
      <w:r w:rsidRPr="00124281">
        <w:rPr>
          <w:rFonts w:ascii="Cambria" w:hAnsi="Cambria" w:cs="Cambria"/>
          <w:lang w:val="fr-FR"/>
        </w:rPr>
        <w:t> </w:t>
      </w:r>
      <w:r w:rsidRPr="00124281">
        <w:rPr>
          <w:rFonts w:ascii="Utendo" w:hAnsi="Utendo"/>
          <w:lang w:val="fr-FR"/>
        </w:rPr>
        <w:t>;</w:t>
      </w:r>
    </w:p>
    <w:p w14:paraId="4DFEB46B" w14:textId="6628DFAE" w:rsidR="002B7960" w:rsidRPr="00124281" w:rsidRDefault="002B7960" w:rsidP="000671E8">
      <w:pPr>
        <w:pStyle w:val="Paragraphedeliste"/>
        <w:numPr>
          <w:ilvl w:val="0"/>
          <w:numId w:val="26"/>
        </w:numPr>
        <w:jc w:val="both"/>
        <w:rPr>
          <w:rFonts w:ascii="Utendo" w:hAnsi="Utendo"/>
          <w:lang w:val="fr-FR"/>
        </w:rPr>
      </w:pPr>
      <w:r w:rsidRPr="00124281">
        <w:rPr>
          <w:rFonts w:ascii="Utendo" w:hAnsi="Utendo"/>
          <w:lang w:val="fr-FR"/>
        </w:rPr>
        <w:t>Mettre l’accent sur la pratique du taungya</w:t>
      </w:r>
      <w:r w:rsidRPr="00124281">
        <w:rPr>
          <w:rFonts w:ascii="Cambria" w:hAnsi="Cambria" w:cs="Cambria"/>
          <w:lang w:val="fr-FR"/>
        </w:rPr>
        <w:t> </w:t>
      </w:r>
      <w:r w:rsidRPr="00124281">
        <w:rPr>
          <w:rFonts w:ascii="Utendo" w:hAnsi="Utendo"/>
          <w:lang w:val="fr-FR"/>
        </w:rPr>
        <w:t>pour r</w:t>
      </w:r>
      <w:r w:rsidRPr="00124281">
        <w:rPr>
          <w:rFonts w:ascii="Utendo" w:hAnsi="Utendo" w:cs="Utendo"/>
          <w:lang w:val="fr-FR"/>
        </w:rPr>
        <w:t>é</w:t>
      </w:r>
      <w:r w:rsidRPr="00124281">
        <w:rPr>
          <w:rFonts w:ascii="Utendo" w:hAnsi="Utendo"/>
          <w:lang w:val="fr-FR"/>
        </w:rPr>
        <w:t>duire l</w:t>
      </w:r>
      <w:r w:rsidRPr="00124281">
        <w:rPr>
          <w:rFonts w:ascii="Utendo" w:hAnsi="Utendo" w:cs="Utendo"/>
          <w:lang w:val="fr-FR"/>
        </w:rPr>
        <w:t>’</w:t>
      </w:r>
      <w:r w:rsidRPr="00124281">
        <w:rPr>
          <w:rFonts w:ascii="Utendo" w:hAnsi="Utendo"/>
          <w:lang w:val="fr-FR"/>
        </w:rPr>
        <w:t>ins</w:t>
      </w:r>
      <w:r w:rsidRPr="00124281">
        <w:rPr>
          <w:rFonts w:ascii="Utendo" w:hAnsi="Utendo" w:cs="Utendo"/>
          <w:lang w:val="fr-FR"/>
        </w:rPr>
        <w:t>é</w:t>
      </w:r>
      <w:r w:rsidRPr="00124281">
        <w:rPr>
          <w:rFonts w:ascii="Utendo" w:hAnsi="Utendo"/>
          <w:lang w:val="fr-FR"/>
        </w:rPr>
        <w:t>curit</w:t>
      </w:r>
      <w:r w:rsidRPr="00124281">
        <w:rPr>
          <w:rFonts w:ascii="Utendo" w:hAnsi="Utendo" w:cs="Utendo"/>
          <w:lang w:val="fr-FR"/>
        </w:rPr>
        <w:t>é</w:t>
      </w:r>
      <w:r w:rsidRPr="00124281">
        <w:rPr>
          <w:rFonts w:ascii="Utendo" w:hAnsi="Utendo"/>
          <w:lang w:val="fr-FR"/>
        </w:rPr>
        <w:t xml:space="preserve"> fonci</w:t>
      </w:r>
      <w:r w:rsidRPr="00124281">
        <w:rPr>
          <w:rFonts w:ascii="Utendo" w:hAnsi="Utendo" w:cs="Utendo"/>
          <w:lang w:val="fr-FR"/>
        </w:rPr>
        <w:t>è</w:t>
      </w:r>
      <w:r w:rsidRPr="00124281">
        <w:rPr>
          <w:rFonts w:ascii="Utendo" w:hAnsi="Utendo"/>
          <w:lang w:val="fr-FR"/>
        </w:rPr>
        <w:t>re;</w:t>
      </w:r>
    </w:p>
    <w:p w14:paraId="4919FF43" w14:textId="2CE9B159" w:rsidR="002B7960" w:rsidRPr="00124281" w:rsidRDefault="002B7960" w:rsidP="000671E8">
      <w:pPr>
        <w:pStyle w:val="Paragraphedeliste"/>
        <w:numPr>
          <w:ilvl w:val="0"/>
          <w:numId w:val="26"/>
        </w:numPr>
        <w:jc w:val="both"/>
        <w:rPr>
          <w:rFonts w:ascii="Utendo" w:hAnsi="Utendo"/>
          <w:lang w:val="fr-FR"/>
        </w:rPr>
      </w:pPr>
      <w:r w:rsidRPr="00124281">
        <w:rPr>
          <w:rFonts w:ascii="Utendo" w:hAnsi="Utendo"/>
          <w:lang w:val="fr-FR"/>
        </w:rPr>
        <w:t>Mettre en œuvre l’agroforesterie</w:t>
      </w:r>
      <w:r w:rsidRPr="00124281">
        <w:rPr>
          <w:rFonts w:ascii="Cambria" w:hAnsi="Cambria" w:cs="Cambria"/>
          <w:lang w:val="fr-FR"/>
        </w:rPr>
        <w:t> </w:t>
      </w:r>
      <w:r w:rsidRPr="00124281">
        <w:rPr>
          <w:rFonts w:ascii="Utendo" w:hAnsi="Utendo"/>
          <w:lang w:val="fr-FR"/>
        </w:rPr>
        <w:t>;</w:t>
      </w:r>
    </w:p>
    <w:p w14:paraId="16B6E3E7" w14:textId="09AA5494" w:rsidR="000B3B51" w:rsidRPr="00124281" w:rsidRDefault="000B3B51" w:rsidP="000671E8">
      <w:pPr>
        <w:pStyle w:val="Paragraphedeliste"/>
        <w:numPr>
          <w:ilvl w:val="0"/>
          <w:numId w:val="26"/>
        </w:numPr>
        <w:jc w:val="both"/>
        <w:rPr>
          <w:rFonts w:ascii="Utendo" w:hAnsi="Utendo"/>
          <w:lang w:val="fr-FR"/>
        </w:rPr>
      </w:pPr>
      <w:r w:rsidRPr="00124281">
        <w:rPr>
          <w:rFonts w:ascii="Utendo" w:hAnsi="Utendo"/>
          <w:lang w:val="fr-FR"/>
        </w:rPr>
        <w:t xml:space="preserve">Former les populations aux techniques innovantes agricoles. </w:t>
      </w:r>
    </w:p>
    <w:p w14:paraId="6FDD6EB0" w14:textId="0E529A91" w:rsidR="00015DBF" w:rsidRPr="00124281" w:rsidRDefault="00F65895" w:rsidP="0096699F">
      <w:pPr>
        <w:jc w:val="both"/>
        <w:rPr>
          <w:rFonts w:ascii="Utendo" w:hAnsi="Utendo"/>
          <w:lang w:val="fr-FR"/>
        </w:rPr>
      </w:pPr>
      <w:r w:rsidRPr="00124281">
        <w:rPr>
          <w:rFonts w:ascii="Utendo" w:hAnsi="Utendo"/>
          <w:lang w:val="fr-FR"/>
        </w:rPr>
        <w:t>D’autres</w:t>
      </w:r>
      <w:r w:rsidR="008114A1" w:rsidRPr="00124281">
        <w:rPr>
          <w:rFonts w:ascii="Utendo" w:hAnsi="Utendo"/>
          <w:lang w:val="fr-FR"/>
        </w:rPr>
        <w:t xml:space="preserve"> axes des </w:t>
      </w:r>
      <w:r w:rsidR="00015DBF" w:rsidRPr="00124281">
        <w:rPr>
          <w:rFonts w:ascii="Utendo" w:hAnsi="Utendo"/>
          <w:lang w:val="fr-FR"/>
        </w:rPr>
        <w:t xml:space="preserve">mesures de restauration des moyens de subsistance </w:t>
      </w:r>
      <w:r w:rsidR="008E5043" w:rsidRPr="00124281">
        <w:rPr>
          <w:rFonts w:ascii="Utendo" w:hAnsi="Utendo"/>
          <w:lang w:val="fr-FR"/>
        </w:rPr>
        <w:t>spécifiques aux</w:t>
      </w:r>
      <w:r w:rsidR="00015DBF" w:rsidRPr="00124281">
        <w:rPr>
          <w:rFonts w:ascii="Utendo" w:hAnsi="Utendo"/>
          <w:lang w:val="fr-FR"/>
        </w:rPr>
        <w:t xml:space="preserve"> populations touchées par la restriction d’accès au niveau d</w:t>
      </w:r>
      <w:r w:rsidR="002B6988" w:rsidRPr="00124281">
        <w:rPr>
          <w:rFonts w:ascii="Utendo" w:hAnsi="Utendo"/>
          <w:lang w:val="fr-FR"/>
        </w:rPr>
        <w:t>u PNT</w:t>
      </w:r>
      <w:r w:rsidR="00015DBF" w:rsidRPr="00124281">
        <w:rPr>
          <w:rFonts w:ascii="Utendo" w:hAnsi="Utendo"/>
          <w:lang w:val="fr-FR"/>
        </w:rPr>
        <w:t xml:space="preserve"> et des</w:t>
      </w:r>
      <w:r w:rsidR="002B6988" w:rsidRPr="00124281">
        <w:rPr>
          <w:rFonts w:ascii="Utendo" w:hAnsi="Utendo"/>
          <w:lang w:val="fr-FR"/>
        </w:rPr>
        <w:t xml:space="preserve"> 3</w:t>
      </w:r>
      <w:r w:rsidR="00015DBF" w:rsidRPr="00124281">
        <w:rPr>
          <w:rFonts w:ascii="Utendo" w:hAnsi="Utendo"/>
          <w:lang w:val="fr-FR"/>
        </w:rPr>
        <w:t xml:space="preserve"> FC à </w:t>
      </w:r>
      <w:r w:rsidR="003D1CEF" w:rsidRPr="00124281">
        <w:rPr>
          <w:rFonts w:ascii="Utendo" w:hAnsi="Utendo"/>
          <w:lang w:val="fr-FR"/>
        </w:rPr>
        <w:t>l</w:t>
      </w:r>
      <w:r w:rsidR="00015DBF" w:rsidRPr="00124281">
        <w:rPr>
          <w:rFonts w:ascii="Utendo" w:hAnsi="Utendo"/>
          <w:lang w:val="fr-FR"/>
        </w:rPr>
        <w:t xml:space="preserve">a périphérie </w:t>
      </w:r>
      <w:r w:rsidR="002B6988" w:rsidRPr="00124281">
        <w:rPr>
          <w:rFonts w:ascii="Utendo" w:hAnsi="Utendo"/>
          <w:lang w:val="fr-FR"/>
        </w:rPr>
        <w:t xml:space="preserve">(Haute-Dodo, Rapides-Gras et Scio), dans lesquelles </w:t>
      </w:r>
      <w:r w:rsidR="000D3748" w:rsidRPr="00124281">
        <w:rPr>
          <w:rFonts w:ascii="Utendo" w:hAnsi="Utendo"/>
          <w:lang w:val="fr-FR"/>
        </w:rPr>
        <w:t>le PIF2 intervient également,</w:t>
      </w:r>
      <w:r w:rsidR="00DA1CD1" w:rsidRPr="00124281">
        <w:rPr>
          <w:rFonts w:ascii="Utendo" w:hAnsi="Utendo"/>
          <w:lang w:val="fr-FR"/>
        </w:rPr>
        <w:t xml:space="preserve"> sont également</w:t>
      </w:r>
      <w:r w:rsidR="000D3748" w:rsidRPr="00124281">
        <w:rPr>
          <w:rFonts w:ascii="Utendo" w:hAnsi="Utendo"/>
          <w:lang w:val="fr-FR"/>
        </w:rPr>
        <w:t xml:space="preserve"> captées </w:t>
      </w:r>
      <w:r w:rsidR="008114A1" w:rsidRPr="00124281">
        <w:rPr>
          <w:rFonts w:ascii="Utendo" w:hAnsi="Utendo"/>
          <w:lang w:val="fr-FR"/>
        </w:rPr>
        <w:t xml:space="preserve">par </w:t>
      </w:r>
      <w:r w:rsidR="003D1CEF" w:rsidRPr="00124281">
        <w:rPr>
          <w:rFonts w:ascii="Utendo" w:hAnsi="Utendo"/>
          <w:lang w:val="fr-FR"/>
        </w:rPr>
        <w:t xml:space="preserve">le </w:t>
      </w:r>
      <w:r w:rsidR="0043689B" w:rsidRPr="00124281">
        <w:rPr>
          <w:rFonts w:ascii="Utendo" w:hAnsi="Utendo"/>
          <w:lang w:val="fr-FR"/>
        </w:rPr>
        <w:t>C</w:t>
      </w:r>
      <w:r w:rsidR="003D1CEF" w:rsidRPr="00124281">
        <w:rPr>
          <w:rFonts w:ascii="Utendo" w:hAnsi="Utendo"/>
          <w:lang w:val="fr-FR"/>
        </w:rPr>
        <w:t>R du</w:t>
      </w:r>
      <w:r w:rsidR="008114A1" w:rsidRPr="00124281">
        <w:rPr>
          <w:rFonts w:ascii="Utendo" w:hAnsi="Utendo"/>
          <w:lang w:val="fr-FR"/>
        </w:rPr>
        <w:t xml:space="preserve"> projet </w:t>
      </w:r>
      <w:r w:rsidR="0000222B" w:rsidRPr="00124281">
        <w:rPr>
          <w:rFonts w:ascii="Utendo" w:hAnsi="Utendo"/>
          <w:lang w:val="fr-FR"/>
        </w:rPr>
        <w:t xml:space="preserve">(2022) </w:t>
      </w:r>
      <w:r w:rsidR="008114A1" w:rsidRPr="00124281">
        <w:rPr>
          <w:rFonts w:ascii="Utendo" w:hAnsi="Utendo"/>
          <w:lang w:val="fr-FR"/>
        </w:rPr>
        <w:t xml:space="preserve">et en particulier la stratégie de restauration des moyens de subsistance </w:t>
      </w:r>
      <w:r w:rsidR="0000222B" w:rsidRPr="00124281">
        <w:rPr>
          <w:rFonts w:ascii="Utendo" w:hAnsi="Utendo"/>
          <w:lang w:val="fr-FR"/>
        </w:rPr>
        <w:t xml:space="preserve">en </w:t>
      </w:r>
      <w:r w:rsidR="00E80654" w:rsidRPr="00124281">
        <w:rPr>
          <w:rFonts w:ascii="Utendo" w:hAnsi="Utendo"/>
          <w:lang w:val="fr-FR"/>
        </w:rPr>
        <w:t xml:space="preserve">son </w:t>
      </w:r>
      <w:r w:rsidR="0000222B" w:rsidRPr="00124281">
        <w:rPr>
          <w:rFonts w:ascii="Utendo" w:hAnsi="Utendo"/>
          <w:lang w:val="fr-FR"/>
        </w:rPr>
        <w:t>annexe 3 (p140).</w:t>
      </w:r>
      <w:r w:rsidR="00F715C6" w:rsidRPr="00124281">
        <w:rPr>
          <w:rFonts w:ascii="Utendo" w:hAnsi="Utendo"/>
          <w:lang w:val="fr-FR"/>
        </w:rPr>
        <w:t xml:space="preserve"> Ces mesures seront précisées lors de l’élaboration des </w:t>
      </w:r>
      <w:r w:rsidR="00CE02B5" w:rsidRPr="00124281">
        <w:rPr>
          <w:rFonts w:ascii="Utendo" w:hAnsi="Utendo"/>
          <w:lang w:val="fr-FR"/>
        </w:rPr>
        <w:t>P</w:t>
      </w:r>
      <w:r w:rsidR="00F715C6" w:rsidRPr="00124281">
        <w:rPr>
          <w:rFonts w:ascii="Utendo" w:hAnsi="Utendo"/>
          <w:lang w:val="fr-FR"/>
        </w:rPr>
        <w:t>lans d</w:t>
      </w:r>
      <w:r w:rsidR="002B7960" w:rsidRPr="00124281">
        <w:rPr>
          <w:rFonts w:ascii="Utendo" w:hAnsi="Utendo"/>
          <w:lang w:val="fr-FR"/>
        </w:rPr>
        <w:t>’Action de</w:t>
      </w:r>
      <w:r w:rsidR="00F715C6" w:rsidRPr="00124281">
        <w:rPr>
          <w:rFonts w:ascii="Utendo" w:hAnsi="Utendo"/>
          <w:lang w:val="fr-FR"/>
        </w:rPr>
        <w:t xml:space="preserve"> </w:t>
      </w:r>
      <w:r w:rsidR="002B7960" w:rsidRPr="00124281">
        <w:rPr>
          <w:rFonts w:ascii="Utendo" w:hAnsi="Utendo"/>
          <w:lang w:val="fr-FR"/>
        </w:rPr>
        <w:t>R</w:t>
      </w:r>
      <w:r w:rsidR="00F715C6" w:rsidRPr="00124281">
        <w:rPr>
          <w:rFonts w:ascii="Utendo" w:hAnsi="Utendo"/>
          <w:lang w:val="fr-FR"/>
        </w:rPr>
        <w:t>éinstallation (P</w:t>
      </w:r>
      <w:r w:rsidR="002B7960" w:rsidRPr="00124281">
        <w:rPr>
          <w:rFonts w:ascii="Utendo" w:hAnsi="Utendo"/>
          <w:lang w:val="fr-FR"/>
        </w:rPr>
        <w:t>A</w:t>
      </w:r>
      <w:r w:rsidR="00F715C6" w:rsidRPr="00124281">
        <w:rPr>
          <w:rFonts w:ascii="Utendo" w:hAnsi="Utendo"/>
          <w:lang w:val="fr-FR"/>
        </w:rPr>
        <w:t xml:space="preserve">R) et </w:t>
      </w:r>
      <w:r w:rsidR="00CE02B5" w:rsidRPr="00124281">
        <w:rPr>
          <w:rFonts w:ascii="Utendo" w:hAnsi="Utendo"/>
          <w:lang w:val="fr-FR"/>
        </w:rPr>
        <w:t xml:space="preserve">Plans de </w:t>
      </w:r>
      <w:r w:rsidR="002B7960" w:rsidRPr="00124281">
        <w:rPr>
          <w:rFonts w:ascii="Utendo" w:hAnsi="Utendo"/>
          <w:lang w:val="fr-FR"/>
        </w:rPr>
        <w:t>R</w:t>
      </w:r>
      <w:r w:rsidR="00CE02B5" w:rsidRPr="00124281">
        <w:rPr>
          <w:rFonts w:ascii="Utendo" w:hAnsi="Utendo"/>
          <w:lang w:val="fr-FR"/>
        </w:rPr>
        <w:t xml:space="preserve">estauration des </w:t>
      </w:r>
      <w:r w:rsidR="002B7960" w:rsidRPr="00124281">
        <w:rPr>
          <w:rFonts w:ascii="Utendo" w:hAnsi="Utendo"/>
          <w:lang w:val="fr-FR"/>
        </w:rPr>
        <w:t>M</w:t>
      </w:r>
      <w:r w:rsidR="00CE02B5" w:rsidRPr="00124281">
        <w:rPr>
          <w:rFonts w:ascii="Utendo" w:hAnsi="Utendo"/>
          <w:lang w:val="fr-FR"/>
        </w:rPr>
        <w:t xml:space="preserve">oyens de </w:t>
      </w:r>
      <w:r w:rsidR="002B7960" w:rsidRPr="00124281">
        <w:rPr>
          <w:rFonts w:ascii="Utendo" w:hAnsi="Utendo"/>
          <w:lang w:val="fr-FR"/>
        </w:rPr>
        <w:t>S</w:t>
      </w:r>
      <w:r w:rsidR="00CE02B5" w:rsidRPr="00124281">
        <w:rPr>
          <w:rFonts w:ascii="Utendo" w:hAnsi="Utendo"/>
          <w:lang w:val="fr-FR"/>
        </w:rPr>
        <w:t xml:space="preserve">ubsistance (PRMS) en fonction des besoins, sur la base du recensement </w:t>
      </w:r>
      <w:r w:rsidR="007C0225" w:rsidRPr="00124281">
        <w:rPr>
          <w:rFonts w:ascii="Utendo" w:hAnsi="Utendo"/>
          <w:lang w:val="fr-FR"/>
        </w:rPr>
        <w:t>en cours des cacaoculteurs dans ces FC</w:t>
      </w:r>
      <w:r w:rsidR="007C0225" w:rsidRPr="00124281">
        <w:rPr>
          <w:rStyle w:val="Appelnotedebasdep"/>
          <w:rFonts w:ascii="Utendo" w:hAnsi="Utendo"/>
          <w:lang w:val="fr-FR"/>
        </w:rPr>
        <w:footnoteReference w:id="17"/>
      </w:r>
      <w:r w:rsidR="007C0225" w:rsidRPr="00124281">
        <w:rPr>
          <w:rFonts w:ascii="Utendo" w:hAnsi="Utendo"/>
          <w:lang w:val="fr-FR"/>
        </w:rPr>
        <w:t>.</w:t>
      </w:r>
      <w:r w:rsidR="00736BDD" w:rsidRPr="00124281">
        <w:rPr>
          <w:rFonts w:ascii="Utendo" w:hAnsi="Utendo"/>
          <w:lang w:val="fr-FR"/>
        </w:rPr>
        <w:t xml:space="preserve"> </w:t>
      </w:r>
    </w:p>
    <w:p w14:paraId="66E30447" w14:textId="67DED1ED" w:rsidR="00E3252B" w:rsidRPr="00124281" w:rsidRDefault="004534AF" w:rsidP="0096699F">
      <w:pPr>
        <w:jc w:val="both"/>
        <w:rPr>
          <w:rFonts w:ascii="Utendo" w:hAnsi="Utendo"/>
          <w:lang w:val="fr-FR"/>
        </w:rPr>
      </w:pPr>
      <w:r w:rsidRPr="00124281">
        <w:rPr>
          <w:rFonts w:ascii="Utendo" w:hAnsi="Utendo"/>
          <w:lang w:val="fr-FR"/>
        </w:rPr>
        <w:t xml:space="preserve">Enfin, il est important de souligner également </w:t>
      </w:r>
      <w:r w:rsidR="00F33C18" w:rsidRPr="00124281">
        <w:rPr>
          <w:rFonts w:ascii="Utendo" w:hAnsi="Utendo"/>
          <w:lang w:val="fr-FR"/>
        </w:rPr>
        <w:t>la contribution des a</w:t>
      </w:r>
      <w:r w:rsidR="00EC3CB2" w:rsidRPr="00124281">
        <w:rPr>
          <w:rFonts w:ascii="Utendo" w:hAnsi="Utendo"/>
          <w:lang w:val="fr-FR"/>
        </w:rPr>
        <w:t xml:space="preserve">utres activités </w:t>
      </w:r>
      <w:r w:rsidR="0067147A" w:rsidRPr="00124281">
        <w:rPr>
          <w:rFonts w:ascii="Utendo" w:hAnsi="Utendo"/>
          <w:lang w:val="fr-FR"/>
        </w:rPr>
        <w:t xml:space="preserve">du projet </w:t>
      </w:r>
      <w:r w:rsidR="002A34AB" w:rsidRPr="00124281">
        <w:rPr>
          <w:rFonts w:ascii="Utendo" w:hAnsi="Utendo"/>
          <w:lang w:val="fr-FR"/>
        </w:rPr>
        <w:t>(hors surveillance)</w:t>
      </w:r>
      <w:r w:rsidR="0067147A" w:rsidRPr="00124281">
        <w:rPr>
          <w:rFonts w:ascii="Utendo" w:hAnsi="Utendo"/>
          <w:lang w:val="fr-FR"/>
        </w:rPr>
        <w:t xml:space="preserve"> à l’</w:t>
      </w:r>
      <w:r w:rsidR="00EC3CB2" w:rsidRPr="00124281">
        <w:rPr>
          <w:rFonts w:ascii="Utendo" w:hAnsi="Utendo"/>
          <w:lang w:val="fr-FR"/>
        </w:rPr>
        <w:t>amélior</w:t>
      </w:r>
      <w:r w:rsidR="0067147A" w:rsidRPr="00124281">
        <w:rPr>
          <w:rFonts w:ascii="Utendo" w:hAnsi="Utendo"/>
          <w:lang w:val="fr-FR"/>
        </w:rPr>
        <w:t>ation</w:t>
      </w:r>
      <w:r w:rsidR="00EC3CB2" w:rsidRPr="00124281">
        <w:rPr>
          <w:rFonts w:ascii="Utendo" w:hAnsi="Utendo"/>
          <w:lang w:val="fr-FR"/>
        </w:rPr>
        <w:t xml:space="preserve"> </w:t>
      </w:r>
      <w:r w:rsidR="0067147A" w:rsidRPr="00124281">
        <w:rPr>
          <w:rFonts w:ascii="Utendo" w:hAnsi="Utendo"/>
          <w:lang w:val="fr-FR"/>
        </w:rPr>
        <w:t>d</w:t>
      </w:r>
      <w:r w:rsidR="002A34AB" w:rsidRPr="00124281">
        <w:rPr>
          <w:rFonts w:ascii="Utendo" w:hAnsi="Utendo"/>
          <w:lang w:val="fr-FR"/>
        </w:rPr>
        <w:t>es conditions de vie des communautés</w:t>
      </w:r>
      <w:r w:rsidR="002D529A" w:rsidRPr="00124281">
        <w:rPr>
          <w:rFonts w:ascii="Utendo" w:hAnsi="Utendo"/>
          <w:lang w:val="fr-FR"/>
        </w:rPr>
        <w:t xml:space="preserve"> riveraines des AP</w:t>
      </w:r>
      <w:r w:rsidR="00F65895" w:rsidRPr="00124281">
        <w:rPr>
          <w:rFonts w:ascii="Utendo" w:hAnsi="Utendo"/>
          <w:lang w:val="fr-FR"/>
        </w:rPr>
        <w:t xml:space="preserve"> et FC</w:t>
      </w:r>
      <w:r w:rsidR="002D529A" w:rsidRPr="00124281">
        <w:rPr>
          <w:rFonts w:ascii="Utendo" w:hAnsi="Utendo"/>
          <w:lang w:val="fr-FR"/>
        </w:rPr>
        <w:t>.</w:t>
      </w:r>
      <w:r w:rsidR="00427967" w:rsidRPr="00124281">
        <w:rPr>
          <w:rFonts w:ascii="Utendo" w:hAnsi="Utendo"/>
          <w:lang w:val="fr-FR"/>
        </w:rPr>
        <w:t xml:space="preserve"> Ces activités portent</w:t>
      </w:r>
      <w:r w:rsidR="002D529A" w:rsidRPr="00124281">
        <w:rPr>
          <w:rFonts w:ascii="Utendo" w:hAnsi="Utendo"/>
          <w:lang w:val="fr-FR"/>
        </w:rPr>
        <w:t xml:space="preserve"> </w:t>
      </w:r>
      <w:r w:rsidR="00427967" w:rsidRPr="00124281">
        <w:rPr>
          <w:rFonts w:ascii="Utendo" w:hAnsi="Utendo"/>
          <w:lang w:val="fr-FR"/>
        </w:rPr>
        <w:t>notamment sur l</w:t>
      </w:r>
      <w:r w:rsidR="002D529A" w:rsidRPr="00124281">
        <w:rPr>
          <w:rFonts w:ascii="Utendo" w:hAnsi="Utendo"/>
          <w:lang w:val="fr-FR"/>
        </w:rPr>
        <w:t>’aménagement des</w:t>
      </w:r>
      <w:r w:rsidR="002A34AB" w:rsidRPr="00124281">
        <w:rPr>
          <w:rFonts w:ascii="Utendo" w:hAnsi="Utendo"/>
          <w:lang w:val="fr-FR"/>
        </w:rPr>
        <w:t xml:space="preserve"> pistes, </w:t>
      </w:r>
      <w:r w:rsidR="009D62FD" w:rsidRPr="00124281">
        <w:rPr>
          <w:rFonts w:ascii="Utendo" w:hAnsi="Utendo"/>
          <w:lang w:val="fr-FR"/>
        </w:rPr>
        <w:t xml:space="preserve">la </w:t>
      </w:r>
      <w:r w:rsidR="00F65895" w:rsidRPr="00124281">
        <w:rPr>
          <w:rFonts w:ascii="Utendo" w:hAnsi="Utendo"/>
          <w:lang w:val="fr-FR"/>
        </w:rPr>
        <w:t>réhabilita</w:t>
      </w:r>
      <w:r w:rsidR="009D62FD" w:rsidRPr="00124281">
        <w:rPr>
          <w:rFonts w:ascii="Utendo" w:hAnsi="Utendo"/>
          <w:lang w:val="fr-FR"/>
        </w:rPr>
        <w:t xml:space="preserve">tion de </w:t>
      </w:r>
      <w:r w:rsidR="002A34AB" w:rsidRPr="00124281">
        <w:rPr>
          <w:rFonts w:ascii="Utendo" w:hAnsi="Utendo"/>
          <w:lang w:val="fr-FR"/>
        </w:rPr>
        <w:t>bases</w:t>
      </w:r>
      <w:r w:rsidR="009D62FD" w:rsidRPr="00124281">
        <w:rPr>
          <w:rFonts w:ascii="Utendo" w:hAnsi="Utendo"/>
          <w:lang w:val="fr-FR"/>
        </w:rPr>
        <w:t>-</w:t>
      </w:r>
      <w:r w:rsidR="002A34AB" w:rsidRPr="00124281">
        <w:rPr>
          <w:rFonts w:ascii="Utendo" w:hAnsi="Utendo"/>
          <w:lang w:val="fr-FR"/>
        </w:rPr>
        <w:t xml:space="preserve">vie, </w:t>
      </w:r>
      <w:r w:rsidR="009D62FD" w:rsidRPr="00124281">
        <w:rPr>
          <w:rFonts w:ascii="Utendo" w:hAnsi="Utendo"/>
          <w:lang w:val="fr-FR"/>
        </w:rPr>
        <w:t xml:space="preserve">l’organisation de séance de </w:t>
      </w:r>
      <w:r w:rsidR="002A34AB" w:rsidRPr="00124281">
        <w:rPr>
          <w:rFonts w:ascii="Utendo" w:hAnsi="Utendo"/>
          <w:lang w:val="fr-FR"/>
        </w:rPr>
        <w:t>sensibilisation</w:t>
      </w:r>
      <w:r w:rsidR="00FC5A23" w:rsidRPr="00124281">
        <w:rPr>
          <w:rFonts w:ascii="Utendo" w:hAnsi="Utendo"/>
          <w:lang w:val="fr-FR"/>
        </w:rPr>
        <w:t xml:space="preserve"> et éducation environnementale, et d’</w:t>
      </w:r>
      <w:r w:rsidR="002A34AB" w:rsidRPr="00124281">
        <w:rPr>
          <w:rFonts w:ascii="Utendo" w:hAnsi="Utendo"/>
          <w:lang w:val="fr-FR"/>
        </w:rPr>
        <w:t>actions socio-culturelles.</w:t>
      </w:r>
      <w:r w:rsidR="00D5503D" w:rsidRPr="00124281">
        <w:rPr>
          <w:rFonts w:ascii="Utendo" w:hAnsi="Utendo"/>
          <w:lang w:val="fr-FR"/>
        </w:rPr>
        <w:t xml:space="preserve"> </w:t>
      </w:r>
      <w:r w:rsidR="00E3252B" w:rsidRPr="00124281">
        <w:rPr>
          <w:rFonts w:ascii="Utendo" w:hAnsi="Utendo"/>
          <w:lang w:val="fr-FR"/>
        </w:rPr>
        <w:t xml:space="preserve">Elles représentent </w:t>
      </w:r>
      <w:r w:rsidR="00D5503D" w:rsidRPr="00124281">
        <w:rPr>
          <w:rFonts w:ascii="Utendo" w:hAnsi="Utendo"/>
          <w:lang w:val="fr-FR"/>
        </w:rPr>
        <w:t>autant d’opportunités</w:t>
      </w:r>
      <w:r w:rsidR="00D67D6B" w:rsidRPr="00124281">
        <w:rPr>
          <w:rFonts w:ascii="Utendo" w:hAnsi="Utendo"/>
          <w:lang w:val="fr-FR"/>
        </w:rPr>
        <w:t xml:space="preserve"> pour</w:t>
      </w:r>
      <w:r w:rsidR="00E3252B" w:rsidRPr="00124281">
        <w:rPr>
          <w:rFonts w:ascii="Cambria" w:hAnsi="Cambria" w:cs="Cambria"/>
          <w:lang w:val="fr-FR"/>
        </w:rPr>
        <w:t> </w:t>
      </w:r>
      <w:r w:rsidR="00E3252B" w:rsidRPr="00124281">
        <w:rPr>
          <w:rFonts w:ascii="Utendo" w:hAnsi="Utendo"/>
          <w:lang w:val="fr-FR"/>
        </w:rPr>
        <w:t>:</w:t>
      </w:r>
    </w:p>
    <w:p w14:paraId="38437B87" w14:textId="254DA177" w:rsidR="00E3252B" w:rsidRPr="00124281" w:rsidRDefault="00E32ED1" w:rsidP="00B135A9">
      <w:pPr>
        <w:pStyle w:val="Paragraphedeliste"/>
        <w:numPr>
          <w:ilvl w:val="0"/>
          <w:numId w:val="54"/>
        </w:numPr>
        <w:jc w:val="both"/>
        <w:rPr>
          <w:rFonts w:ascii="Utendo" w:hAnsi="Utendo"/>
          <w:lang w:val="fr-FR"/>
        </w:rPr>
      </w:pPr>
      <w:r w:rsidRPr="00124281">
        <w:rPr>
          <w:rFonts w:ascii="Utendo" w:hAnsi="Utendo"/>
          <w:lang w:val="fr-FR"/>
        </w:rPr>
        <w:t>r</w:t>
      </w:r>
      <w:r w:rsidR="00FE4E39" w:rsidRPr="00124281">
        <w:rPr>
          <w:rFonts w:ascii="Utendo" w:hAnsi="Utendo"/>
          <w:lang w:val="fr-FR"/>
        </w:rPr>
        <w:t xml:space="preserve">enforcer </w:t>
      </w:r>
      <w:r w:rsidRPr="00124281">
        <w:rPr>
          <w:rFonts w:ascii="Utendo" w:hAnsi="Utendo"/>
          <w:lang w:val="fr-FR"/>
        </w:rPr>
        <w:t xml:space="preserve">la </w:t>
      </w:r>
      <w:r w:rsidR="00FE4E39" w:rsidRPr="00124281">
        <w:rPr>
          <w:rFonts w:ascii="Utendo" w:hAnsi="Utendo"/>
          <w:lang w:val="fr-FR"/>
        </w:rPr>
        <w:t xml:space="preserve">collaboration et </w:t>
      </w:r>
      <w:r w:rsidRPr="00124281">
        <w:rPr>
          <w:rFonts w:ascii="Utendo" w:hAnsi="Utendo"/>
          <w:lang w:val="fr-FR"/>
        </w:rPr>
        <w:t xml:space="preserve">la </w:t>
      </w:r>
      <w:r w:rsidR="00FE4E39" w:rsidRPr="00124281">
        <w:rPr>
          <w:rFonts w:ascii="Utendo" w:hAnsi="Utendo"/>
          <w:lang w:val="fr-FR"/>
        </w:rPr>
        <w:t xml:space="preserve">confiance </w:t>
      </w:r>
      <w:r w:rsidRPr="00124281">
        <w:rPr>
          <w:rFonts w:ascii="Utendo" w:hAnsi="Utendo"/>
          <w:lang w:val="fr-FR"/>
        </w:rPr>
        <w:t>entre les parties prenantes</w:t>
      </w:r>
      <w:r w:rsidR="00070060" w:rsidRPr="00124281">
        <w:rPr>
          <w:rFonts w:ascii="Utendo" w:hAnsi="Utendo"/>
          <w:lang w:val="fr-FR"/>
        </w:rPr>
        <w:t xml:space="preserve"> (</w:t>
      </w:r>
      <w:r w:rsidR="00FE4E39" w:rsidRPr="00124281">
        <w:rPr>
          <w:rFonts w:ascii="Utendo" w:hAnsi="Utendo"/>
          <w:lang w:val="fr-FR"/>
        </w:rPr>
        <w:t>p</w:t>
      </w:r>
      <w:r w:rsidR="00070060" w:rsidRPr="00124281">
        <w:rPr>
          <w:rFonts w:ascii="Utendo" w:hAnsi="Utendo"/>
          <w:lang w:val="fr-FR"/>
        </w:rPr>
        <w:t>a</w:t>
      </w:r>
      <w:r w:rsidR="00FE4E39" w:rsidRPr="00124281">
        <w:rPr>
          <w:rFonts w:ascii="Utendo" w:hAnsi="Utendo"/>
          <w:lang w:val="fr-FR"/>
        </w:rPr>
        <w:t>rtenariats de long terme</w:t>
      </w:r>
      <w:r w:rsidR="00070060" w:rsidRPr="00124281">
        <w:rPr>
          <w:rFonts w:ascii="Utendo" w:hAnsi="Utendo"/>
          <w:lang w:val="fr-FR"/>
        </w:rPr>
        <w:t>)</w:t>
      </w:r>
      <w:r w:rsidR="00401D68" w:rsidRPr="00124281">
        <w:rPr>
          <w:rFonts w:ascii="Cambria" w:hAnsi="Cambria" w:cs="Cambria"/>
          <w:lang w:val="fr-FR"/>
        </w:rPr>
        <w:t> </w:t>
      </w:r>
      <w:r w:rsidR="00401D68" w:rsidRPr="00124281">
        <w:rPr>
          <w:rFonts w:ascii="Utendo" w:hAnsi="Utendo"/>
          <w:lang w:val="fr-FR"/>
        </w:rPr>
        <w:t>;</w:t>
      </w:r>
    </w:p>
    <w:p w14:paraId="493920F3" w14:textId="3B5BA795" w:rsidR="00E3252B" w:rsidRPr="00124281" w:rsidRDefault="00070060" w:rsidP="00B135A9">
      <w:pPr>
        <w:pStyle w:val="Paragraphedeliste"/>
        <w:numPr>
          <w:ilvl w:val="0"/>
          <w:numId w:val="54"/>
        </w:numPr>
        <w:jc w:val="both"/>
        <w:rPr>
          <w:rFonts w:ascii="Utendo" w:hAnsi="Utendo"/>
          <w:lang w:val="fr-FR"/>
        </w:rPr>
      </w:pPr>
      <w:r w:rsidRPr="00124281">
        <w:rPr>
          <w:rFonts w:ascii="Utendo" w:hAnsi="Utendo"/>
          <w:lang w:val="fr-FR"/>
        </w:rPr>
        <w:t>bénéficier d’emplois sur les chantiers</w:t>
      </w:r>
      <w:r w:rsidR="00401D68" w:rsidRPr="00124281">
        <w:rPr>
          <w:rFonts w:ascii="Cambria" w:hAnsi="Cambria" w:cs="Cambria"/>
          <w:lang w:val="fr-FR"/>
        </w:rPr>
        <w:t> </w:t>
      </w:r>
      <w:r w:rsidR="00401D68" w:rsidRPr="00124281">
        <w:rPr>
          <w:rFonts w:ascii="Utendo" w:hAnsi="Utendo"/>
          <w:lang w:val="fr-FR"/>
        </w:rPr>
        <w:t>;</w:t>
      </w:r>
    </w:p>
    <w:p w14:paraId="0D1EAB08" w14:textId="0E8C4C66" w:rsidR="00E3252B" w:rsidRPr="00124281" w:rsidRDefault="00E3252B" w:rsidP="00B135A9">
      <w:pPr>
        <w:pStyle w:val="Paragraphedeliste"/>
        <w:numPr>
          <w:ilvl w:val="0"/>
          <w:numId w:val="54"/>
        </w:numPr>
        <w:jc w:val="both"/>
        <w:rPr>
          <w:rFonts w:ascii="Utendo" w:hAnsi="Utendo"/>
          <w:lang w:val="fr-FR"/>
        </w:rPr>
      </w:pPr>
      <w:r w:rsidRPr="00124281">
        <w:rPr>
          <w:rFonts w:ascii="Utendo" w:hAnsi="Utendo"/>
          <w:lang w:val="fr-FR"/>
        </w:rPr>
        <w:t>a</w:t>
      </w:r>
      <w:r w:rsidR="0022055B" w:rsidRPr="00124281">
        <w:rPr>
          <w:rFonts w:ascii="Utendo" w:hAnsi="Utendo"/>
          <w:lang w:val="fr-FR"/>
        </w:rPr>
        <w:t>méliorer la connaissance de l’environnement</w:t>
      </w:r>
      <w:r w:rsidR="00401D68" w:rsidRPr="00124281">
        <w:rPr>
          <w:rFonts w:ascii="Cambria" w:hAnsi="Cambria" w:cs="Cambria"/>
          <w:lang w:val="fr-FR"/>
        </w:rPr>
        <w:t> </w:t>
      </w:r>
      <w:r w:rsidR="00401D68" w:rsidRPr="00124281">
        <w:rPr>
          <w:rFonts w:ascii="Utendo" w:hAnsi="Utendo"/>
          <w:lang w:val="fr-FR"/>
        </w:rPr>
        <w:t>;</w:t>
      </w:r>
    </w:p>
    <w:p w14:paraId="19ABB111" w14:textId="3BCF93C2" w:rsidR="00526A08" w:rsidRPr="00124281" w:rsidRDefault="003A62A5" w:rsidP="0029334B">
      <w:pPr>
        <w:pStyle w:val="Paragraphedeliste"/>
        <w:numPr>
          <w:ilvl w:val="0"/>
          <w:numId w:val="54"/>
        </w:numPr>
        <w:rPr>
          <w:rFonts w:ascii="Utendo" w:hAnsi="Utendo"/>
          <w:lang w:val="fr-FR"/>
        </w:rPr>
      </w:pPr>
      <w:r w:rsidRPr="00124281">
        <w:rPr>
          <w:rFonts w:ascii="Utendo" w:hAnsi="Utendo"/>
          <w:lang w:val="fr-FR"/>
        </w:rPr>
        <w:t>contribuer au développement durable d</w:t>
      </w:r>
      <w:r w:rsidR="003918C1" w:rsidRPr="00124281">
        <w:rPr>
          <w:rFonts w:ascii="Utendo" w:hAnsi="Utendo"/>
          <w:lang w:val="fr-FR"/>
        </w:rPr>
        <w:t>es territoires villageois.</w:t>
      </w:r>
    </w:p>
    <w:p w14:paraId="4F2E94CF" w14:textId="67093B2F" w:rsidR="00073ED3" w:rsidRPr="00124281" w:rsidRDefault="00073ED3" w:rsidP="0096699F">
      <w:pPr>
        <w:pStyle w:val="Titre2"/>
        <w:jc w:val="both"/>
        <w:rPr>
          <w:rFonts w:ascii="Utendo" w:hAnsi="Utendo"/>
          <w:lang w:val="fr-FR"/>
        </w:rPr>
      </w:pPr>
      <w:bookmarkStart w:id="282" w:name="_Toc211330025"/>
      <w:r w:rsidRPr="00124281">
        <w:rPr>
          <w:rFonts w:ascii="Utendo" w:hAnsi="Utendo"/>
          <w:lang w:val="fr-FR"/>
        </w:rPr>
        <w:lastRenderedPageBreak/>
        <w:t>Description des méthodes et procédures pour définir les mesures</w:t>
      </w:r>
      <w:r w:rsidR="00880C98" w:rsidRPr="00124281">
        <w:rPr>
          <w:rFonts w:ascii="Utendo" w:hAnsi="Utendo"/>
          <w:lang w:val="fr-FR"/>
        </w:rPr>
        <w:t xml:space="preserve"> de prévention, d’atténuation et de gestion des risques et impacts</w:t>
      </w:r>
      <w:r w:rsidR="00D25ECB" w:rsidRPr="00124281">
        <w:rPr>
          <w:rFonts w:ascii="Utendo" w:hAnsi="Utendo"/>
          <w:lang w:val="fr-FR"/>
        </w:rPr>
        <w:t xml:space="preserve"> </w:t>
      </w:r>
      <w:r w:rsidR="00880C98" w:rsidRPr="00124281">
        <w:rPr>
          <w:rFonts w:ascii="Utendo" w:hAnsi="Utendo"/>
          <w:lang w:val="fr-FR"/>
        </w:rPr>
        <w:t>sociaux</w:t>
      </w:r>
      <w:bookmarkEnd w:id="282"/>
      <w:r w:rsidR="00117FA8" w:rsidRPr="00124281">
        <w:rPr>
          <w:rFonts w:ascii="Utendo" w:hAnsi="Utendo"/>
          <w:lang w:val="fr-FR"/>
        </w:rPr>
        <w:t xml:space="preserve"> </w:t>
      </w:r>
    </w:p>
    <w:p w14:paraId="081A3EB2" w14:textId="314544A1" w:rsidR="00A36600" w:rsidRPr="00124281" w:rsidRDefault="0075509B" w:rsidP="0096699F">
      <w:pPr>
        <w:jc w:val="both"/>
        <w:rPr>
          <w:rFonts w:ascii="Utendo" w:hAnsi="Utendo"/>
          <w:lang w:val="fr-FR"/>
        </w:rPr>
      </w:pPr>
      <w:r w:rsidRPr="00124281">
        <w:rPr>
          <w:rFonts w:ascii="Utendo" w:hAnsi="Utendo"/>
          <w:lang w:val="fr-FR"/>
        </w:rPr>
        <w:t>Les méthodes et procédures d’évaluation</w:t>
      </w:r>
      <w:r w:rsidR="00EB1ABB" w:rsidRPr="00124281">
        <w:rPr>
          <w:rFonts w:ascii="Utendo" w:hAnsi="Utendo"/>
          <w:lang w:val="fr-FR"/>
        </w:rPr>
        <w:t xml:space="preserve"> et de gestion des risques et impacts sociaux liés </w:t>
      </w:r>
      <w:r w:rsidR="009E2DF2" w:rsidRPr="00124281">
        <w:rPr>
          <w:rFonts w:ascii="Utendo" w:hAnsi="Utendo"/>
          <w:lang w:val="fr-FR"/>
        </w:rPr>
        <w:t>à la restriction d’accès aux ressources naturelles de</w:t>
      </w:r>
      <w:r w:rsidR="00F65895" w:rsidRPr="00124281">
        <w:rPr>
          <w:rFonts w:ascii="Utendo" w:hAnsi="Utendo"/>
          <w:lang w:val="fr-FR"/>
        </w:rPr>
        <w:t>s zones</w:t>
      </w:r>
      <w:r w:rsidR="00F52905" w:rsidRPr="00124281">
        <w:rPr>
          <w:rFonts w:ascii="Utendo" w:hAnsi="Utendo"/>
          <w:lang w:val="fr-FR"/>
        </w:rPr>
        <w:t xml:space="preserve"> ciblées par le PIF2 répondent </w:t>
      </w:r>
      <w:r w:rsidR="00F1305B" w:rsidRPr="00124281">
        <w:rPr>
          <w:rFonts w:ascii="Utendo" w:hAnsi="Utendo"/>
          <w:lang w:val="fr-FR"/>
        </w:rPr>
        <w:t xml:space="preserve">aux exigences </w:t>
      </w:r>
      <w:r w:rsidR="00E33CB8" w:rsidRPr="00124281">
        <w:rPr>
          <w:rFonts w:ascii="Utendo" w:hAnsi="Utendo"/>
          <w:lang w:val="fr-FR"/>
        </w:rPr>
        <w:t>du CGES du projet</w:t>
      </w:r>
      <w:r w:rsidR="001F3790" w:rsidRPr="00124281">
        <w:rPr>
          <w:rFonts w:ascii="Utendo" w:hAnsi="Utendo"/>
          <w:lang w:val="fr-FR"/>
        </w:rPr>
        <w:t>, incluses dans le Manuel d’exécution du PIF2</w:t>
      </w:r>
      <w:r w:rsidR="006F7F25" w:rsidRPr="00124281">
        <w:rPr>
          <w:rFonts w:ascii="Utendo" w:hAnsi="Utendo" w:cs="Cambria"/>
          <w:lang w:val="fr-FR"/>
        </w:rPr>
        <w:t>. Il s’agit</w:t>
      </w:r>
      <w:r w:rsidR="00C445BD" w:rsidRPr="00124281">
        <w:rPr>
          <w:rFonts w:ascii="Utendo" w:hAnsi="Utendo"/>
          <w:lang w:val="fr-FR"/>
        </w:rPr>
        <w:t>:</w:t>
      </w:r>
    </w:p>
    <w:p w14:paraId="1A4DFD67" w14:textId="1F998D69" w:rsidR="00D25ECB" w:rsidRPr="00124281" w:rsidRDefault="0010357B" w:rsidP="0096699F">
      <w:pPr>
        <w:pStyle w:val="Paragraphedeliste"/>
        <w:numPr>
          <w:ilvl w:val="0"/>
          <w:numId w:val="27"/>
        </w:numPr>
        <w:jc w:val="both"/>
        <w:rPr>
          <w:rFonts w:ascii="Utendo" w:hAnsi="Utendo"/>
          <w:lang w:val="fr-FR"/>
        </w:rPr>
      </w:pPr>
      <w:r w:rsidRPr="00124281">
        <w:rPr>
          <w:rFonts w:ascii="Utendo" w:hAnsi="Utendo"/>
          <w:lang w:val="fr-FR"/>
        </w:rPr>
        <w:t>la méthodologie pour la préparation, l’approbation, et l’exécution des acti</w:t>
      </w:r>
      <w:r w:rsidR="004306B0" w:rsidRPr="00124281">
        <w:rPr>
          <w:rFonts w:ascii="Utendo" w:hAnsi="Utendo"/>
          <w:lang w:val="fr-FR"/>
        </w:rPr>
        <w:t>ons</w:t>
      </w:r>
      <w:r w:rsidR="00C445BD" w:rsidRPr="00124281">
        <w:rPr>
          <w:rFonts w:ascii="Utendo" w:hAnsi="Utendo"/>
          <w:lang w:val="fr-FR"/>
        </w:rPr>
        <w:t xml:space="preserve"> </w:t>
      </w:r>
      <w:r w:rsidRPr="00124281">
        <w:rPr>
          <w:rFonts w:ascii="Utendo" w:hAnsi="Utendo"/>
          <w:lang w:val="fr-FR"/>
        </w:rPr>
        <w:t>devant permettre l’identification des</w:t>
      </w:r>
      <w:r w:rsidR="00C445BD" w:rsidRPr="00124281">
        <w:rPr>
          <w:rFonts w:ascii="Utendo" w:hAnsi="Utendo"/>
          <w:lang w:val="fr-FR"/>
        </w:rPr>
        <w:t xml:space="preserve"> </w:t>
      </w:r>
      <w:r w:rsidRPr="00124281">
        <w:rPr>
          <w:rFonts w:ascii="Utendo" w:hAnsi="Utendo"/>
          <w:lang w:val="fr-FR"/>
        </w:rPr>
        <w:t>risques et des impacts sociaux potentiels découlant des activités des sous</w:t>
      </w:r>
      <w:r w:rsidR="00C445BD" w:rsidRPr="00124281">
        <w:rPr>
          <w:rFonts w:ascii="Utendo" w:hAnsi="Utendo"/>
          <w:lang w:val="fr-FR"/>
        </w:rPr>
        <w:t>-</w:t>
      </w:r>
      <w:r w:rsidRPr="00124281">
        <w:rPr>
          <w:rFonts w:ascii="Utendo" w:hAnsi="Utendo"/>
          <w:lang w:val="fr-FR"/>
        </w:rPr>
        <w:t>projets</w:t>
      </w:r>
      <w:r w:rsidR="007A34C6" w:rsidRPr="00124281">
        <w:rPr>
          <w:rFonts w:ascii="Cambria" w:hAnsi="Cambria" w:cs="Cambria"/>
          <w:lang w:val="fr-FR"/>
        </w:rPr>
        <w:t> </w:t>
      </w:r>
      <w:r w:rsidR="007A34C6" w:rsidRPr="00124281">
        <w:rPr>
          <w:rFonts w:ascii="Utendo" w:hAnsi="Utendo"/>
          <w:lang w:val="fr-FR"/>
        </w:rPr>
        <w:t xml:space="preserve">: </w:t>
      </w:r>
      <w:r w:rsidR="00C445BD" w:rsidRPr="00124281">
        <w:rPr>
          <w:rFonts w:ascii="Utendo" w:hAnsi="Utendo"/>
          <w:lang w:val="fr-FR"/>
        </w:rPr>
        <w:t>processus de screening</w:t>
      </w:r>
      <w:r w:rsidR="004306B0" w:rsidRPr="00124281">
        <w:rPr>
          <w:rFonts w:ascii="Utendo" w:hAnsi="Utendo"/>
          <w:lang w:val="fr-FR"/>
        </w:rPr>
        <w:t xml:space="preserve">, </w:t>
      </w:r>
      <w:r w:rsidR="00D71D78" w:rsidRPr="00124281">
        <w:rPr>
          <w:rFonts w:ascii="Utendo" w:hAnsi="Utendo"/>
          <w:lang w:val="fr-FR"/>
        </w:rPr>
        <w:t xml:space="preserve">approbation de la classification du risque, </w:t>
      </w:r>
      <w:r w:rsidR="009F696D" w:rsidRPr="00124281">
        <w:rPr>
          <w:rFonts w:ascii="Utendo" w:hAnsi="Utendo"/>
          <w:lang w:val="fr-FR"/>
        </w:rPr>
        <w:t>p</w:t>
      </w:r>
      <w:r w:rsidR="00D71D78" w:rsidRPr="00124281">
        <w:rPr>
          <w:rFonts w:ascii="Utendo" w:hAnsi="Utendo"/>
          <w:lang w:val="fr-FR"/>
        </w:rPr>
        <w:t>réparation</w:t>
      </w:r>
      <w:r w:rsidR="009F696D" w:rsidRPr="00124281">
        <w:rPr>
          <w:rFonts w:ascii="Utendo" w:hAnsi="Utendo"/>
          <w:lang w:val="fr-FR"/>
        </w:rPr>
        <w:t xml:space="preserve"> et approbation</w:t>
      </w:r>
      <w:r w:rsidR="00D71D78" w:rsidRPr="00124281">
        <w:rPr>
          <w:rFonts w:ascii="Utendo" w:hAnsi="Utendo"/>
          <w:lang w:val="fr-FR"/>
        </w:rPr>
        <w:t xml:space="preserve"> de l’instrument de sauvegarde environnementale et sociale</w:t>
      </w:r>
      <w:r w:rsidR="00F65895" w:rsidRPr="00124281">
        <w:rPr>
          <w:rFonts w:ascii="Utendo" w:hAnsi="Utendo"/>
          <w:lang w:val="fr-FR"/>
        </w:rPr>
        <w:t xml:space="preserve"> adapté</w:t>
      </w:r>
      <w:r w:rsidR="00ED584F" w:rsidRPr="00124281">
        <w:rPr>
          <w:rFonts w:ascii="Utendo" w:hAnsi="Utendo"/>
          <w:lang w:val="fr-FR"/>
        </w:rPr>
        <w:t>, etc.</w:t>
      </w:r>
    </w:p>
    <w:p w14:paraId="77C2DF59" w14:textId="77777777" w:rsidR="00D25ECB" w:rsidRPr="00124281" w:rsidRDefault="00054DF8" w:rsidP="0096699F">
      <w:pPr>
        <w:pStyle w:val="Paragraphedeliste"/>
        <w:numPr>
          <w:ilvl w:val="0"/>
          <w:numId w:val="27"/>
        </w:numPr>
        <w:jc w:val="both"/>
        <w:rPr>
          <w:rFonts w:ascii="Utendo" w:hAnsi="Utendo"/>
          <w:lang w:val="fr-FR"/>
        </w:rPr>
      </w:pPr>
      <w:r w:rsidRPr="00124281">
        <w:rPr>
          <w:rFonts w:ascii="Utendo" w:hAnsi="Utendo"/>
          <w:lang w:val="fr-FR"/>
        </w:rPr>
        <w:t xml:space="preserve">le </w:t>
      </w:r>
      <w:r w:rsidR="0010357B" w:rsidRPr="00124281">
        <w:rPr>
          <w:rFonts w:ascii="Utendo" w:hAnsi="Utendo"/>
          <w:lang w:val="fr-FR"/>
        </w:rPr>
        <w:t xml:space="preserve">suivi et la mise en </w:t>
      </w:r>
      <w:r w:rsidRPr="00124281">
        <w:rPr>
          <w:rFonts w:ascii="Utendo" w:hAnsi="Utendo"/>
          <w:lang w:val="fr-FR"/>
        </w:rPr>
        <w:t>œuvre</w:t>
      </w:r>
      <w:r w:rsidR="0010357B" w:rsidRPr="00124281">
        <w:rPr>
          <w:rFonts w:ascii="Utendo" w:hAnsi="Utendo"/>
          <w:lang w:val="fr-FR"/>
        </w:rPr>
        <w:t xml:space="preserve"> des mesures d’atténuation</w:t>
      </w:r>
    </w:p>
    <w:p w14:paraId="1608AC25" w14:textId="77777777" w:rsidR="00D25ECB" w:rsidRPr="00124281" w:rsidRDefault="00054DF8" w:rsidP="0096699F">
      <w:pPr>
        <w:pStyle w:val="Paragraphedeliste"/>
        <w:numPr>
          <w:ilvl w:val="0"/>
          <w:numId w:val="27"/>
        </w:numPr>
        <w:jc w:val="both"/>
        <w:rPr>
          <w:rFonts w:ascii="Utendo" w:hAnsi="Utendo"/>
          <w:lang w:val="fr-FR"/>
        </w:rPr>
      </w:pPr>
      <w:r w:rsidRPr="00124281">
        <w:rPr>
          <w:rFonts w:ascii="Utendo" w:hAnsi="Utendo"/>
          <w:lang w:val="fr-FR"/>
        </w:rPr>
        <w:t xml:space="preserve">le </w:t>
      </w:r>
      <w:r w:rsidR="0010357B" w:rsidRPr="00124281">
        <w:rPr>
          <w:rFonts w:ascii="Utendo" w:hAnsi="Utendo"/>
          <w:lang w:val="fr-FR"/>
        </w:rPr>
        <w:t xml:space="preserve">renforcement des capacités et </w:t>
      </w:r>
      <w:r w:rsidRPr="00124281">
        <w:rPr>
          <w:rFonts w:ascii="Utendo" w:hAnsi="Utendo"/>
          <w:lang w:val="fr-FR"/>
        </w:rPr>
        <w:t>les</w:t>
      </w:r>
      <w:r w:rsidR="0010357B" w:rsidRPr="00124281">
        <w:rPr>
          <w:rFonts w:ascii="Utendo" w:hAnsi="Utendo"/>
          <w:lang w:val="fr-FR"/>
        </w:rPr>
        <w:t xml:space="preserve"> arrangements institutionnels </w:t>
      </w:r>
      <w:r w:rsidR="00F80519" w:rsidRPr="00124281">
        <w:rPr>
          <w:rFonts w:ascii="Utendo" w:hAnsi="Utendo"/>
          <w:lang w:val="fr-FR"/>
        </w:rPr>
        <w:t>pour sa</w:t>
      </w:r>
      <w:r w:rsidR="0010357B" w:rsidRPr="00124281">
        <w:rPr>
          <w:rFonts w:ascii="Utendo" w:hAnsi="Utendo"/>
          <w:lang w:val="fr-FR"/>
        </w:rPr>
        <w:t xml:space="preserve"> mise en </w:t>
      </w:r>
      <w:r w:rsidRPr="00124281">
        <w:rPr>
          <w:rFonts w:ascii="Utendo" w:hAnsi="Utendo"/>
          <w:lang w:val="fr-FR"/>
        </w:rPr>
        <w:t>œuvre</w:t>
      </w:r>
    </w:p>
    <w:p w14:paraId="4F63A5A2" w14:textId="77777777" w:rsidR="00D25ECB" w:rsidRPr="00124281" w:rsidRDefault="0010357B" w:rsidP="0096699F">
      <w:pPr>
        <w:pStyle w:val="Paragraphedeliste"/>
        <w:numPr>
          <w:ilvl w:val="0"/>
          <w:numId w:val="27"/>
        </w:numPr>
        <w:jc w:val="both"/>
        <w:rPr>
          <w:rFonts w:ascii="Utendo" w:hAnsi="Utendo"/>
          <w:lang w:val="fr-FR"/>
        </w:rPr>
      </w:pPr>
      <w:r w:rsidRPr="00124281">
        <w:rPr>
          <w:rFonts w:ascii="Utendo" w:hAnsi="Utendo"/>
          <w:lang w:val="fr-FR"/>
        </w:rPr>
        <w:t>la gestion des plaintes</w:t>
      </w:r>
    </w:p>
    <w:p w14:paraId="524FCEF3" w14:textId="77777777" w:rsidR="00D25ECB" w:rsidRPr="00124281" w:rsidRDefault="0010357B" w:rsidP="0096699F">
      <w:pPr>
        <w:pStyle w:val="Paragraphedeliste"/>
        <w:numPr>
          <w:ilvl w:val="0"/>
          <w:numId w:val="27"/>
        </w:numPr>
        <w:jc w:val="both"/>
        <w:rPr>
          <w:rFonts w:ascii="Utendo" w:hAnsi="Utendo"/>
          <w:lang w:val="fr-FR"/>
        </w:rPr>
      </w:pPr>
      <w:r w:rsidRPr="00124281">
        <w:rPr>
          <w:rFonts w:ascii="Utendo" w:hAnsi="Utendo"/>
          <w:lang w:val="fr-FR"/>
        </w:rPr>
        <w:t>la gestion documentaire</w:t>
      </w:r>
    </w:p>
    <w:p w14:paraId="27E339B1" w14:textId="77777777" w:rsidR="00D25ECB" w:rsidRPr="00124281" w:rsidRDefault="0010357B" w:rsidP="0096699F">
      <w:pPr>
        <w:pStyle w:val="Paragraphedeliste"/>
        <w:numPr>
          <w:ilvl w:val="0"/>
          <w:numId w:val="27"/>
        </w:numPr>
        <w:jc w:val="both"/>
        <w:rPr>
          <w:rFonts w:ascii="Utendo" w:hAnsi="Utendo"/>
          <w:lang w:val="fr-FR"/>
        </w:rPr>
      </w:pPr>
      <w:r w:rsidRPr="00124281">
        <w:rPr>
          <w:rFonts w:ascii="Utendo" w:hAnsi="Utendo"/>
          <w:lang w:val="fr-FR"/>
        </w:rPr>
        <w:t>la communication</w:t>
      </w:r>
    </w:p>
    <w:p w14:paraId="6018C4DF" w14:textId="7950B2AB" w:rsidR="0010357B" w:rsidRPr="00124281" w:rsidRDefault="0010357B" w:rsidP="0096699F">
      <w:pPr>
        <w:pStyle w:val="Paragraphedeliste"/>
        <w:numPr>
          <w:ilvl w:val="0"/>
          <w:numId w:val="27"/>
        </w:numPr>
        <w:jc w:val="both"/>
        <w:rPr>
          <w:rFonts w:ascii="Utendo" w:hAnsi="Utendo"/>
          <w:lang w:val="fr-FR"/>
        </w:rPr>
      </w:pPr>
      <w:r w:rsidRPr="00124281">
        <w:rPr>
          <w:rFonts w:ascii="Utendo" w:hAnsi="Utendo"/>
          <w:lang w:val="fr-FR"/>
        </w:rPr>
        <w:t>l’estimation des coûts y afférents ainsi que la chronologie</w:t>
      </w:r>
    </w:p>
    <w:p w14:paraId="42382063" w14:textId="75A07733" w:rsidR="000B4784" w:rsidRPr="00124281" w:rsidRDefault="00E121E9" w:rsidP="0096699F">
      <w:pPr>
        <w:jc w:val="both"/>
        <w:rPr>
          <w:rFonts w:ascii="Utendo" w:hAnsi="Utendo"/>
          <w:lang w:val="fr-FR"/>
        </w:rPr>
      </w:pPr>
      <w:r w:rsidRPr="00124281">
        <w:rPr>
          <w:rFonts w:ascii="Utendo" w:hAnsi="Utendo"/>
          <w:lang w:val="fr-FR"/>
        </w:rPr>
        <w:t xml:space="preserve">Dans ce sens, </w:t>
      </w:r>
      <w:r w:rsidR="00275DBE" w:rsidRPr="00124281">
        <w:rPr>
          <w:rFonts w:ascii="Utendo" w:hAnsi="Utendo"/>
          <w:lang w:val="fr-FR"/>
        </w:rPr>
        <w:t xml:space="preserve">une étude spécifique </w:t>
      </w:r>
      <w:r w:rsidR="0022025D" w:rsidRPr="00124281">
        <w:rPr>
          <w:rFonts w:ascii="Utendo" w:hAnsi="Utendo"/>
          <w:lang w:val="fr-FR"/>
        </w:rPr>
        <w:t xml:space="preserve">a déjà été réalisée pour </w:t>
      </w:r>
      <w:r w:rsidR="000519AC" w:rsidRPr="00124281">
        <w:rPr>
          <w:rFonts w:ascii="Utendo" w:hAnsi="Utendo"/>
          <w:lang w:val="fr-FR"/>
        </w:rPr>
        <w:t xml:space="preserve">la </w:t>
      </w:r>
      <w:r w:rsidR="0022025D" w:rsidRPr="00124281">
        <w:rPr>
          <w:rFonts w:ascii="Utendo" w:hAnsi="Utendo"/>
          <w:lang w:val="fr-FR"/>
        </w:rPr>
        <w:t xml:space="preserve">prévention, </w:t>
      </w:r>
      <w:r w:rsidR="000519AC" w:rsidRPr="00124281">
        <w:rPr>
          <w:rFonts w:ascii="Utendo" w:hAnsi="Utendo"/>
          <w:lang w:val="fr-FR"/>
        </w:rPr>
        <w:t>l</w:t>
      </w:r>
      <w:r w:rsidR="0022025D" w:rsidRPr="00124281">
        <w:rPr>
          <w:rFonts w:ascii="Utendo" w:hAnsi="Utendo"/>
          <w:lang w:val="fr-FR"/>
        </w:rPr>
        <w:t xml:space="preserve">’atténuation et </w:t>
      </w:r>
      <w:r w:rsidR="000519AC" w:rsidRPr="00124281">
        <w:rPr>
          <w:rFonts w:ascii="Utendo" w:hAnsi="Utendo"/>
          <w:lang w:val="fr-FR"/>
        </w:rPr>
        <w:t>la</w:t>
      </w:r>
      <w:r w:rsidR="0022025D" w:rsidRPr="00124281">
        <w:rPr>
          <w:rFonts w:ascii="Utendo" w:hAnsi="Utendo"/>
          <w:lang w:val="fr-FR"/>
        </w:rPr>
        <w:t xml:space="preserve"> gestion des risques et impacts sociaux</w:t>
      </w:r>
      <w:r w:rsidRPr="00124281">
        <w:rPr>
          <w:rFonts w:ascii="Utendo" w:hAnsi="Utendo"/>
          <w:lang w:val="fr-FR"/>
        </w:rPr>
        <w:t xml:space="preserve"> des activités de surveillance de la composante 3</w:t>
      </w:r>
      <w:r w:rsidR="00CC45AD" w:rsidRPr="00124281">
        <w:rPr>
          <w:rFonts w:ascii="Utendo" w:hAnsi="Utendo"/>
          <w:lang w:val="fr-FR"/>
        </w:rPr>
        <w:t xml:space="preserve"> sous la responsabilité de l’OIPR (voir section 2 ci-dessus)</w:t>
      </w:r>
      <w:r w:rsidR="00F65895" w:rsidRPr="00124281">
        <w:rPr>
          <w:rFonts w:ascii="Utendo" w:hAnsi="Utendo"/>
          <w:lang w:val="fr-FR"/>
        </w:rPr>
        <w:t xml:space="preserve"> et des consultatio</w:t>
      </w:r>
      <w:r w:rsidR="00B430BA" w:rsidRPr="00124281">
        <w:rPr>
          <w:rFonts w:ascii="Utendo" w:hAnsi="Utendo"/>
          <w:lang w:val="fr-FR"/>
        </w:rPr>
        <w:t>ns publiques des populations riveraines de 5 forêts classées ont été réalisées en vue de leur présenter les impacts du projet et de recueillir leurs observations</w:t>
      </w:r>
      <w:r w:rsidR="00DA3478" w:rsidRPr="00124281">
        <w:rPr>
          <w:rStyle w:val="Appelnotedebasdep"/>
          <w:rFonts w:ascii="Utendo" w:hAnsi="Utendo"/>
          <w:lang w:val="fr-FR"/>
        </w:rPr>
        <w:footnoteReference w:id="18"/>
      </w:r>
      <w:r w:rsidR="00CC45AD" w:rsidRPr="00124281">
        <w:rPr>
          <w:rFonts w:ascii="Utendo" w:hAnsi="Utendo"/>
          <w:lang w:val="fr-FR"/>
        </w:rPr>
        <w:t xml:space="preserve">. </w:t>
      </w:r>
      <w:r w:rsidR="00B430BA" w:rsidRPr="00124281">
        <w:rPr>
          <w:rFonts w:ascii="Utendo" w:hAnsi="Utendo"/>
          <w:lang w:val="fr-FR"/>
        </w:rPr>
        <w:t>Celles-ci ont</w:t>
      </w:r>
      <w:r w:rsidR="00CC45AD" w:rsidRPr="00124281">
        <w:rPr>
          <w:rFonts w:ascii="Utendo" w:hAnsi="Utendo"/>
          <w:lang w:val="fr-FR"/>
        </w:rPr>
        <w:t xml:space="preserve"> permis </w:t>
      </w:r>
      <w:r w:rsidR="00400F71" w:rsidRPr="00124281">
        <w:rPr>
          <w:rFonts w:ascii="Utendo" w:hAnsi="Utendo"/>
          <w:lang w:val="fr-FR"/>
        </w:rPr>
        <w:t>de définir de manière participative un ensemble de mesures concrètes</w:t>
      </w:r>
      <w:r w:rsidR="00642A30" w:rsidRPr="00124281">
        <w:rPr>
          <w:rFonts w:ascii="Utendo" w:hAnsi="Utendo"/>
          <w:lang w:val="fr-FR"/>
        </w:rPr>
        <w:t xml:space="preserve"> </w:t>
      </w:r>
      <w:r w:rsidR="00E6679B" w:rsidRPr="00124281">
        <w:rPr>
          <w:rFonts w:ascii="Utendo" w:hAnsi="Utendo"/>
          <w:lang w:val="fr-FR"/>
        </w:rPr>
        <w:t xml:space="preserve">pour répondre aux enjeux de la restriction d’accès, tout </w:t>
      </w:r>
      <w:r w:rsidR="00642A30" w:rsidRPr="00124281">
        <w:rPr>
          <w:rFonts w:ascii="Utendo" w:hAnsi="Utendo"/>
          <w:lang w:val="fr-FR"/>
        </w:rPr>
        <w:t xml:space="preserve">en faisant le lien également avec </w:t>
      </w:r>
      <w:r w:rsidR="00B82B58" w:rsidRPr="00124281">
        <w:rPr>
          <w:rFonts w:ascii="Utendo" w:hAnsi="Utendo"/>
          <w:lang w:val="fr-FR"/>
        </w:rPr>
        <w:t xml:space="preserve">les exigences </w:t>
      </w:r>
      <w:r w:rsidR="00E6679B" w:rsidRPr="00124281">
        <w:rPr>
          <w:rFonts w:ascii="Utendo" w:hAnsi="Utendo"/>
          <w:lang w:val="fr-FR"/>
        </w:rPr>
        <w:t>de santé et de sécurité</w:t>
      </w:r>
      <w:r w:rsidR="000B11C8" w:rsidRPr="00124281">
        <w:rPr>
          <w:rFonts w:ascii="Utendo" w:hAnsi="Utendo"/>
          <w:lang w:val="fr-FR"/>
        </w:rPr>
        <w:t xml:space="preserve">, au sein des communautés et </w:t>
      </w:r>
      <w:r w:rsidR="00B430BA" w:rsidRPr="00124281">
        <w:rPr>
          <w:rFonts w:ascii="Utendo" w:hAnsi="Utendo"/>
          <w:lang w:val="fr-FR"/>
        </w:rPr>
        <w:t>des différentes structures</w:t>
      </w:r>
      <w:r w:rsidR="000B11C8" w:rsidRPr="00124281">
        <w:rPr>
          <w:rFonts w:ascii="Utendo" w:hAnsi="Utendo"/>
          <w:lang w:val="fr-FR"/>
        </w:rPr>
        <w:t>, en application des NES</w:t>
      </w:r>
      <w:r w:rsidR="006F7F25" w:rsidRPr="00124281">
        <w:rPr>
          <w:rFonts w:ascii="Utendo" w:hAnsi="Utendo"/>
          <w:lang w:val="fr-FR"/>
        </w:rPr>
        <w:t xml:space="preserve"> </w:t>
      </w:r>
      <w:r w:rsidR="000B11C8" w:rsidRPr="00124281">
        <w:rPr>
          <w:rFonts w:ascii="Utendo" w:hAnsi="Utendo"/>
          <w:lang w:val="fr-FR"/>
        </w:rPr>
        <w:t>2 et 4.</w:t>
      </w:r>
    </w:p>
    <w:p w14:paraId="091F281A" w14:textId="32FF6A0C" w:rsidR="008E51F9" w:rsidRPr="00124281" w:rsidRDefault="008E51F9" w:rsidP="0096699F">
      <w:pPr>
        <w:jc w:val="both"/>
        <w:rPr>
          <w:rFonts w:ascii="Utendo" w:hAnsi="Utendo"/>
          <w:lang w:val="fr-FR"/>
        </w:rPr>
      </w:pPr>
      <w:r w:rsidRPr="00124281">
        <w:rPr>
          <w:rFonts w:ascii="Utendo" w:hAnsi="Utendo"/>
          <w:lang w:val="fr-FR"/>
        </w:rPr>
        <w:t xml:space="preserve">Plus généralement, </w:t>
      </w:r>
      <w:r w:rsidR="001F0CEC" w:rsidRPr="00124281">
        <w:rPr>
          <w:rFonts w:ascii="Utendo" w:hAnsi="Utendo"/>
          <w:lang w:val="fr-FR"/>
        </w:rPr>
        <w:t xml:space="preserve">les mesures d’atténuation doivent être </w:t>
      </w:r>
      <w:r w:rsidR="00147E05" w:rsidRPr="00124281">
        <w:rPr>
          <w:rFonts w:ascii="Utendo" w:hAnsi="Utendo"/>
          <w:lang w:val="fr-FR"/>
        </w:rPr>
        <w:t>définie</w:t>
      </w:r>
      <w:r w:rsidR="00016BB3" w:rsidRPr="00124281">
        <w:rPr>
          <w:rFonts w:ascii="Utendo" w:hAnsi="Utendo"/>
          <w:lang w:val="fr-FR"/>
        </w:rPr>
        <w:t>s</w:t>
      </w:r>
      <w:r w:rsidR="001F0CEC" w:rsidRPr="00124281">
        <w:rPr>
          <w:rFonts w:ascii="Utendo" w:hAnsi="Utendo"/>
          <w:lang w:val="fr-FR"/>
        </w:rPr>
        <w:t xml:space="preserve"> à travers un processus impliquant </w:t>
      </w:r>
      <w:r w:rsidR="00CD5201" w:rsidRPr="00124281">
        <w:rPr>
          <w:rFonts w:ascii="Utendo" w:hAnsi="Utendo"/>
          <w:lang w:val="fr-FR"/>
        </w:rPr>
        <w:t>d</w:t>
      </w:r>
      <w:r w:rsidR="001F0CEC" w:rsidRPr="00124281">
        <w:rPr>
          <w:rFonts w:ascii="Utendo" w:hAnsi="Utendo"/>
          <w:lang w:val="fr-FR"/>
        </w:rPr>
        <w:t>es choix réglementaires</w:t>
      </w:r>
      <w:r w:rsidR="00F2209C" w:rsidRPr="00124281">
        <w:rPr>
          <w:rFonts w:ascii="Utendo" w:hAnsi="Utendo"/>
          <w:lang w:val="fr-FR"/>
        </w:rPr>
        <w:t>, appropriés</w:t>
      </w:r>
      <w:r w:rsidR="00D1223A" w:rsidRPr="00124281">
        <w:rPr>
          <w:rFonts w:ascii="Utendo" w:hAnsi="Utendo"/>
          <w:lang w:val="fr-FR"/>
        </w:rPr>
        <w:t xml:space="preserve"> et acceptés par</w:t>
      </w:r>
      <w:r w:rsidR="001F0CEC" w:rsidRPr="00124281">
        <w:rPr>
          <w:rFonts w:ascii="Utendo" w:hAnsi="Utendo"/>
          <w:lang w:val="fr-FR"/>
        </w:rPr>
        <w:t xml:space="preserve"> les communautés </w:t>
      </w:r>
      <w:r w:rsidR="0032544D" w:rsidRPr="00124281">
        <w:rPr>
          <w:rFonts w:ascii="Utendo" w:hAnsi="Utendo"/>
          <w:lang w:val="fr-FR"/>
        </w:rPr>
        <w:t>touchées</w:t>
      </w:r>
      <w:r w:rsidR="001F0CEC" w:rsidRPr="00124281">
        <w:rPr>
          <w:rFonts w:ascii="Utendo" w:hAnsi="Utendo"/>
          <w:lang w:val="fr-FR"/>
        </w:rPr>
        <w:t xml:space="preserve"> et les personnes éligibles au cours des réunions organisées spécifiquement à cet effet</w:t>
      </w:r>
      <w:r w:rsidR="0032544D" w:rsidRPr="00124281">
        <w:rPr>
          <w:rFonts w:ascii="Utendo" w:hAnsi="Utendo"/>
          <w:lang w:val="fr-FR"/>
        </w:rPr>
        <w:t>. Dans ce sens, l</w:t>
      </w:r>
      <w:r w:rsidR="001E6AE3" w:rsidRPr="00124281">
        <w:rPr>
          <w:rFonts w:ascii="Utendo" w:hAnsi="Utendo"/>
          <w:lang w:val="fr-FR"/>
        </w:rPr>
        <w:t>’OIPR</w:t>
      </w:r>
      <w:r w:rsidR="00B430BA" w:rsidRPr="00124281">
        <w:rPr>
          <w:rFonts w:ascii="Utendo" w:hAnsi="Utendo"/>
          <w:lang w:val="fr-FR"/>
        </w:rPr>
        <w:t>, la SODEFOR</w:t>
      </w:r>
      <w:r w:rsidR="001E6AE3" w:rsidRPr="00124281">
        <w:rPr>
          <w:rFonts w:ascii="Utendo" w:hAnsi="Utendo"/>
          <w:lang w:val="fr-FR"/>
        </w:rPr>
        <w:t xml:space="preserve"> et CARE avec l’appui de l’UCP</w:t>
      </w:r>
      <w:r w:rsidR="006F7F25" w:rsidRPr="00124281">
        <w:rPr>
          <w:rFonts w:ascii="Utendo" w:hAnsi="Utendo"/>
          <w:lang w:val="fr-FR"/>
        </w:rPr>
        <w:t xml:space="preserve"> </w:t>
      </w:r>
      <w:r w:rsidR="001E6AE3" w:rsidRPr="00124281">
        <w:rPr>
          <w:rFonts w:ascii="Utendo" w:hAnsi="Utendo"/>
          <w:lang w:val="fr-FR"/>
        </w:rPr>
        <w:t xml:space="preserve">PIF2, devront systématiquement veiller </w:t>
      </w:r>
      <w:r w:rsidR="0019367A" w:rsidRPr="00124281">
        <w:rPr>
          <w:rFonts w:ascii="Utendo" w:hAnsi="Utendo"/>
          <w:lang w:val="fr-FR"/>
        </w:rPr>
        <w:t>à l’ancrage des mesures d’accompagnement</w:t>
      </w:r>
      <w:r w:rsidR="006D7934" w:rsidRPr="00124281">
        <w:rPr>
          <w:rFonts w:ascii="Utendo" w:hAnsi="Utendo"/>
          <w:lang w:val="fr-FR"/>
        </w:rPr>
        <w:t xml:space="preserve"> et </w:t>
      </w:r>
      <w:r w:rsidR="00E356EA" w:rsidRPr="00124281">
        <w:rPr>
          <w:rFonts w:ascii="Utendo" w:hAnsi="Utendo"/>
          <w:lang w:val="fr-FR"/>
        </w:rPr>
        <w:t>des sous-</w:t>
      </w:r>
      <w:r w:rsidR="000912F0" w:rsidRPr="00124281">
        <w:rPr>
          <w:rFonts w:ascii="Utendo" w:hAnsi="Utendo"/>
          <w:lang w:val="fr-FR"/>
        </w:rPr>
        <w:t>projets proposées</w:t>
      </w:r>
      <w:r w:rsidR="00A72676" w:rsidRPr="00124281">
        <w:rPr>
          <w:rFonts w:ascii="Utendo" w:hAnsi="Utendo"/>
          <w:lang w:val="fr-FR"/>
        </w:rPr>
        <w:t xml:space="preserve"> dans les dynamiques socio-économiques locales de développement territorial</w:t>
      </w:r>
      <w:r w:rsidR="00480602" w:rsidRPr="00124281">
        <w:rPr>
          <w:rFonts w:ascii="Utendo" w:hAnsi="Utendo"/>
          <w:lang w:val="fr-FR"/>
        </w:rPr>
        <w:t xml:space="preserve"> et de conservation</w:t>
      </w:r>
      <w:r w:rsidR="00105B65" w:rsidRPr="00124281">
        <w:rPr>
          <w:rFonts w:ascii="Utendo" w:hAnsi="Utendo"/>
          <w:lang w:val="fr-FR"/>
        </w:rPr>
        <w:t xml:space="preserve">, </w:t>
      </w:r>
      <w:r w:rsidR="00177BAA" w:rsidRPr="00124281">
        <w:rPr>
          <w:rFonts w:ascii="Utendo" w:hAnsi="Utendo"/>
          <w:lang w:val="fr-FR"/>
        </w:rPr>
        <w:t xml:space="preserve">à travers les mécanismes locaux de concertation </w:t>
      </w:r>
      <w:r w:rsidR="000C4E67" w:rsidRPr="00124281">
        <w:rPr>
          <w:rFonts w:ascii="Utendo" w:hAnsi="Utendo"/>
          <w:lang w:val="fr-FR"/>
        </w:rPr>
        <w:t xml:space="preserve">et </w:t>
      </w:r>
      <w:r w:rsidR="00105B65" w:rsidRPr="00124281">
        <w:rPr>
          <w:rFonts w:ascii="Utendo" w:hAnsi="Utendo"/>
          <w:lang w:val="fr-FR"/>
        </w:rPr>
        <w:t>l</w:t>
      </w:r>
      <w:r w:rsidR="00B373B9" w:rsidRPr="00124281">
        <w:rPr>
          <w:rFonts w:ascii="Utendo" w:hAnsi="Utendo"/>
          <w:lang w:val="fr-FR"/>
        </w:rPr>
        <w:t>es</w:t>
      </w:r>
      <w:r w:rsidR="000C4E67" w:rsidRPr="00124281">
        <w:rPr>
          <w:rFonts w:ascii="Utendo" w:hAnsi="Utendo"/>
          <w:lang w:val="fr-FR"/>
        </w:rPr>
        <w:t xml:space="preserve"> </w:t>
      </w:r>
      <w:r w:rsidR="00D40D9B" w:rsidRPr="00124281">
        <w:rPr>
          <w:rFonts w:ascii="Utendo" w:hAnsi="Utendo"/>
          <w:lang w:val="fr-FR"/>
        </w:rPr>
        <w:t xml:space="preserve">structures de gouvernance </w:t>
      </w:r>
      <w:r w:rsidR="006D7934" w:rsidRPr="00124281">
        <w:rPr>
          <w:rFonts w:ascii="Utendo" w:hAnsi="Utendo"/>
          <w:lang w:val="fr-FR"/>
        </w:rPr>
        <w:t>existants.</w:t>
      </w:r>
    </w:p>
    <w:p w14:paraId="5BB56EC1" w14:textId="20A24C30" w:rsidR="009F2A7A" w:rsidRPr="00124281" w:rsidRDefault="00D7771B" w:rsidP="0096699F">
      <w:pPr>
        <w:jc w:val="both"/>
        <w:rPr>
          <w:rFonts w:ascii="Utendo" w:hAnsi="Utendo"/>
          <w:lang w:val="fr-FR"/>
        </w:rPr>
      </w:pPr>
      <w:r w:rsidRPr="00124281">
        <w:rPr>
          <w:rFonts w:ascii="Utendo" w:hAnsi="Utendo"/>
          <w:lang w:val="fr-FR"/>
        </w:rPr>
        <w:t xml:space="preserve">La participation des femmes, des jeunes et des groupes vulnérables dans la mise en œuvre des activités </w:t>
      </w:r>
      <w:r w:rsidR="00ED269F" w:rsidRPr="00124281">
        <w:rPr>
          <w:rFonts w:ascii="Utendo" w:hAnsi="Utendo"/>
          <w:lang w:val="fr-FR"/>
        </w:rPr>
        <w:t>(</w:t>
      </w:r>
      <w:r w:rsidRPr="00124281">
        <w:rPr>
          <w:rFonts w:ascii="Utendo" w:hAnsi="Utendo"/>
          <w:lang w:val="fr-FR"/>
        </w:rPr>
        <w:t>AGR</w:t>
      </w:r>
      <w:r w:rsidR="00ED269F" w:rsidRPr="00124281">
        <w:rPr>
          <w:rFonts w:ascii="Utendo" w:hAnsi="Utendo"/>
          <w:lang w:val="fr-FR"/>
        </w:rPr>
        <w:t>)</w:t>
      </w:r>
      <w:r w:rsidRPr="00124281">
        <w:rPr>
          <w:rFonts w:ascii="Utendo" w:hAnsi="Utendo"/>
          <w:lang w:val="fr-FR"/>
        </w:rPr>
        <w:t xml:space="preserve"> est prévue par le projet</w:t>
      </w:r>
      <w:r w:rsidR="000B2A88" w:rsidRPr="00124281">
        <w:rPr>
          <w:rFonts w:ascii="Utendo" w:hAnsi="Utendo"/>
          <w:lang w:val="fr-FR"/>
        </w:rPr>
        <w:t xml:space="preserve">, comme </w:t>
      </w:r>
      <w:r w:rsidR="00C55FAF" w:rsidRPr="00124281">
        <w:rPr>
          <w:rFonts w:ascii="Utendo" w:hAnsi="Utendo"/>
          <w:lang w:val="fr-FR"/>
        </w:rPr>
        <w:t>présenté dans le PMPP (2022).</w:t>
      </w:r>
    </w:p>
    <w:p w14:paraId="01A13607" w14:textId="0DFEA954" w:rsidR="00760E9B" w:rsidRPr="00124281" w:rsidRDefault="009F2A7A" w:rsidP="000671E8">
      <w:pPr>
        <w:rPr>
          <w:rFonts w:ascii="Utendo" w:hAnsi="Utendo"/>
          <w:lang w:val="fr-FR"/>
        </w:rPr>
      </w:pPr>
      <w:r w:rsidRPr="00124281">
        <w:rPr>
          <w:rFonts w:ascii="Utendo" w:hAnsi="Utendo"/>
          <w:lang w:val="fr-FR"/>
        </w:rPr>
        <w:br w:type="page"/>
      </w:r>
    </w:p>
    <w:p w14:paraId="5D933E16" w14:textId="5594D847" w:rsidR="00E30548" w:rsidRPr="00124281" w:rsidRDefault="0045203B" w:rsidP="0029334B">
      <w:pPr>
        <w:pStyle w:val="Titre1"/>
        <w:spacing w:line="240" w:lineRule="auto"/>
        <w:jc w:val="both"/>
        <w:rPr>
          <w:rFonts w:ascii="Utendo" w:hAnsi="Utendo"/>
          <w:lang w:val="fr-FR"/>
        </w:rPr>
      </w:pPr>
      <w:bookmarkStart w:id="283" w:name="_Toc211330026"/>
      <w:r w:rsidRPr="00124281">
        <w:rPr>
          <w:rFonts w:ascii="Utendo" w:hAnsi="Utendo"/>
          <w:lang w:val="fr-FR"/>
        </w:rPr>
        <w:lastRenderedPageBreak/>
        <w:t xml:space="preserve">ETABLISSEMENT DES CRITERES D’ADMISSIBILITE DES PERSONNES TOUCHEES ET </w:t>
      </w:r>
      <w:r w:rsidR="007F43AD" w:rsidRPr="00124281">
        <w:rPr>
          <w:rFonts w:ascii="Utendo" w:hAnsi="Utendo"/>
          <w:lang w:val="fr-FR"/>
        </w:rPr>
        <w:t>D</w:t>
      </w:r>
      <w:r w:rsidRPr="00124281">
        <w:rPr>
          <w:rFonts w:ascii="Utendo" w:hAnsi="Utendo"/>
          <w:lang w:val="fr-FR"/>
        </w:rPr>
        <w:t>ES PRINCIPES POUR LEUR ENGAGEMENT</w:t>
      </w:r>
      <w:bookmarkEnd w:id="283"/>
    </w:p>
    <w:p w14:paraId="0EC55288" w14:textId="081E6343" w:rsidR="006F7F25" w:rsidRPr="00124281" w:rsidRDefault="000B6C54" w:rsidP="00864D3F">
      <w:pPr>
        <w:spacing w:after="0"/>
        <w:jc w:val="both"/>
        <w:rPr>
          <w:rFonts w:ascii="Utendo" w:hAnsi="Utendo"/>
          <w:lang w:val="fr-FR"/>
        </w:rPr>
      </w:pPr>
      <w:r w:rsidRPr="00124281">
        <w:rPr>
          <w:rFonts w:ascii="Utendo" w:hAnsi="Utendo"/>
          <w:lang w:val="fr-FR"/>
        </w:rPr>
        <w:t>En Côte d’Ivoire, les AP</w:t>
      </w:r>
      <w:r w:rsidR="0089374C" w:rsidRPr="00124281">
        <w:rPr>
          <w:rFonts w:ascii="Utendo" w:hAnsi="Utendo"/>
          <w:lang w:val="fr-FR"/>
        </w:rPr>
        <w:t xml:space="preserve"> et les FC</w:t>
      </w:r>
      <w:r w:rsidRPr="00124281">
        <w:rPr>
          <w:rFonts w:ascii="Utendo" w:hAnsi="Utendo"/>
          <w:lang w:val="fr-FR"/>
        </w:rPr>
        <w:t xml:space="preserve"> appartiennent au domaine classé de l’Etat, personne ne peut se prévaloir d’un quelconque droit de propriété dans cet espace. </w:t>
      </w:r>
      <w:r w:rsidR="00047190" w:rsidRPr="00124281">
        <w:rPr>
          <w:rFonts w:ascii="Utendo" w:hAnsi="Utendo"/>
          <w:lang w:val="fr-FR"/>
        </w:rPr>
        <w:t xml:space="preserve">Selon la </w:t>
      </w:r>
      <w:r w:rsidR="009C6256" w:rsidRPr="00124281">
        <w:rPr>
          <w:rFonts w:ascii="Utendo" w:hAnsi="Utendo"/>
          <w:lang w:val="fr-FR"/>
        </w:rPr>
        <w:t>l</w:t>
      </w:r>
      <w:r w:rsidR="00047190" w:rsidRPr="00124281">
        <w:rPr>
          <w:rFonts w:ascii="Utendo" w:hAnsi="Utendo"/>
          <w:lang w:val="fr-FR"/>
        </w:rPr>
        <w:t xml:space="preserve">oi n° 2002-102 relative à la création, à la gestion et au financement des parcs nationaux et réserves naturelles, les AP sont </w:t>
      </w:r>
      <w:r w:rsidR="00D45654" w:rsidRPr="00124281">
        <w:rPr>
          <w:rFonts w:ascii="Utendo" w:hAnsi="Utendo"/>
          <w:lang w:val="fr-FR"/>
        </w:rPr>
        <w:t xml:space="preserve">également </w:t>
      </w:r>
      <w:r w:rsidR="00047190" w:rsidRPr="00124281">
        <w:rPr>
          <w:rFonts w:ascii="Utendo" w:hAnsi="Utendo"/>
          <w:lang w:val="fr-FR"/>
        </w:rPr>
        <w:t>exempte</w:t>
      </w:r>
      <w:r w:rsidR="00D45654" w:rsidRPr="00124281">
        <w:rPr>
          <w:rFonts w:ascii="Utendo" w:hAnsi="Utendo"/>
          <w:lang w:val="fr-FR"/>
        </w:rPr>
        <w:t>s</w:t>
      </w:r>
      <w:r w:rsidR="00047190" w:rsidRPr="00124281">
        <w:rPr>
          <w:rFonts w:ascii="Utendo" w:hAnsi="Utendo"/>
          <w:lang w:val="fr-FR"/>
        </w:rPr>
        <w:t xml:space="preserve"> de tout droit d’usage. Par ailleurs, les décrets de création de chaque AP déterminent les dispositions relatives à la gestion des biens et personnes à l’intérieur de celles-ci.</w:t>
      </w:r>
      <w:r w:rsidR="0089374C" w:rsidRPr="00124281">
        <w:rPr>
          <w:rFonts w:ascii="Utendo" w:hAnsi="Utendo"/>
          <w:lang w:val="fr-FR"/>
        </w:rPr>
        <w:t xml:space="preserve"> </w:t>
      </w:r>
    </w:p>
    <w:p w14:paraId="10D2C30E" w14:textId="77777777" w:rsidR="00864D3F" w:rsidRPr="00124281" w:rsidRDefault="00864D3F" w:rsidP="00864D3F">
      <w:pPr>
        <w:spacing w:after="0"/>
        <w:jc w:val="both"/>
        <w:rPr>
          <w:rFonts w:ascii="Utendo" w:hAnsi="Utendo"/>
          <w:sz w:val="12"/>
          <w:szCs w:val="12"/>
          <w:lang w:val="fr-FR"/>
        </w:rPr>
      </w:pPr>
    </w:p>
    <w:p w14:paraId="5B7F4B01" w14:textId="3CE7416A" w:rsidR="00DD24B6" w:rsidRPr="00124281" w:rsidRDefault="006F7F25" w:rsidP="00864D3F">
      <w:pPr>
        <w:spacing w:after="0"/>
        <w:jc w:val="both"/>
        <w:rPr>
          <w:rFonts w:ascii="Utendo" w:hAnsi="Utendo"/>
          <w:lang w:val="fr-FR"/>
        </w:rPr>
      </w:pPr>
      <w:r w:rsidRPr="00124281">
        <w:rPr>
          <w:rFonts w:ascii="Utendo" w:hAnsi="Utendo"/>
          <w:lang w:val="fr-FR"/>
        </w:rPr>
        <w:t>En outre</w:t>
      </w:r>
      <w:r w:rsidR="0089374C" w:rsidRPr="00124281">
        <w:rPr>
          <w:rFonts w:ascii="Utendo" w:hAnsi="Utendo"/>
          <w:lang w:val="fr-FR"/>
        </w:rPr>
        <w:t>, selon la Loi N°2019-675 du 23 Juillet 2019 portant Code Forestier, dans les forêts classées et agro-forêts, les droits d’usage forestier s’exercent</w:t>
      </w:r>
      <w:r w:rsidR="000E0EE1" w:rsidRPr="00124281">
        <w:rPr>
          <w:rFonts w:ascii="Utendo" w:hAnsi="Utendo"/>
          <w:lang w:val="fr-FR"/>
        </w:rPr>
        <w:t xml:space="preserve"> selon les modalités prévues par le plan d’aménagement.</w:t>
      </w:r>
    </w:p>
    <w:p w14:paraId="7D28EA1F" w14:textId="0091AF08" w:rsidR="009C6256" w:rsidRPr="00124281" w:rsidRDefault="000B6C54" w:rsidP="00864D3F">
      <w:pPr>
        <w:spacing w:after="0"/>
        <w:jc w:val="both"/>
        <w:rPr>
          <w:rFonts w:ascii="Utendo" w:hAnsi="Utendo"/>
          <w:lang w:val="fr-FR"/>
        </w:rPr>
      </w:pPr>
      <w:r w:rsidRPr="00124281">
        <w:rPr>
          <w:rFonts w:ascii="Utendo" w:hAnsi="Utendo"/>
          <w:lang w:val="fr-FR"/>
        </w:rPr>
        <w:t xml:space="preserve">Cependant, dans le cadre de ce projet, diverses mesures d’aide et d’accompagnement sont prévues pour donner aux personnes qui subiront </w:t>
      </w:r>
      <w:r w:rsidR="00D00CA9" w:rsidRPr="00124281">
        <w:rPr>
          <w:rFonts w:ascii="Utendo" w:hAnsi="Utendo"/>
          <w:lang w:val="fr-FR"/>
        </w:rPr>
        <w:t xml:space="preserve">tout de même </w:t>
      </w:r>
      <w:r w:rsidRPr="00124281">
        <w:rPr>
          <w:rFonts w:ascii="Utendo" w:hAnsi="Utendo"/>
          <w:lang w:val="fr-FR"/>
        </w:rPr>
        <w:t xml:space="preserve">des restrictions d’accès, l’opportunité d’améliorer leurs moyens de subsistance et leurs revenus et </w:t>
      </w:r>
      <w:r w:rsidR="00CD4705" w:rsidRPr="00124281">
        <w:rPr>
          <w:rFonts w:ascii="Utendo" w:hAnsi="Utendo"/>
          <w:lang w:val="fr-FR"/>
        </w:rPr>
        <w:t xml:space="preserve">en </w:t>
      </w:r>
      <w:r w:rsidRPr="00124281">
        <w:rPr>
          <w:rFonts w:ascii="Utendo" w:hAnsi="Utendo"/>
          <w:lang w:val="fr-FR"/>
        </w:rPr>
        <w:t xml:space="preserve">faire </w:t>
      </w:r>
      <w:r w:rsidR="00CD4705" w:rsidRPr="00124281">
        <w:rPr>
          <w:rFonts w:ascii="Utendo" w:hAnsi="Utendo"/>
          <w:lang w:val="fr-FR"/>
        </w:rPr>
        <w:t xml:space="preserve">ainsi </w:t>
      </w:r>
      <w:r w:rsidRPr="00124281">
        <w:rPr>
          <w:rFonts w:ascii="Utendo" w:hAnsi="Utendo"/>
          <w:lang w:val="fr-FR"/>
        </w:rPr>
        <w:t xml:space="preserve">des partenaires actifs de la gestion durable des </w:t>
      </w:r>
      <w:r w:rsidR="009C6256" w:rsidRPr="00124281">
        <w:rPr>
          <w:rFonts w:ascii="Utendo" w:hAnsi="Utendo"/>
          <w:lang w:val="fr-FR"/>
        </w:rPr>
        <w:t>AP</w:t>
      </w:r>
      <w:r w:rsidR="000E0EE1" w:rsidRPr="00124281">
        <w:rPr>
          <w:rFonts w:ascii="Utendo" w:hAnsi="Utendo"/>
          <w:lang w:val="fr-FR"/>
        </w:rPr>
        <w:t xml:space="preserve"> et FC</w:t>
      </w:r>
      <w:r w:rsidRPr="00124281">
        <w:rPr>
          <w:rFonts w:ascii="Utendo" w:hAnsi="Utendo"/>
          <w:lang w:val="fr-FR"/>
        </w:rPr>
        <w:t xml:space="preserve">, appliquant </w:t>
      </w:r>
      <w:r w:rsidR="00D00CA9" w:rsidRPr="00124281">
        <w:rPr>
          <w:rFonts w:ascii="Utendo" w:hAnsi="Utendo"/>
          <w:lang w:val="fr-FR"/>
        </w:rPr>
        <w:t>alors</w:t>
      </w:r>
      <w:r w:rsidRPr="00124281">
        <w:rPr>
          <w:rFonts w:ascii="Utendo" w:hAnsi="Utendo"/>
          <w:lang w:val="fr-FR"/>
        </w:rPr>
        <w:t xml:space="preserve"> les standards les plus élevés en matière de sauvegarde sociale.</w:t>
      </w:r>
    </w:p>
    <w:p w14:paraId="6FF46932" w14:textId="77777777" w:rsidR="00864D3F" w:rsidRPr="00124281" w:rsidRDefault="00864D3F" w:rsidP="00864D3F">
      <w:pPr>
        <w:spacing w:after="0"/>
        <w:jc w:val="both"/>
        <w:rPr>
          <w:rFonts w:ascii="Utendo" w:hAnsi="Utendo"/>
          <w:sz w:val="14"/>
          <w:szCs w:val="14"/>
          <w:lang w:val="fr-FR"/>
        </w:rPr>
      </w:pPr>
    </w:p>
    <w:p w14:paraId="2F2EC076" w14:textId="55B7E260" w:rsidR="000C5797" w:rsidRPr="00124281" w:rsidRDefault="007942C1" w:rsidP="00864D3F">
      <w:pPr>
        <w:spacing w:after="0"/>
        <w:jc w:val="both"/>
        <w:rPr>
          <w:rFonts w:ascii="Utendo" w:hAnsi="Utendo"/>
          <w:lang w:val="fr-FR"/>
        </w:rPr>
      </w:pPr>
      <w:r w:rsidRPr="00124281">
        <w:rPr>
          <w:rFonts w:ascii="Utendo" w:hAnsi="Utendo"/>
          <w:lang w:val="fr-FR"/>
        </w:rPr>
        <w:t>Dans ce sens, l’ensemble des communautés</w:t>
      </w:r>
      <w:r w:rsidR="00027497" w:rsidRPr="00124281">
        <w:rPr>
          <w:rFonts w:ascii="Utendo" w:hAnsi="Utendo"/>
          <w:lang w:val="fr-FR"/>
        </w:rPr>
        <w:t xml:space="preserve"> des localités</w:t>
      </w:r>
      <w:r w:rsidRPr="00124281">
        <w:rPr>
          <w:rFonts w:ascii="Utendo" w:hAnsi="Utendo"/>
          <w:lang w:val="fr-FR"/>
        </w:rPr>
        <w:t xml:space="preserve"> riveraines des AP</w:t>
      </w:r>
      <w:r w:rsidR="000E0EE1" w:rsidRPr="00124281">
        <w:rPr>
          <w:rFonts w:ascii="Utendo" w:hAnsi="Utendo"/>
          <w:lang w:val="fr-FR"/>
        </w:rPr>
        <w:t xml:space="preserve"> et FC</w:t>
      </w:r>
      <w:r w:rsidRPr="00124281">
        <w:rPr>
          <w:rFonts w:ascii="Utendo" w:hAnsi="Utendo"/>
          <w:lang w:val="fr-FR"/>
        </w:rPr>
        <w:t xml:space="preserve"> ciblées par le PIF2 sont admissibles aux mesures d’accompagnement</w:t>
      </w:r>
      <w:r w:rsidR="002745CF" w:rsidRPr="00124281">
        <w:rPr>
          <w:rFonts w:ascii="Utendo" w:hAnsi="Utendo"/>
          <w:lang w:val="fr-FR"/>
        </w:rPr>
        <w:t xml:space="preserve"> en cas de restriction d’accès aux ressources naturelles</w:t>
      </w:r>
      <w:r w:rsidR="00FC340D" w:rsidRPr="00124281">
        <w:rPr>
          <w:rFonts w:ascii="Utendo" w:hAnsi="Utendo"/>
          <w:lang w:val="fr-FR"/>
        </w:rPr>
        <w:t xml:space="preserve"> de ces AP</w:t>
      </w:r>
      <w:r w:rsidR="000E0EE1" w:rsidRPr="00124281">
        <w:rPr>
          <w:rFonts w:ascii="Utendo" w:hAnsi="Utendo"/>
          <w:lang w:val="fr-FR"/>
        </w:rPr>
        <w:t xml:space="preserve"> et FC</w:t>
      </w:r>
      <w:r w:rsidR="00D34ECB" w:rsidRPr="00124281">
        <w:rPr>
          <w:rFonts w:ascii="Utendo" w:hAnsi="Utendo"/>
          <w:lang w:val="fr-FR"/>
        </w:rPr>
        <w:t>, pour leur</w:t>
      </w:r>
      <w:r w:rsidR="000E0EE1" w:rsidRPr="00124281">
        <w:rPr>
          <w:rFonts w:ascii="Utendo" w:hAnsi="Utendo"/>
          <w:lang w:val="fr-FR"/>
        </w:rPr>
        <w:t>s</w:t>
      </w:r>
      <w:r w:rsidR="00D34ECB" w:rsidRPr="00124281">
        <w:rPr>
          <w:rFonts w:ascii="Utendo" w:hAnsi="Utendo"/>
          <w:lang w:val="fr-FR"/>
        </w:rPr>
        <w:t xml:space="preserve"> subsistance</w:t>
      </w:r>
      <w:r w:rsidR="000E0EE1" w:rsidRPr="00124281">
        <w:rPr>
          <w:rFonts w:ascii="Utendo" w:hAnsi="Utendo"/>
          <w:lang w:val="fr-FR"/>
        </w:rPr>
        <w:t>s</w:t>
      </w:r>
      <w:r w:rsidR="00D34ECB" w:rsidRPr="00124281">
        <w:rPr>
          <w:rFonts w:ascii="Utendo" w:hAnsi="Utendo"/>
          <w:lang w:val="fr-FR"/>
        </w:rPr>
        <w:t xml:space="preserve"> et leur pratiques cultuelles.</w:t>
      </w:r>
      <w:r w:rsidR="00E36A0A" w:rsidRPr="00124281">
        <w:rPr>
          <w:rFonts w:ascii="Utendo" w:hAnsi="Utendo"/>
          <w:lang w:val="fr-FR"/>
        </w:rPr>
        <w:t xml:space="preserve"> </w:t>
      </w:r>
      <w:r w:rsidR="0048130B" w:rsidRPr="00124281">
        <w:rPr>
          <w:rFonts w:ascii="Utendo" w:hAnsi="Utendo"/>
          <w:lang w:val="fr-FR"/>
        </w:rPr>
        <w:t>L’</w:t>
      </w:r>
      <w:r w:rsidR="000E0EE1" w:rsidRPr="00124281">
        <w:rPr>
          <w:rFonts w:ascii="Utendo" w:hAnsi="Utendo"/>
          <w:lang w:val="fr-FR"/>
        </w:rPr>
        <w:t xml:space="preserve">éligibilité </w:t>
      </w:r>
      <w:r w:rsidR="0048130B" w:rsidRPr="00124281">
        <w:rPr>
          <w:rFonts w:ascii="Utendo" w:hAnsi="Utendo"/>
          <w:lang w:val="fr-FR"/>
        </w:rPr>
        <w:t xml:space="preserve">concerne </w:t>
      </w:r>
      <w:r w:rsidR="000E0EE1" w:rsidRPr="00124281">
        <w:rPr>
          <w:rFonts w:ascii="Utendo" w:hAnsi="Utendo"/>
          <w:lang w:val="fr-FR"/>
        </w:rPr>
        <w:t xml:space="preserve">les populations riveraines des 16 forêts classées, </w:t>
      </w:r>
      <w:r w:rsidR="0048130B" w:rsidRPr="00124281">
        <w:rPr>
          <w:rFonts w:ascii="Utendo" w:hAnsi="Utendo"/>
          <w:lang w:val="fr-FR"/>
        </w:rPr>
        <w:t xml:space="preserve">des </w:t>
      </w:r>
      <w:r w:rsidR="000E0EE1" w:rsidRPr="00124281">
        <w:rPr>
          <w:rFonts w:ascii="Utendo" w:hAnsi="Utendo"/>
          <w:lang w:val="fr-FR"/>
        </w:rPr>
        <w:t>3 agro-forêts et</w:t>
      </w:r>
      <w:r w:rsidR="0048130B" w:rsidRPr="00124281">
        <w:rPr>
          <w:rFonts w:ascii="Utendo" w:hAnsi="Utendo"/>
          <w:lang w:val="fr-FR"/>
        </w:rPr>
        <w:t xml:space="preserve"> les</w:t>
      </w:r>
      <w:r w:rsidR="000E0EE1" w:rsidRPr="00124281">
        <w:rPr>
          <w:rFonts w:ascii="Utendo" w:hAnsi="Utendo"/>
          <w:lang w:val="fr-FR"/>
        </w:rPr>
        <w:t xml:space="preserve"> 4 parcs nationaux et réserves naturelles. </w:t>
      </w:r>
    </w:p>
    <w:p w14:paraId="1CB5651E" w14:textId="222484EC" w:rsidR="00B579DE" w:rsidRPr="00124281" w:rsidRDefault="00B579DE" w:rsidP="00864D3F">
      <w:pPr>
        <w:spacing w:after="0"/>
        <w:jc w:val="both"/>
        <w:rPr>
          <w:rFonts w:ascii="Utendo" w:hAnsi="Utendo"/>
          <w:lang w:val="fr-FR"/>
        </w:rPr>
      </w:pPr>
      <w:r w:rsidRPr="00124281">
        <w:rPr>
          <w:rFonts w:ascii="Utendo" w:hAnsi="Utendo"/>
          <w:lang w:val="fr-FR"/>
        </w:rPr>
        <w:t xml:space="preserve">Une attention particulière </w:t>
      </w:r>
      <w:r w:rsidR="00CD512E" w:rsidRPr="00124281">
        <w:rPr>
          <w:rFonts w:ascii="Utendo" w:hAnsi="Utendo"/>
          <w:lang w:val="fr-FR"/>
        </w:rPr>
        <w:t>est</w:t>
      </w:r>
      <w:r w:rsidRPr="00124281">
        <w:rPr>
          <w:rFonts w:ascii="Utendo" w:hAnsi="Utendo"/>
          <w:lang w:val="fr-FR"/>
        </w:rPr>
        <w:t xml:space="preserve"> accordée aux personnes et communautés vulnérables affectées par les activités du P</w:t>
      </w:r>
      <w:r w:rsidR="00CD512E" w:rsidRPr="00124281">
        <w:rPr>
          <w:rFonts w:ascii="Utendo" w:hAnsi="Utendo"/>
          <w:lang w:val="fr-FR"/>
        </w:rPr>
        <w:t>I</w:t>
      </w:r>
      <w:r w:rsidRPr="00124281">
        <w:rPr>
          <w:rFonts w:ascii="Utendo" w:hAnsi="Utendo"/>
          <w:lang w:val="fr-FR"/>
        </w:rPr>
        <w:t xml:space="preserve">F2. Elles sont retenues selon les critères </w:t>
      </w:r>
      <w:r w:rsidR="00F24115" w:rsidRPr="00124281">
        <w:rPr>
          <w:rFonts w:ascii="Utendo" w:hAnsi="Utendo"/>
          <w:lang w:val="fr-FR"/>
        </w:rPr>
        <w:t>suivants</w:t>
      </w:r>
      <w:r w:rsidR="000636FF" w:rsidRPr="00124281">
        <w:rPr>
          <w:rStyle w:val="Appelnotedebasdep"/>
          <w:rFonts w:ascii="Utendo" w:hAnsi="Utendo"/>
          <w:lang w:val="fr-FR"/>
        </w:rPr>
        <w:footnoteReference w:id="19"/>
      </w:r>
      <w:r w:rsidRPr="00124281">
        <w:rPr>
          <w:rFonts w:ascii="Cambria" w:hAnsi="Cambria" w:cs="Cambria"/>
          <w:lang w:val="fr-FR"/>
        </w:rPr>
        <w:t> </w:t>
      </w:r>
      <w:r w:rsidRPr="00124281">
        <w:rPr>
          <w:rFonts w:ascii="Utendo" w:hAnsi="Utendo"/>
          <w:lang w:val="fr-FR"/>
        </w:rPr>
        <w:t>:</w:t>
      </w:r>
    </w:p>
    <w:p w14:paraId="37754859" w14:textId="77777777" w:rsidR="005B3400" w:rsidRPr="00124281" w:rsidRDefault="000636FF" w:rsidP="0029334B">
      <w:pPr>
        <w:pStyle w:val="Paragraphedeliste"/>
        <w:numPr>
          <w:ilvl w:val="0"/>
          <w:numId w:val="29"/>
        </w:numPr>
        <w:spacing w:after="0"/>
        <w:jc w:val="both"/>
        <w:rPr>
          <w:rFonts w:ascii="Utendo" w:hAnsi="Utendo"/>
          <w:lang w:val="fr-FR"/>
        </w:rPr>
      </w:pPr>
      <w:r w:rsidRPr="00124281">
        <w:rPr>
          <w:rFonts w:ascii="Utendo" w:hAnsi="Utendo"/>
          <w:lang w:val="fr-FR"/>
        </w:rPr>
        <w:t>les femmes rurales en général et les femmes chefs de ménage</w:t>
      </w:r>
    </w:p>
    <w:p w14:paraId="1B7AE97D" w14:textId="77777777" w:rsidR="005B3400" w:rsidRPr="00124281" w:rsidRDefault="000636FF" w:rsidP="0029334B">
      <w:pPr>
        <w:pStyle w:val="Paragraphedeliste"/>
        <w:numPr>
          <w:ilvl w:val="0"/>
          <w:numId w:val="29"/>
        </w:numPr>
        <w:spacing w:after="0"/>
        <w:jc w:val="both"/>
        <w:rPr>
          <w:rFonts w:ascii="Utendo" w:hAnsi="Utendo"/>
          <w:lang w:val="fr-FR"/>
        </w:rPr>
      </w:pPr>
      <w:r w:rsidRPr="00124281">
        <w:rPr>
          <w:rFonts w:ascii="Utendo" w:hAnsi="Utendo"/>
          <w:lang w:val="fr-FR"/>
        </w:rPr>
        <w:t>les enfants, notamment les enfants qui travaillent dans le domaine agricole</w:t>
      </w:r>
    </w:p>
    <w:p w14:paraId="40709487" w14:textId="77777777" w:rsidR="005B3400" w:rsidRPr="00124281" w:rsidRDefault="00EC54CB" w:rsidP="0029334B">
      <w:pPr>
        <w:pStyle w:val="Paragraphedeliste"/>
        <w:numPr>
          <w:ilvl w:val="0"/>
          <w:numId w:val="29"/>
        </w:numPr>
        <w:spacing w:after="0"/>
        <w:jc w:val="both"/>
        <w:rPr>
          <w:rFonts w:ascii="Utendo" w:hAnsi="Utendo"/>
          <w:lang w:val="fr-FR"/>
        </w:rPr>
      </w:pPr>
      <w:r w:rsidRPr="00124281">
        <w:rPr>
          <w:rFonts w:ascii="Utendo" w:hAnsi="Utendo"/>
          <w:lang w:val="fr-FR"/>
        </w:rPr>
        <w:t>l</w:t>
      </w:r>
      <w:r w:rsidR="000636FF" w:rsidRPr="00124281">
        <w:rPr>
          <w:rFonts w:ascii="Utendo" w:hAnsi="Utendo"/>
          <w:lang w:val="fr-FR"/>
        </w:rPr>
        <w:t>es handicapés (physiques ou mentaux)</w:t>
      </w:r>
    </w:p>
    <w:p w14:paraId="24FF34CD" w14:textId="77777777" w:rsidR="005B3400" w:rsidRPr="00124281" w:rsidRDefault="000636FF" w:rsidP="0029334B">
      <w:pPr>
        <w:pStyle w:val="Paragraphedeliste"/>
        <w:numPr>
          <w:ilvl w:val="0"/>
          <w:numId w:val="29"/>
        </w:numPr>
        <w:spacing w:after="0"/>
        <w:jc w:val="both"/>
        <w:rPr>
          <w:rFonts w:ascii="Utendo" w:hAnsi="Utendo"/>
          <w:lang w:val="fr-FR"/>
        </w:rPr>
      </w:pPr>
      <w:r w:rsidRPr="00124281">
        <w:rPr>
          <w:rFonts w:ascii="Utendo" w:hAnsi="Utendo"/>
          <w:lang w:val="fr-FR"/>
        </w:rPr>
        <w:t>les personnes malades, particulièrement les personnes atteintes des IST-VIH/SIDA ou d’autres maladies graves ou incurables</w:t>
      </w:r>
    </w:p>
    <w:p w14:paraId="6252833A" w14:textId="77777777" w:rsidR="005B3400" w:rsidRPr="00124281" w:rsidRDefault="000636FF" w:rsidP="0029334B">
      <w:pPr>
        <w:pStyle w:val="Paragraphedeliste"/>
        <w:numPr>
          <w:ilvl w:val="0"/>
          <w:numId w:val="29"/>
        </w:numPr>
        <w:spacing w:after="0"/>
        <w:jc w:val="both"/>
        <w:rPr>
          <w:rFonts w:ascii="Utendo" w:hAnsi="Utendo"/>
          <w:lang w:val="fr-FR"/>
        </w:rPr>
      </w:pPr>
      <w:r w:rsidRPr="00124281">
        <w:rPr>
          <w:rFonts w:ascii="Utendo" w:hAnsi="Utendo"/>
          <w:lang w:val="fr-FR"/>
        </w:rPr>
        <w:t>les vieillards, particulièrement quand ils vivent en ménage solitaire</w:t>
      </w:r>
    </w:p>
    <w:p w14:paraId="55DAE544" w14:textId="77777777" w:rsidR="005B3400" w:rsidRPr="00124281" w:rsidRDefault="000636FF" w:rsidP="0029334B">
      <w:pPr>
        <w:pStyle w:val="Paragraphedeliste"/>
        <w:numPr>
          <w:ilvl w:val="0"/>
          <w:numId w:val="29"/>
        </w:numPr>
        <w:spacing w:after="0"/>
        <w:jc w:val="both"/>
        <w:rPr>
          <w:rFonts w:ascii="Utendo" w:hAnsi="Utendo"/>
          <w:lang w:val="fr-FR"/>
        </w:rPr>
      </w:pPr>
      <w:r w:rsidRPr="00124281">
        <w:rPr>
          <w:rFonts w:ascii="Utendo" w:hAnsi="Utendo"/>
          <w:lang w:val="fr-FR"/>
        </w:rPr>
        <w:t>les ménages dont les chefs sont des femmes</w:t>
      </w:r>
    </w:p>
    <w:p w14:paraId="6533F0B2" w14:textId="77777777" w:rsidR="005B3400" w:rsidRPr="00124281" w:rsidRDefault="000636FF" w:rsidP="0029334B">
      <w:pPr>
        <w:pStyle w:val="Paragraphedeliste"/>
        <w:numPr>
          <w:ilvl w:val="0"/>
          <w:numId w:val="29"/>
        </w:numPr>
        <w:spacing w:after="0"/>
        <w:jc w:val="both"/>
        <w:rPr>
          <w:rFonts w:ascii="Utendo" w:hAnsi="Utendo"/>
          <w:lang w:val="fr-FR"/>
        </w:rPr>
      </w:pPr>
      <w:r w:rsidRPr="00124281">
        <w:rPr>
          <w:rFonts w:ascii="Utendo" w:hAnsi="Utendo"/>
          <w:lang w:val="fr-FR"/>
        </w:rPr>
        <w:t>les ménages vivant dans l’extrême pauvreté</w:t>
      </w:r>
    </w:p>
    <w:p w14:paraId="0D8322B1" w14:textId="77777777" w:rsidR="005B3400" w:rsidRPr="00124281" w:rsidRDefault="000636FF" w:rsidP="0029334B">
      <w:pPr>
        <w:pStyle w:val="Paragraphedeliste"/>
        <w:numPr>
          <w:ilvl w:val="0"/>
          <w:numId w:val="29"/>
        </w:numPr>
        <w:spacing w:after="0"/>
        <w:jc w:val="both"/>
        <w:rPr>
          <w:rFonts w:ascii="Utendo" w:hAnsi="Utendo"/>
          <w:lang w:val="fr-FR"/>
        </w:rPr>
      </w:pPr>
      <w:r w:rsidRPr="00124281">
        <w:rPr>
          <w:rFonts w:ascii="Utendo" w:hAnsi="Utendo"/>
          <w:lang w:val="fr-FR"/>
        </w:rPr>
        <w:t>les jeunes au chômage</w:t>
      </w:r>
    </w:p>
    <w:p w14:paraId="663E6132" w14:textId="77777777" w:rsidR="005B3400" w:rsidRPr="00124281" w:rsidRDefault="000636FF" w:rsidP="0029334B">
      <w:pPr>
        <w:pStyle w:val="Paragraphedeliste"/>
        <w:numPr>
          <w:ilvl w:val="0"/>
          <w:numId w:val="29"/>
        </w:numPr>
        <w:spacing w:after="0"/>
        <w:jc w:val="both"/>
        <w:rPr>
          <w:rFonts w:ascii="Utendo" w:hAnsi="Utendo"/>
          <w:lang w:val="fr-FR"/>
        </w:rPr>
      </w:pPr>
      <w:r w:rsidRPr="00124281">
        <w:rPr>
          <w:rFonts w:ascii="Utendo" w:hAnsi="Utendo"/>
          <w:lang w:val="fr-FR"/>
        </w:rPr>
        <w:t xml:space="preserve">les personnes </w:t>
      </w:r>
      <w:r w:rsidR="00032181" w:rsidRPr="00124281">
        <w:rPr>
          <w:rFonts w:ascii="Utendo" w:hAnsi="Utendo"/>
          <w:lang w:val="fr-FR"/>
        </w:rPr>
        <w:t>survivantes</w:t>
      </w:r>
      <w:r w:rsidRPr="00124281">
        <w:rPr>
          <w:rFonts w:ascii="Utendo" w:hAnsi="Utendo"/>
          <w:lang w:val="fr-FR"/>
        </w:rPr>
        <w:t xml:space="preserve"> ou </w:t>
      </w:r>
      <w:r w:rsidR="00032181" w:rsidRPr="00124281">
        <w:rPr>
          <w:rFonts w:ascii="Utendo" w:hAnsi="Utendo"/>
          <w:lang w:val="fr-FR"/>
        </w:rPr>
        <w:t xml:space="preserve">à </w:t>
      </w:r>
      <w:r w:rsidRPr="00124281">
        <w:rPr>
          <w:rFonts w:ascii="Utendo" w:hAnsi="Utendo"/>
          <w:lang w:val="fr-FR"/>
        </w:rPr>
        <w:t>risque d</w:t>
      </w:r>
      <w:r w:rsidR="00032181" w:rsidRPr="00124281">
        <w:rPr>
          <w:rFonts w:ascii="Utendo" w:hAnsi="Utendo"/>
          <w:lang w:val="fr-FR"/>
        </w:rPr>
        <w:t>’exploitation, abus et harcèlement sexuels (EAS/HS)</w:t>
      </w:r>
    </w:p>
    <w:p w14:paraId="3E6C845E" w14:textId="77777777" w:rsidR="005B3400" w:rsidRPr="00124281" w:rsidRDefault="000636FF" w:rsidP="0029334B">
      <w:pPr>
        <w:pStyle w:val="Paragraphedeliste"/>
        <w:numPr>
          <w:ilvl w:val="0"/>
          <w:numId w:val="29"/>
        </w:numPr>
        <w:spacing w:after="0"/>
        <w:jc w:val="both"/>
        <w:rPr>
          <w:rFonts w:ascii="Utendo" w:hAnsi="Utendo"/>
          <w:lang w:val="fr-FR"/>
        </w:rPr>
      </w:pPr>
      <w:r w:rsidRPr="00124281">
        <w:rPr>
          <w:rFonts w:ascii="Utendo" w:hAnsi="Utendo"/>
          <w:lang w:val="fr-FR"/>
        </w:rPr>
        <w:t>les personnes déplacées des zones de conflits</w:t>
      </w:r>
    </w:p>
    <w:p w14:paraId="3CAB8828" w14:textId="77777777" w:rsidR="005B3400" w:rsidRPr="00124281" w:rsidRDefault="000636FF" w:rsidP="0029334B">
      <w:pPr>
        <w:pStyle w:val="Paragraphedeliste"/>
        <w:numPr>
          <w:ilvl w:val="0"/>
          <w:numId w:val="29"/>
        </w:numPr>
        <w:spacing w:after="0"/>
        <w:jc w:val="both"/>
        <w:rPr>
          <w:rFonts w:ascii="Utendo" w:hAnsi="Utendo"/>
          <w:lang w:val="fr-FR"/>
        </w:rPr>
      </w:pPr>
      <w:r w:rsidRPr="00124281">
        <w:rPr>
          <w:rFonts w:ascii="Utendo" w:hAnsi="Utendo"/>
          <w:lang w:val="fr-FR"/>
        </w:rPr>
        <w:t>les veuves</w:t>
      </w:r>
    </w:p>
    <w:p w14:paraId="6FA837F5" w14:textId="77777777" w:rsidR="005B3400" w:rsidRPr="00124281" w:rsidRDefault="000636FF" w:rsidP="0029334B">
      <w:pPr>
        <w:pStyle w:val="Paragraphedeliste"/>
        <w:numPr>
          <w:ilvl w:val="0"/>
          <w:numId w:val="29"/>
        </w:numPr>
        <w:spacing w:after="0"/>
        <w:jc w:val="both"/>
        <w:rPr>
          <w:rFonts w:ascii="Utendo" w:hAnsi="Utendo"/>
          <w:lang w:val="fr-FR"/>
        </w:rPr>
      </w:pPr>
      <w:r w:rsidRPr="00124281">
        <w:rPr>
          <w:rFonts w:ascii="Utendo" w:hAnsi="Utendo"/>
          <w:lang w:val="fr-FR"/>
        </w:rPr>
        <w:t>les orphelins</w:t>
      </w:r>
    </w:p>
    <w:p w14:paraId="1A59A18F" w14:textId="77777777" w:rsidR="005B3400" w:rsidRPr="00124281" w:rsidRDefault="000636FF" w:rsidP="0029334B">
      <w:pPr>
        <w:pStyle w:val="Paragraphedeliste"/>
        <w:numPr>
          <w:ilvl w:val="0"/>
          <w:numId w:val="29"/>
        </w:numPr>
        <w:spacing w:after="0"/>
        <w:jc w:val="both"/>
        <w:rPr>
          <w:rFonts w:ascii="Utendo" w:hAnsi="Utendo"/>
          <w:lang w:val="fr-FR"/>
        </w:rPr>
      </w:pPr>
      <w:r w:rsidRPr="00124281">
        <w:rPr>
          <w:rFonts w:ascii="Utendo" w:hAnsi="Utendo"/>
          <w:lang w:val="fr-FR"/>
        </w:rPr>
        <w:t>les personnes appartenant à certaines minorités ethniques, culturelles ou religieuses ainsi que les femmes enceintes</w:t>
      </w:r>
    </w:p>
    <w:p w14:paraId="196D0AE5" w14:textId="1DB77644" w:rsidR="00420E33" w:rsidRPr="00124281" w:rsidRDefault="005B3400" w:rsidP="0029334B">
      <w:pPr>
        <w:jc w:val="both"/>
        <w:rPr>
          <w:rFonts w:ascii="Utendo" w:hAnsi="Utendo"/>
          <w:lang w:val="fr-FR"/>
        </w:rPr>
      </w:pPr>
      <w:r w:rsidRPr="00124281">
        <w:rPr>
          <w:rFonts w:ascii="Utendo" w:hAnsi="Utendo"/>
          <w:lang w:val="fr-FR"/>
        </w:rPr>
        <w:lastRenderedPageBreak/>
        <w:t>L</w:t>
      </w:r>
      <w:r w:rsidR="007A3CEA" w:rsidRPr="00124281">
        <w:rPr>
          <w:rFonts w:ascii="Utendo" w:hAnsi="Utendo"/>
          <w:lang w:val="fr-FR"/>
        </w:rPr>
        <w:t xml:space="preserve">es personnes touchées </w:t>
      </w:r>
      <w:r w:rsidR="008B1345" w:rsidRPr="00124281">
        <w:rPr>
          <w:rFonts w:ascii="Utendo" w:hAnsi="Utendo"/>
          <w:lang w:val="fr-FR"/>
        </w:rPr>
        <w:t xml:space="preserve">bénéficiaires </w:t>
      </w:r>
      <w:r w:rsidR="00017589" w:rsidRPr="00124281">
        <w:rPr>
          <w:rFonts w:ascii="Utendo" w:hAnsi="Utendo"/>
          <w:lang w:val="fr-FR"/>
        </w:rPr>
        <w:t>des mesures d’accompagnement</w:t>
      </w:r>
      <w:r w:rsidR="00331303" w:rsidRPr="00124281">
        <w:rPr>
          <w:rFonts w:ascii="Utendo" w:hAnsi="Utendo"/>
          <w:lang w:val="fr-FR"/>
        </w:rPr>
        <w:t xml:space="preserve"> s’engageront à respecter</w:t>
      </w:r>
      <w:r w:rsidR="009B6ABF" w:rsidRPr="00124281">
        <w:rPr>
          <w:rFonts w:ascii="Utendo" w:hAnsi="Utendo"/>
          <w:lang w:val="fr-FR"/>
        </w:rPr>
        <w:t xml:space="preserve"> la législation en vigueur sur l’exploitation des ressources naturelles dans et autour </w:t>
      </w:r>
      <w:r w:rsidR="0048130B" w:rsidRPr="00124281">
        <w:rPr>
          <w:rFonts w:ascii="Utendo" w:hAnsi="Utendo"/>
          <w:lang w:val="fr-FR"/>
        </w:rPr>
        <w:t>des AP et FC.</w:t>
      </w:r>
    </w:p>
    <w:p w14:paraId="73383C2E" w14:textId="40DED5CA" w:rsidR="007979DC" w:rsidRPr="00124281" w:rsidRDefault="000032AA" w:rsidP="0096699F">
      <w:pPr>
        <w:pStyle w:val="Titre1"/>
        <w:jc w:val="both"/>
        <w:rPr>
          <w:rFonts w:ascii="Utendo" w:hAnsi="Utendo"/>
          <w:lang w:val="fr-FR"/>
        </w:rPr>
      </w:pPr>
      <w:bookmarkStart w:id="284" w:name="_Toc211330027"/>
      <w:bookmarkStart w:id="285" w:name="_Hlk204188726"/>
      <w:r w:rsidRPr="00124281">
        <w:rPr>
          <w:rFonts w:ascii="Utendo" w:hAnsi="Utendo"/>
          <w:lang w:val="fr-FR"/>
        </w:rPr>
        <w:t>MECANISME DE GESTION DE</w:t>
      </w:r>
      <w:r w:rsidR="005B3400" w:rsidRPr="00124281">
        <w:rPr>
          <w:rFonts w:ascii="Utendo" w:hAnsi="Utendo"/>
          <w:lang w:val="fr-FR"/>
        </w:rPr>
        <w:t>S</w:t>
      </w:r>
      <w:r w:rsidRPr="00124281">
        <w:rPr>
          <w:rFonts w:ascii="Utendo" w:hAnsi="Utendo"/>
          <w:lang w:val="fr-FR"/>
        </w:rPr>
        <w:t xml:space="preserve"> PLAINTES</w:t>
      </w:r>
      <w:bookmarkEnd w:id="284"/>
    </w:p>
    <w:p w14:paraId="0184AD6D" w14:textId="77777777" w:rsidR="002720A7" w:rsidRPr="00124281" w:rsidRDefault="002720A7" w:rsidP="002720A7">
      <w:pPr>
        <w:pStyle w:val="Titre2"/>
        <w:rPr>
          <w:rFonts w:ascii="Utendo" w:hAnsi="Utendo"/>
          <w:lang w:val="fr-FR"/>
        </w:rPr>
      </w:pPr>
      <w:bookmarkStart w:id="286" w:name="_Toc194240604"/>
      <w:bookmarkStart w:id="287" w:name="_Toc211330028"/>
      <w:r w:rsidRPr="00124281">
        <w:rPr>
          <w:rFonts w:ascii="Utendo" w:hAnsi="Utendo"/>
          <w:lang w:val="fr-FR"/>
        </w:rPr>
        <w:t>Objectifs</w:t>
      </w:r>
      <w:bookmarkEnd w:id="286"/>
      <w:bookmarkEnd w:id="287"/>
    </w:p>
    <w:p w14:paraId="59FDE1D9" w14:textId="1FCC57AB" w:rsidR="002720A7" w:rsidRPr="00124281" w:rsidRDefault="002720A7" w:rsidP="002720A7">
      <w:pPr>
        <w:jc w:val="both"/>
        <w:rPr>
          <w:rFonts w:ascii="Utendo" w:hAnsi="Utendo"/>
          <w:lang w:val="fr-FR"/>
        </w:rPr>
      </w:pPr>
      <w:r w:rsidRPr="00124281">
        <w:rPr>
          <w:rFonts w:ascii="Utendo" w:hAnsi="Utendo"/>
          <w:lang w:val="fr-FR"/>
        </w:rPr>
        <w:t>Le Mécanisme de Gestion des Plaintes (MGP) est un système ou un processus accessible et ouvert à tous qui sert à prendre acte en temps utile de plaintes, de doléances, de griefs et de suggestions d’améliorations à apporter au projet, et à faciliter le règlement des problèmes et des réclamations liés au projet. Un mécanisme efficace de gestion des plaintes propose aux parties touchées par le projet des solutions qui permettront de corriger les problèmes à un stade précoce</w:t>
      </w:r>
      <w:r w:rsidRPr="00124281">
        <w:rPr>
          <w:rStyle w:val="Appelnotedebasdep"/>
          <w:rFonts w:ascii="Utendo" w:hAnsi="Utendo"/>
          <w:lang w:val="fr-FR"/>
        </w:rPr>
        <w:footnoteReference w:id="20"/>
      </w:r>
      <w:r w:rsidRPr="00124281">
        <w:rPr>
          <w:rFonts w:ascii="Utendo" w:hAnsi="Utendo"/>
          <w:lang w:val="fr-FR"/>
        </w:rPr>
        <w:t>. Dans le cadre de la mise en œuvre des activités du PIF 2, l’UCP-PIF 2 met à disposition de toutes les parties prenantes qui ont des observations, des griefs, des préoccupations, des plaintes, etc. en lien avec le projet de recourir à son MGP.</w:t>
      </w:r>
      <w:r w:rsidR="00727908" w:rsidRPr="00124281">
        <w:rPr>
          <w:rFonts w:ascii="Utendo" w:hAnsi="Utendo"/>
          <w:lang w:val="fr-FR"/>
        </w:rPr>
        <w:t xml:space="preserve"> </w:t>
      </w:r>
    </w:p>
    <w:p w14:paraId="1335B32B" w14:textId="7E9E625C" w:rsidR="00942FAB" w:rsidRPr="00124281" w:rsidRDefault="001A43EC" w:rsidP="00942FAB">
      <w:pPr>
        <w:jc w:val="both"/>
        <w:rPr>
          <w:rFonts w:ascii="Utendo" w:hAnsi="Utendo"/>
          <w:lang w:val="fr-FR"/>
        </w:rPr>
      </w:pPr>
      <w:r w:rsidRPr="00124281">
        <w:rPr>
          <w:rFonts w:ascii="Utendo" w:hAnsi="Utendo"/>
          <w:lang w:val="fr-FR"/>
        </w:rPr>
        <w:t>Le MGP du PIF2 est le fruit de l’état des lieux et du retour d’expérience des mécanismes mis en place dans le cadre des projets PIF1 et DGM, et a été validé lors d’un atelier avec l’ensemble des parties prenantes du PIF2 en mai 2024. Il permet de structurer la mise en place et l’opérationnalisation des organes de gestion des plaintes concernant les différentes activités réalisées dans le cadre du PIF2 et sera déployé dans les régions ainsi que les sous-préfectures et localités concernées</w:t>
      </w:r>
      <w:r w:rsidR="002C76CE" w:rsidRPr="00124281">
        <w:rPr>
          <w:rFonts w:ascii="Utendo" w:hAnsi="Utendo"/>
          <w:lang w:val="fr-FR"/>
        </w:rPr>
        <w:t xml:space="preserve"> par les interventions. </w:t>
      </w:r>
    </w:p>
    <w:p w14:paraId="7766C3D6" w14:textId="77777777" w:rsidR="00942FAB" w:rsidRPr="00124281" w:rsidRDefault="00942FAB" w:rsidP="002720A7">
      <w:pPr>
        <w:pStyle w:val="Titre2"/>
        <w:rPr>
          <w:rFonts w:ascii="Utendo" w:hAnsi="Utendo"/>
          <w:lang w:val="fr-FR"/>
        </w:rPr>
      </w:pPr>
      <w:bookmarkStart w:id="288" w:name="_Toc211330029"/>
      <w:r w:rsidRPr="00124281">
        <w:rPr>
          <w:rFonts w:ascii="Utendo" w:hAnsi="Utendo"/>
          <w:lang w:val="fr-FR"/>
        </w:rPr>
        <w:t>Mode de fonctionnement</w:t>
      </w:r>
      <w:bookmarkEnd w:id="288"/>
    </w:p>
    <w:p w14:paraId="7BCE24F6" w14:textId="4E0A2CD5" w:rsidR="002720A7" w:rsidRPr="00124281" w:rsidRDefault="001A43EC" w:rsidP="00942FAB">
      <w:pPr>
        <w:rPr>
          <w:rFonts w:ascii="Utendo" w:hAnsi="Utendo"/>
          <w:lang w:val="fr-FR"/>
        </w:rPr>
      </w:pPr>
      <w:r w:rsidRPr="00124281">
        <w:rPr>
          <w:rFonts w:ascii="Utendo" w:hAnsi="Utendo"/>
          <w:lang w:val="fr-FR"/>
        </w:rPr>
        <w:t xml:space="preserve">Ce MGP opérationnalisé devra permettre le règlement des différends relatifs aux restrictions d’accès et d'utilisation des ressources naturelles qui peuvent survenir entre ou parmi les communautés touchées, ou bien entre les communautés riveraines et l’OIPR et/ou la SODEFOR, et les griefs qui peuvent émaner de membres des communautés qui ne sont pas satisfaits de la manière dont sont mises en place les restrictions d’accès, des critères d'éligibilité aux mesures d’atténuation et d’accompagnement ou de leur mise en œuvre. </w:t>
      </w:r>
      <w:bookmarkStart w:id="289" w:name="_Toc194240605"/>
      <w:r w:rsidR="002720A7" w:rsidRPr="00124281">
        <w:rPr>
          <w:rFonts w:ascii="Utendo" w:hAnsi="Utendo"/>
          <w:lang w:val="fr-FR"/>
        </w:rPr>
        <w:t>Mode de fonctionnement</w:t>
      </w:r>
      <w:bookmarkEnd w:id="289"/>
    </w:p>
    <w:p w14:paraId="2E6CE296" w14:textId="2FB645BE" w:rsidR="002720A7" w:rsidRPr="00124281" w:rsidRDefault="002720A7" w:rsidP="002720A7">
      <w:pPr>
        <w:jc w:val="both"/>
        <w:rPr>
          <w:rFonts w:ascii="Utendo" w:hAnsi="Utendo"/>
          <w:lang w:val="fr-FR"/>
        </w:rPr>
      </w:pPr>
      <w:r w:rsidRPr="00124281">
        <w:rPr>
          <w:rFonts w:ascii="Utendo" w:hAnsi="Utendo"/>
          <w:lang w:val="fr-FR"/>
        </w:rPr>
        <w:t>Le Mécanisme de gestion des plaintes du PIF 2 fonctionne à travers les Cellules de Gestion des Plaintes au niveau local et les Comités de Gestion des Plaintes au niveau sous-préfectoral</w:t>
      </w:r>
      <w:r w:rsidRPr="00124281">
        <w:rPr>
          <w:rFonts w:ascii="Utendo" w:hAnsi="Utendo" w:cs="Cambria"/>
          <w:lang w:val="fr-FR"/>
        </w:rPr>
        <w:t xml:space="preserve">, </w:t>
      </w:r>
      <w:r w:rsidRPr="00124281">
        <w:rPr>
          <w:rFonts w:ascii="Utendo" w:hAnsi="Utendo"/>
          <w:lang w:val="fr-FR"/>
        </w:rPr>
        <w:t xml:space="preserve">départemental (CGP-FC/CGL) et national. </w:t>
      </w:r>
    </w:p>
    <w:p w14:paraId="1EC0D19B" w14:textId="77777777" w:rsidR="00E77DD5" w:rsidRPr="00124281" w:rsidRDefault="00090A3E" w:rsidP="00E77DD5">
      <w:pPr>
        <w:jc w:val="both"/>
        <w:rPr>
          <w:rFonts w:ascii="Utendo" w:hAnsi="Utendo"/>
          <w:lang w:val="fr-FR"/>
        </w:rPr>
      </w:pPr>
      <w:r w:rsidRPr="00124281">
        <w:rPr>
          <w:rFonts w:ascii="Utendo" w:hAnsi="Utendo"/>
          <w:lang w:val="fr-FR"/>
        </w:rPr>
        <w:t xml:space="preserve">La Coordination du MGP au niveau local est assurée par les structures d’exécution. Les responsables locaux des différentes structures sont des points focaux dans leurs zones respectives . </w:t>
      </w:r>
      <w:r w:rsidR="002269C3" w:rsidRPr="00124281">
        <w:rPr>
          <w:rFonts w:ascii="Utendo" w:hAnsi="Utendo"/>
          <w:lang w:val="fr-FR"/>
        </w:rPr>
        <w:t>Le</w:t>
      </w:r>
      <w:r w:rsidRPr="00124281">
        <w:rPr>
          <w:rFonts w:ascii="Utendo" w:hAnsi="Utendo"/>
          <w:lang w:val="fr-FR"/>
        </w:rPr>
        <w:t xml:space="preserve"> m</w:t>
      </w:r>
      <w:r w:rsidR="002269C3" w:rsidRPr="00124281">
        <w:rPr>
          <w:rFonts w:ascii="Utendo" w:hAnsi="Utendo"/>
          <w:lang w:val="fr-FR"/>
        </w:rPr>
        <w:t>é</w:t>
      </w:r>
      <w:r w:rsidRPr="00124281">
        <w:rPr>
          <w:rFonts w:ascii="Utendo" w:hAnsi="Utendo"/>
          <w:lang w:val="fr-FR"/>
        </w:rPr>
        <w:t xml:space="preserve">canisme de gestion des plaintes </w:t>
      </w:r>
      <w:r w:rsidR="002269C3" w:rsidRPr="00124281">
        <w:rPr>
          <w:rFonts w:ascii="Utendo" w:hAnsi="Utendo"/>
          <w:lang w:val="fr-FR"/>
        </w:rPr>
        <w:t xml:space="preserve">est prévu </w:t>
      </w:r>
      <w:r w:rsidRPr="00124281">
        <w:rPr>
          <w:rFonts w:ascii="Utendo" w:hAnsi="Utendo"/>
          <w:lang w:val="fr-FR"/>
        </w:rPr>
        <w:t xml:space="preserve">avec une remontée </w:t>
      </w:r>
      <w:r w:rsidR="00CA4F94" w:rsidRPr="00124281">
        <w:rPr>
          <w:rFonts w:ascii="Utendo" w:hAnsi="Utendo"/>
          <w:lang w:val="fr-FR"/>
        </w:rPr>
        <w:t>régulière</w:t>
      </w:r>
      <w:r w:rsidRPr="00124281">
        <w:rPr>
          <w:rFonts w:ascii="Utendo" w:hAnsi="Utendo"/>
          <w:lang w:val="fr-FR"/>
        </w:rPr>
        <w:t xml:space="preserve"> des informations au niveau Central. Des actions de formation au niveau </w:t>
      </w:r>
      <w:r w:rsidR="00CA4F94" w:rsidRPr="00124281">
        <w:rPr>
          <w:rFonts w:ascii="Utendo" w:hAnsi="Utendo"/>
          <w:lang w:val="fr-FR"/>
        </w:rPr>
        <w:t>décentralisé</w:t>
      </w:r>
      <w:r w:rsidRPr="00124281">
        <w:rPr>
          <w:rFonts w:ascii="Utendo" w:hAnsi="Utendo"/>
          <w:lang w:val="fr-FR"/>
        </w:rPr>
        <w:t xml:space="preserve"> </w:t>
      </w:r>
      <w:r w:rsidR="002269C3" w:rsidRPr="00124281">
        <w:rPr>
          <w:rFonts w:ascii="Utendo" w:hAnsi="Utendo"/>
          <w:lang w:val="fr-FR"/>
        </w:rPr>
        <w:t xml:space="preserve">seront programmées </w:t>
      </w:r>
      <w:r w:rsidRPr="00124281">
        <w:rPr>
          <w:rFonts w:ascii="Utendo" w:hAnsi="Utendo"/>
          <w:lang w:val="fr-FR"/>
        </w:rPr>
        <w:t>pour assurer une remontée rapide des informations et leur parfait traitement</w:t>
      </w:r>
      <w:r w:rsidR="002269C3" w:rsidRPr="00124281">
        <w:rPr>
          <w:rFonts w:ascii="Utendo" w:hAnsi="Utendo"/>
          <w:lang w:val="fr-FR"/>
        </w:rPr>
        <w:t>.</w:t>
      </w:r>
      <w:r w:rsidR="0030433E" w:rsidRPr="00124281">
        <w:rPr>
          <w:rFonts w:ascii="Utendo" w:hAnsi="Utendo"/>
          <w:lang w:val="fr-FR"/>
        </w:rPr>
        <w:t xml:space="preserve"> </w:t>
      </w:r>
      <w:r w:rsidR="00353167" w:rsidRPr="00124281">
        <w:rPr>
          <w:rFonts w:ascii="Utendo" w:hAnsi="Utendo"/>
          <w:lang w:val="fr-FR"/>
        </w:rPr>
        <w:t>En effet, l</w:t>
      </w:r>
      <w:r w:rsidR="0030433E" w:rsidRPr="00124281">
        <w:rPr>
          <w:rFonts w:ascii="Utendo" w:hAnsi="Utendo"/>
          <w:lang w:val="fr-FR"/>
        </w:rPr>
        <w:t xml:space="preserve">’UCP, en collaboration avec l’OIPR, la SODEFOR et CARE, organisera des séances de renforcement de capacité sur le dispositif de gestion des plaintes non sensibles et sensibles et surtout sur l’utilisation du Système de Gestion Environnementale et Sociale (SIGES) dans la gestion des plaintes. Un dispositif spécifique sera mis en place dans les différentes localités pour la gestion des plaintes </w:t>
      </w:r>
      <w:r w:rsidR="0030433E" w:rsidRPr="00124281">
        <w:rPr>
          <w:rFonts w:ascii="Utendo" w:hAnsi="Utendo"/>
          <w:lang w:val="fr-FR"/>
        </w:rPr>
        <w:lastRenderedPageBreak/>
        <w:t xml:space="preserve">sensibles, à savoir les cas d’exploitation et abus sexuels (EAS) et de harcèlement sexuels (HS) selon une approchée centrée sur le ou la survivante. Un accent particulier sera mis sur sa vulgarisation à travers des méthodes qui épousent les réalités des différentes zones d’intervention du projet au niveau des AP et FC. </w:t>
      </w:r>
      <w:r w:rsidR="00E77DD5" w:rsidRPr="00124281">
        <w:rPr>
          <w:rFonts w:ascii="Utendo" w:hAnsi="Utendo"/>
          <w:lang w:val="fr-FR"/>
        </w:rPr>
        <w:t>Des missions de suivi-évaluation seront aussi régulièrement réalisées par l’UCP, l’OIPR, la SODEFOR et CARE au niveau des différentes localités concernées. Enfin, le PIF2 financera les moyens de fonctionnement de base qui seront remis aux différents comités dès leur installation. La saisie des différents comités ainsi que le traitement des plaintes sont gratuits.</w:t>
      </w:r>
    </w:p>
    <w:p w14:paraId="1CDB5E7F" w14:textId="76012461" w:rsidR="00090A3E" w:rsidRPr="00124281" w:rsidRDefault="00727908" w:rsidP="002720A7">
      <w:pPr>
        <w:jc w:val="both"/>
        <w:rPr>
          <w:rFonts w:ascii="Utendo" w:hAnsi="Utendo"/>
          <w:lang w:val="fr-FR"/>
        </w:rPr>
      </w:pPr>
      <w:r w:rsidRPr="00124281">
        <w:rPr>
          <w:rFonts w:ascii="Utendo" w:hAnsi="Utendo"/>
          <w:lang w:val="fr-FR"/>
        </w:rPr>
        <w:t xml:space="preserve">Il convient de noter que dans le cadre du PRO2GRN (Programme de Gouvernance et de Gestion durable des Ressources Naturelles dans les espaces Comoé et Taï) , le PNT dispose d’un MGP. Le PIF 2 s’appuiera sur ledit MGP en vue d’une synergie d’action. </w:t>
      </w:r>
    </w:p>
    <w:p w14:paraId="223D59A7" w14:textId="77777777" w:rsidR="002720A7" w:rsidRPr="00124281" w:rsidRDefault="002720A7" w:rsidP="002720A7">
      <w:pPr>
        <w:pStyle w:val="Titre2"/>
        <w:rPr>
          <w:rFonts w:ascii="Utendo" w:hAnsi="Utendo"/>
          <w:lang w:val="fr-FR"/>
        </w:rPr>
      </w:pPr>
      <w:bookmarkStart w:id="290" w:name="_Toc194240606"/>
      <w:bookmarkStart w:id="291" w:name="_Toc211330030"/>
      <w:r w:rsidRPr="00124281">
        <w:rPr>
          <w:rFonts w:ascii="Utendo" w:hAnsi="Utendo"/>
          <w:lang w:val="fr-FR"/>
        </w:rPr>
        <w:t>Canaux de saisine</w:t>
      </w:r>
      <w:bookmarkEnd w:id="290"/>
      <w:bookmarkEnd w:id="291"/>
      <w:r w:rsidRPr="00124281">
        <w:rPr>
          <w:rFonts w:ascii="Utendo" w:hAnsi="Utendo"/>
          <w:lang w:val="fr-FR"/>
        </w:rPr>
        <w:t xml:space="preserve"> </w:t>
      </w:r>
    </w:p>
    <w:p w14:paraId="26A5283F" w14:textId="77777777" w:rsidR="002720A7" w:rsidRPr="00124281" w:rsidRDefault="002720A7" w:rsidP="002720A7">
      <w:pPr>
        <w:jc w:val="both"/>
        <w:rPr>
          <w:rFonts w:ascii="Utendo" w:hAnsi="Utendo"/>
          <w:lang w:val="fr-FR"/>
        </w:rPr>
      </w:pPr>
      <w:r w:rsidRPr="00124281">
        <w:rPr>
          <w:rFonts w:ascii="Utendo" w:hAnsi="Utendo"/>
          <w:lang w:val="fr-FR"/>
        </w:rPr>
        <w:t>Afin de faciliter l’accès du Mécanisme de Gestion des Plaintes à toutes les PAP, les canaux de saisine ont été diversifiés. Les différents modes de saisine sont décrits ci-dessous</w:t>
      </w:r>
      <w:r w:rsidRPr="00124281">
        <w:rPr>
          <w:rFonts w:ascii="Cambria" w:hAnsi="Cambria" w:cs="Cambria"/>
          <w:lang w:val="fr-FR"/>
        </w:rPr>
        <w:t> </w:t>
      </w:r>
      <w:r w:rsidRPr="00124281">
        <w:rPr>
          <w:rFonts w:ascii="Utendo" w:hAnsi="Utendo"/>
          <w:lang w:val="fr-FR"/>
        </w:rPr>
        <w:t xml:space="preserve">: </w:t>
      </w:r>
    </w:p>
    <w:p w14:paraId="2905C4CA" w14:textId="1D87FB8C" w:rsidR="002720A7" w:rsidRPr="00124281" w:rsidRDefault="002720A7" w:rsidP="002720A7">
      <w:pPr>
        <w:pStyle w:val="Paragraphedeliste"/>
        <w:numPr>
          <w:ilvl w:val="0"/>
          <w:numId w:val="63"/>
        </w:numPr>
        <w:spacing w:line="276" w:lineRule="auto"/>
        <w:jc w:val="both"/>
        <w:rPr>
          <w:rFonts w:ascii="Utendo" w:hAnsi="Utendo"/>
          <w:lang w:val="fr-FR"/>
        </w:rPr>
      </w:pPr>
      <w:r w:rsidRPr="00124281">
        <w:rPr>
          <w:rFonts w:ascii="Utendo" w:hAnsi="Utendo"/>
          <w:lang w:val="fr-FR"/>
        </w:rPr>
        <w:t>Saisir la Cellule de Gestion des Plaintes de ma localité au niveau du village</w:t>
      </w:r>
      <w:r w:rsidR="00727908" w:rsidRPr="00124281">
        <w:rPr>
          <w:rFonts w:ascii="Cambria" w:hAnsi="Cambria" w:cs="Cambria"/>
          <w:lang w:val="fr-FR"/>
        </w:rPr>
        <w:t> </w:t>
      </w:r>
      <w:r w:rsidR="00727908" w:rsidRPr="00124281">
        <w:rPr>
          <w:rFonts w:ascii="Utendo" w:hAnsi="Utendo"/>
          <w:lang w:val="fr-FR"/>
        </w:rPr>
        <w:t xml:space="preserve">; </w:t>
      </w:r>
      <w:r w:rsidRPr="00124281">
        <w:rPr>
          <w:rFonts w:ascii="Utendo" w:hAnsi="Utendo"/>
          <w:lang w:val="fr-FR"/>
        </w:rPr>
        <w:t xml:space="preserve">; </w:t>
      </w:r>
    </w:p>
    <w:p w14:paraId="5D5B534C" w14:textId="77777777" w:rsidR="002720A7" w:rsidRPr="00124281" w:rsidRDefault="002720A7" w:rsidP="002720A7">
      <w:pPr>
        <w:pStyle w:val="Paragraphedeliste"/>
        <w:numPr>
          <w:ilvl w:val="0"/>
          <w:numId w:val="63"/>
        </w:numPr>
        <w:spacing w:line="276" w:lineRule="auto"/>
        <w:jc w:val="both"/>
        <w:rPr>
          <w:rFonts w:ascii="Utendo" w:hAnsi="Utendo"/>
          <w:lang w:val="fr-FR"/>
        </w:rPr>
      </w:pPr>
      <w:r w:rsidRPr="00124281">
        <w:rPr>
          <w:rFonts w:ascii="Utendo" w:hAnsi="Utendo"/>
          <w:lang w:val="fr-FR"/>
        </w:rPr>
        <w:t>Saisir le bureau de la Sous-pr</w:t>
      </w:r>
      <w:r w:rsidRPr="00124281">
        <w:rPr>
          <w:rFonts w:ascii="Utendo" w:hAnsi="Utendo" w:cs="Utendo"/>
          <w:lang w:val="fr-FR"/>
        </w:rPr>
        <w:t>é</w:t>
      </w:r>
      <w:r w:rsidRPr="00124281">
        <w:rPr>
          <w:rFonts w:ascii="Utendo" w:hAnsi="Utendo"/>
          <w:lang w:val="fr-FR"/>
        </w:rPr>
        <w:t xml:space="preserve">fecture ; </w:t>
      </w:r>
    </w:p>
    <w:p w14:paraId="13976341" w14:textId="77777777" w:rsidR="002720A7" w:rsidRPr="00124281" w:rsidRDefault="002720A7" w:rsidP="002720A7">
      <w:pPr>
        <w:pStyle w:val="Paragraphedeliste"/>
        <w:numPr>
          <w:ilvl w:val="0"/>
          <w:numId w:val="63"/>
        </w:numPr>
        <w:spacing w:line="276" w:lineRule="auto"/>
        <w:jc w:val="both"/>
        <w:rPr>
          <w:rFonts w:ascii="Utendo" w:hAnsi="Utendo"/>
          <w:lang w:val="fr-FR"/>
        </w:rPr>
      </w:pPr>
      <w:r w:rsidRPr="00124281">
        <w:rPr>
          <w:rFonts w:ascii="Utendo" w:hAnsi="Utendo"/>
          <w:lang w:val="fr-FR"/>
        </w:rPr>
        <w:t>Saisir le bureau de la Pr</w:t>
      </w:r>
      <w:r w:rsidRPr="00124281">
        <w:rPr>
          <w:rFonts w:ascii="Utendo" w:hAnsi="Utendo" w:cs="Utendo"/>
          <w:lang w:val="fr-FR"/>
        </w:rPr>
        <w:t>é</w:t>
      </w:r>
      <w:r w:rsidRPr="00124281">
        <w:rPr>
          <w:rFonts w:ascii="Utendo" w:hAnsi="Utendo"/>
          <w:lang w:val="fr-FR"/>
        </w:rPr>
        <w:t>fecture o</w:t>
      </w:r>
      <w:r w:rsidRPr="00124281">
        <w:rPr>
          <w:rFonts w:ascii="Utendo" w:hAnsi="Utendo" w:cs="Utendo"/>
          <w:lang w:val="fr-FR"/>
        </w:rPr>
        <w:t>ù</w:t>
      </w:r>
      <w:r w:rsidRPr="00124281">
        <w:rPr>
          <w:rFonts w:ascii="Utendo" w:hAnsi="Utendo"/>
          <w:lang w:val="fr-FR"/>
        </w:rPr>
        <w:t xml:space="preserve"> il y a aussi des bureaux de gestion des plaintes ;</w:t>
      </w:r>
    </w:p>
    <w:p w14:paraId="31C76385" w14:textId="77777777" w:rsidR="002720A7" w:rsidRPr="00124281" w:rsidRDefault="002720A7" w:rsidP="002720A7">
      <w:pPr>
        <w:pStyle w:val="Paragraphedeliste"/>
        <w:numPr>
          <w:ilvl w:val="0"/>
          <w:numId w:val="63"/>
        </w:numPr>
        <w:spacing w:line="276" w:lineRule="auto"/>
        <w:jc w:val="both"/>
        <w:rPr>
          <w:rFonts w:ascii="Utendo" w:hAnsi="Utendo"/>
          <w:lang w:val="fr-FR"/>
        </w:rPr>
      </w:pPr>
      <w:r w:rsidRPr="00124281">
        <w:rPr>
          <w:rFonts w:ascii="Utendo" w:hAnsi="Utendo"/>
          <w:lang w:val="fr-FR"/>
        </w:rPr>
        <w:t>Adresser un courrier formel physique ou électronique au comité de mon choix</w:t>
      </w:r>
      <w:r w:rsidRPr="00124281">
        <w:rPr>
          <w:rFonts w:ascii="Cambria" w:hAnsi="Cambria" w:cs="Cambria"/>
          <w:lang w:val="fr-FR"/>
        </w:rPr>
        <w:t> </w:t>
      </w:r>
      <w:r w:rsidRPr="00124281">
        <w:rPr>
          <w:rFonts w:ascii="Utendo" w:hAnsi="Utendo"/>
          <w:lang w:val="fr-FR"/>
        </w:rPr>
        <w:t>;</w:t>
      </w:r>
    </w:p>
    <w:p w14:paraId="4941B3EA" w14:textId="23694F60" w:rsidR="002720A7" w:rsidRPr="00124281" w:rsidRDefault="002720A7" w:rsidP="002720A7">
      <w:pPr>
        <w:pStyle w:val="Paragraphedeliste"/>
        <w:numPr>
          <w:ilvl w:val="0"/>
          <w:numId w:val="63"/>
        </w:numPr>
        <w:spacing w:line="276" w:lineRule="auto"/>
        <w:jc w:val="both"/>
        <w:rPr>
          <w:rFonts w:ascii="Utendo" w:hAnsi="Utendo"/>
          <w:lang w:val="fr-FR"/>
        </w:rPr>
      </w:pPr>
      <w:r w:rsidRPr="00124281">
        <w:rPr>
          <w:rFonts w:ascii="Utendo" w:hAnsi="Utendo"/>
          <w:lang w:val="fr-FR"/>
        </w:rPr>
        <w:t>Appeler le num</w:t>
      </w:r>
      <w:r w:rsidRPr="00124281">
        <w:rPr>
          <w:rFonts w:ascii="Utendo" w:hAnsi="Utendo" w:cs="Utendo"/>
          <w:lang w:val="fr-FR"/>
        </w:rPr>
        <w:t>é</w:t>
      </w:r>
      <w:r w:rsidRPr="00124281">
        <w:rPr>
          <w:rFonts w:ascii="Utendo" w:hAnsi="Utendo"/>
          <w:lang w:val="fr-FR"/>
        </w:rPr>
        <w:t>ro de t</w:t>
      </w:r>
      <w:r w:rsidRPr="00124281">
        <w:rPr>
          <w:rFonts w:ascii="Utendo" w:hAnsi="Utendo" w:cs="Utendo"/>
          <w:lang w:val="fr-FR"/>
        </w:rPr>
        <w:t>é</w:t>
      </w:r>
      <w:r w:rsidRPr="00124281">
        <w:rPr>
          <w:rFonts w:ascii="Utendo" w:hAnsi="Utendo"/>
          <w:lang w:val="fr-FR"/>
        </w:rPr>
        <w:t>l</w:t>
      </w:r>
      <w:r w:rsidRPr="00124281">
        <w:rPr>
          <w:rFonts w:ascii="Utendo" w:hAnsi="Utendo" w:cs="Utendo"/>
          <w:lang w:val="fr-FR"/>
        </w:rPr>
        <w:t>é</w:t>
      </w:r>
      <w:r w:rsidRPr="00124281">
        <w:rPr>
          <w:rFonts w:ascii="Utendo" w:hAnsi="Utendo"/>
          <w:lang w:val="fr-FR"/>
        </w:rPr>
        <w:t>phone d</w:t>
      </w:r>
      <w:r w:rsidRPr="00124281">
        <w:rPr>
          <w:rFonts w:ascii="Utendo" w:hAnsi="Utendo" w:cs="Utendo"/>
          <w:lang w:val="fr-FR"/>
        </w:rPr>
        <w:t>é</w:t>
      </w:r>
      <w:r w:rsidRPr="00124281">
        <w:rPr>
          <w:rFonts w:ascii="Utendo" w:hAnsi="Utendo"/>
          <w:lang w:val="fr-FR"/>
        </w:rPr>
        <w:t>di</w:t>
      </w:r>
      <w:r w:rsidRPr="00124281">
        <w:rPr>
          <w:rFonts w:ascii="Utendo" w:hAnsi="Utendo" w:cs="Utendo"/>
          <w:lang w:val="fr-FR"/>
        </w:rPr>
        <w:t>é</w:t>
      </w:r>
      <w:r w:rsidRPr="00124281">
        <w:rPr>
          <w:rFonts w:ascii="Utendo" w:hAnsi="Utendo"/>
          <w:lang w:val="fr-FR"/>
        </w:rPr>
        <w:t xml:space="preserve"> </w:t>
      </w:r>
      <w:r w:rsidRPr="00124281">
        <w:rPr>
          <w:rFonts w:ascii="Utendo" w:hAnsi="Utendo" w:cs="Utendo"/>
          <w:lang w:val="fr-FR"/>
        </w:rPr>
        <w:t>à</w:t>
      </w:r>
      <w:r w:rsidRPr="00124281">
        <w:rPr>
          <w:rFonts w:ascii="Utendo" w:hAnsi="Utendo"/>
          <w:lang w:val="fr-FR"/>
        </w:rPr>
        <w:t xml:space="preserve"> la r</w:t>
      </w:r>
      <w:r w:rsidRPr="00124281">
        <w:rPr>
          <w:rFonts w:ascii="Utendo" w:hAnsi="Utendo" w:cs="Utendo"/>
          <w:lang w:val="fr-FR"/>
        </w:rPr>
        <w:t>é</w:t>
      </w:r>
      <w:r w:rsidRPr="00124281">
        <w:rPr>
          <w:rFonts w:ascii="Utendo" w:hAnsi="Utendo"/>
          <w:lang w:val="fr-FR"/>
        </w:rPr>
        <w:t>ception des plaintes : 0594981818</w:t>
      </w:r>
      <w:r w:rsidRPr="00124281">
        <w:rPr>
          <w:rFonts w:ascii="Cambria" w:hAnsi="Cambria" w:cs="Cambria"/>
          <w:lang w:val="fr-FR"/>
        </w:rPr>
        <w:t> </w:t>
      </w:r>
      <w:r w:rsidR="00727908" w:rsidRPr="00124281">
        <w:rPr>
          <w:rFonts w:ascii="Utendo" w:hAnsi="Utendo" w:cs="Cambria"/>
          <w:lang w:val="fr-FR"/>
        </w:rPr>
        <w:t>ou le 0584297575 pour les plaintes sensibles</w:t>
      </w:r>
      <w:r w:rsidRPr="00124281">
        <w:rPr>
          <w:rFonts w:ascii="Utendo" w:hAnsi="Utendo"/>
          <w:lang w:val="fr-FR"/>
        </w:rPr>
        <w:t xml:space="preserve">; </w:t>
      </w:r>
    </w:p>
    <w:p w14:paraId="78A00699" w14:textId="77777777" w:rsidR="002720A7" w:rsidRPr="00124281" w:rsidRDefault="002720A7" w:rsidP="002720A7">
      <w:pPr>
        <w:pStyle w:val="Paragraphedeliste"/>
        <w:numPr>
          <w:ilvl w:val="0"/>
          <w:numId w:val="63"/>
        </w:numPr>
        <w:spacing w:line="276" w:lineRule="auto"/>
        <w:jc w:val="both"/>
        <w:rPr>
          <w:rFonts w:ascii="Utendo" w:hAnsi="Utendo"/>
          <w:lang w:val="fr-FR"/>
        </w:rPr>
      </w:pPr>
      <w:r w:rsidRPr="00124281">
        <w:rPr>
          <w:rFonts w:ascii="Utendo" w:hAnsi="Utendo"/>
          <w:lang w:val="fr-FR"/>
        </w:rPr>
        <w:t>Envoyer un sms (short message service) ou WhatsApp sur le numéro dédié à la réception des plaintes : 0594981818</w:t>
      </w:r>
      <w:r w:rsidRPr="00124281">
        <w:rPr>
          <w:rFonts w:ascii="Cambria" w:hAnsi="Cambria" w:cs="Cambria"/>
          <w:lang w:val="fr-FR"/>
        </w:rPr>
        <w:t> </w:t>
      </w:r>
      <w:r w:rsidRPr="00124281">
        <w:rPr>
          <w:rFonts w:ascii="Utendo" w:hAnsi="Utendo"/>
          <w:lang w:val="fr-FR"/>
        </w:rPr>
        <w:t>;</w:t>
      </w:r>
    </w:p>
    <w:p w14:paraId="5B9A1603" w14:textId="24DD98DF" w:rsidR="002720A7" w:rsidRPr="00124281" w:rsidRDefault="002720A7" w:rsidP="0014040E">
      <w:pPr>
        <w:pStyle w:val="Paragraphedeliste"/>
        <w:numPr>
          <w:ilvl w:val="0"/>
          <w:numId w:val="63"/>
        </w:numPr>
        <w:spacing w:line="276" w:lineRule="auto"/>
        <w:jc w:val="both"/>
        <w:rPr>
          <w:rFonts w:ascii="Utendo" w:hAnsi="Utendo"/>
          <w:b/>
          <w:bCs/>
          <w:lang w:val="fr-FR"/>
        </w:rPr>
      </w:pPr>
      <w:r w:rsidRPr="00124281">
        <w:rPr>
          <w:rFonts w:ascii="Utendo" w:hAnsi="Utendo"/>
          <w:lang w:val="fr-FR"/>
        </w:rPr>
        <w:t xml:space="preserve">Adresser un courrier </w:t>
      </w:r>
      <w:r w:rsidRPr="00124281">
        <w:rPr>
          <w:rFonts w:ascii="Utendo" w:hAnsi="Utendo" w:cs="Utendo"/>
          <w:lang w:val="fr-FR"/>
        </w:rPr>
        <w:t>é</w:t>
      </w:r>
      <w:r w:rsidRPr="00124281">
        <w:rPr>
          <w:rFonts w:ascii="Utendo" w:hAnsi="Utendo"/>
          <w:lang w:val="fr-FR"/>
        </w:rPr>
        <w:t>lectronique à l</w:t>
      </w:r>
      <w:r w:rsidRPr="00124281">
        <w:rPr>
          <w:rFonts w:ascii="Utendo" w:hAnsi="Utendo" w:cs="Utendo"/>
          <w:lang w:val="fr-FR"/>
        </w:rPr>
        <w:t>’</w:t>
      </w:r>
      <w:r w:rsidRPr="00124281">
        <w:rPr>
          <w:rFonts w:ascii="Utendo" w:hAnsi="Utendo"/>
          <w:lang w:val="fr-FR"/>
        </w:rPr>
        <w:t>adresse d</w:t>
      </w:r>
      <w:r w:rsidRPr="00124281">
        <w:rPr>
          <w:rFonts w:ascii="Utendo" w:hAnsi="Utendo" w:cs="Utendo"/>
          <w:lang w:val="fr-FR"/>
        </w:rPr>
        <w:t>é</w:t>
      </w:r>
      <w:r w:rsidRPr="00124281">
        <w:rPr>
          <w:rFonts w:ascii="Utendo" w:hAnsi="Utendo"/>
          <w:lang w:val="fr-FR"/>
        </w:rPr>
        <w:t>di</w:t>
      </w:r>
      <w:r w:rsidRPr="00124281">
        <w:rPr>
          <w:rFonts w:ascii="Utendo" w:hAnsi="Utendo" w:cs="Utendo"/>
          <w:lang w:val="fr-FR"/>
        </w:rPr>
        <w:t>ée</w:t>
      </w:r>
      <w:r w:rsidRPr="00124281">
        <w:rPr>
          <w:rFonts w:ascii="Utendo" w:hAnsi="Utendo"/>
          <w:lang w:val="fr-FR"/>
        </w:rPr>
        <w:t xml:space="preserve"> </w:t>
      </w:r>
      <w:r w:rsidRPr="00124281">
        <w:rPr>
          <w:rFonts w:ascii="Utendo" w:hAnsi="Utendo" w:cs="Utendo"/>
          <w:lang w:val="fr-FR"/>
        </w:rPr>
        <w:t>à</w:t>
      </w:r>
      <w:r w:rsidRPr="00124281">
        <w:rPr>
          <w:rFonts w:ascii="Utendo" w:hAnsi="Utendo"/>
          <w:lang w:val="fr-FR"/>
        </w:rPr>
        <w:t xml:space="preserve"> la r</w:t>
      </w:r>
      <w:r w:rsidRPr="00124281">
        <w:rPr>
          <w:rFonts w:ascii="Utendo" w:hAnsi="Utendo" w:cs="Utendo"/>
          <w:lang w:val="fr-FR"/>
        </w:rPr>
        <w:t>é</w:t>
      </w:r>
      <w:r w:rsidRPr="00124281">
        <w:rPr>
          <w:rFonts w:ascii="Utendo" w:hAnsi="Utendo"/>
          <w:lang w:val="fr-FR"/>
        </w:rPr>
        <w:t xml:space="preserve">ception des plaintes : e-mail : </w:t>
      </w:r>
      <w:hyperlink r:id="rId15" w:history="1">
        <w:r w:rsidRPr="00124281">
          <w:rPr>
            <w:rStyle w:val="Lienhypertexte"/>
            <w:rFonts w:ascii="Utendo" w:hAnsi="Utendo"/>
            <w:lang w:val="fr-FR"/>
          </w:rPr>
          <w:t>reclamations@pif2.ci</w:t>
        </w:r>
      </w:hyperlink>
      <w:r w:rsidRPr="00124281">
        <w:rPr>
          <w:rFonts w:ascii="Utendo" w:hAnsi="Utendo"/>
          <w:lang w:val="fr-FR"/>
        </w:rPr>
        <w:t xml:space="preserve">. Ou la plateforme SIGES par le </w:t>
      </w:r>
      <w:hyperlink r:id="rId16" w:history="1">
        <w:r w:rsidRPr="00124281">
          <w:rPr>
            <w:rStyle w:val="Lienhypertexte"/>
            <w:rFonts w:ascii="Utendo" w:hAnsi="Utendo"/>
            <w:b/>
            <w:bCs/>
            <w:lang w:val="fr-FR"/>
          </w:rPr>
          <w:t>www.siges.pif2.ci</w:t>
        </w:r>
      </w:hyperlink>
      <w:r w:rsidRPr="00124281">
        <w:rPr>
          <w:rFonts w:ascii="Utendo" w:hAnsi="Utendo"/>
          <w:b/>
          <w:bCs/>
          <w:lang w:val="fr-FR"/>
        </w:rPr>
        <w:t>.</w:t>
      </w:r>
    </w:p>
    <w:p w14:paraId="210E390B" w14:textId="237811C4" w:rsidR="002720A7" w:rsidRPr="00124281" w:rsidRDefault="002720A7" w:rsidP="002720A7">
      <w:pPr>
        <w:jc w:val="both"/>
        <w:rPr>
          <w:rFonts w:ascii="Utendo" w:hAnsi="Utendo"/>
          <w:sz w:val="24"/>
          <w:szCs w:val="24"/>
          <w:lang w:val="fr-FR"/>
        </w:rPr>
      </w:pPr>
      <w:r w:rsidRPr="00124281">
        <w:rPr>
          <w:rFonts w:ascii="Utendo" w:hAnsi="Utendo"/>
          <w:sz w:val="24"/>
          <w:szCs w:val="24"/>
          <w:lang w:val="fr-FR"/>
        </w:rPr>
        <w:t>Les différentes portes du MGP sont présentées dans la figure ci-après.</w:t>
      </w:r>
    </w:p>
    <w:p w14:paraId="504E42AD" w14:textId="6678DA02" w:rsidR="00324148" w:rsidRPr="00124281" w:rsidRDefault="00324148" w:rsidP="0029334B">
      <w:pPr>
        <w:pStyle w:val="Lgende"/>
        <w:rPr>
          <w:rFonts w:ascii="Utendo" w:hAnsi="Utendo"/>
          <w:sz w:val="24"/>
          <w:szCs w:val="24"/>
          <w:lang w:val="fr-FR"/>
        </w:rPr>
      </w:pPr>
      <w:r w:rsidRPr="00124281">
        <w:rPr>
          <w:rFonts w:ascii="Utendo" w:hAnsi="Utendo"/>
          <w:lang w:val="fr-FR"/>
        </w:rPr>
        <w:t xml:space="preserve">                  </w:t>
      </w:r>
      <w:bookmarkStart w:id="292" w:name="_Toc221614384"/>
      <w:r w:rsidRPr="00124281">
        <w:rPr>
          <w:rFonts w:ascii="Utendo" w:hAnsi="Utendo"/>
          <w:lang w:val="fr-FR"/>
        </w:rPr>
        <w:t xml:space="preserve">Figure </w:t>
      </w:r>
      <w:r w:rsidRPr="00124281">
        <w:rPr>
          <w:rFonts w:ascii="Utendo" w:hAnsi="Utendo"/>
        </w:rPr>
        <w:fldChar w:fldCharType="begin"/>
      </w:r>
      <w:r w:rsidRPr="00124281">
        <w:rPr>
          <w:rFonts w:ascii="Utendo" w:hAnsi="Utendo"/>
          <w:lang w:val="fr-FR"/>
        </w:rPr>
        <w:instrText xml:space="preserve"> SEQ Figure \* ARABIC </w:instrText>
      </w:r>
      <w:r w:rsidRPr="00124281">
        <w:rPr>
          <w:rFonts w:ascii="Utendo" w:hAnsi="Utendo"/>
        </w:rPr>
        <w:fldChar w:fldCharType="separate"/>
      </w:r>
      <w:r w:rsidRPr="00124281">
        <w:rPr>
          <w:rFonts w:ascii="Utendo" w:hAnsi="Utendo"/>
          <w:noProof/>
          <w:lang w:val="fr-FR"/>
        </w:rPr>
        <w:t>2</w:t>
      </w:r>
      <w:r w:rsidRPr="00124281">
        <w:rPr>
          <w:rFonts w:ascii="Utendo" w:hAnsi="Utendo"/>
        </w:rPr>
        <w:fldChar w:fldCharType="end"/>
      </w:r>
      <w:r w:rsidRPr="00124281">
        <w:rPr>
          <w:rFonts w:ascii="Utendo" w:hAnsi="Utendo"/>
          <w:lang w:val="fr-FR"/>
        </w:rPr>
        <w:t>: Portes entrées du MGP</w:t>
      </w:r>
      <w:bookmarkEnd w:id="292"/>
    </w:p>
    <w:p w14:paraId="39AF24E0" w14:textId="77777777" w:rsidR="002720A7" w:rsidRPr="00124281" w:rsidRDefault="002720A7" w:rsidP="002720A7">
      <w:pPr>
        <w:pStyle w:val="Paragraphedeliste"/>
        <w:spacing w:line="276" w:lineRule="auto"/>
        <w:jc w:val="both"/>
        <w:rPr>
          <w:rFonts w:ascii="Utendo" w:hAnsi="Utendo"/>
          <w:b/>
          <w:bCs/>
        </w:rPr>
      </w:pPr>
      <w:r w:rsidRPr="00124281">
        <w:rPr>
          <w:rFonts w:ascii="Utendo" w:hAnsi="Utendo"/>
          <w:noProof/>
        </w:rPr>
        <w:drawing>
          <wp:inline distT="0" distB="0" distL="0" distR="0" wp14:anchorId="63072B33" wp14:editId="68DCEF07">
            <wp:extent cx="4865513" cy="2736850"/>
            <wp:effectExtent l="0" t="0" r="0" b="6350"/>
            <wp:docPr id="3" name="Graphiqu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4875521" cy="2742480"/>
                    </a:xfrm>
                    <a:prstGeom prst="rect">
                      <a:avLst/>
                    </a:prstGeom>
                  </pic:spPr>
                </pic:pic>
              </a:graphicData>
            </a:graphic>
          </wp:inline>
        </w:drawing>
      </w:r>
    </w:p>
    <w:p w14:paraId="537AEC2F" w14:textId="166C3699" w:rsidR="002720A7" w:rsidRPr="00124281" w:rsidRDefault="002720A7" w:rsidP="002720A7">
      <w:pPr>
        <w:pStyle w:val="Titre2"/>
        <w:spacing w:after="0"/>
        <w:rPr>
          <w:rFonts w:ascii="Utendo" w:hAnsi="Utendo"/>
        </w:rPr>
      </w:pPr>
      <w:bookmarkStart w:id="293" w:name="_Toc194240607"/>
      <w:bookmarkStart w:id="294" w:name="_Toc211330031"/>
      <w:r w:rsidRPr="00124281">
        <w:rPr>
          <w:rFonts w:ascii="Utendo" w:hAnsi="Utendo"/>
        </w:rPr>
        <w:lastRenderedPageBreak/>
        <w:t>Etapes de traitement des plaintes</w:t>
      </w:r>
      <w:bookmarkEnd w:id="293"/>
      <w:bookmarkEnd w:id="294"/>
    </w:p>
    <w:p w14:paraId="2DC3B898" w14:textId="77777777" w:rsidR="002720A7" w:rsidRPr="00124281" w:rsidRDefault="002720A7" w:rsidP="002720A7">
      <w:pPr>
        <w:spacing w:after="0"/>
        <w:jc w:val="both"/>
        <w:rPr>
          <w:rFonts w:ascii="Utendo" w:hAnsi="Utendo"/>
          <w:lang w:val="fr-FR"/>
        </w:rPr>
      </w:pPr>
      <w:r w:rsidRPr="00124281">
        <w:rPr>
          <w:rFonts w:ascii="Utendo" w:hAnsi="Utendo"/>
          <w:lang w:val="fr-FR"/>
        </w:rPr>
        <w:t>Le traitement des plaintes reçues se fait selon les sept (07) étapes ci-dessous</w:t>
      </w:r>
      <w:r w:rsidRPr="00124281">
        <w:rPr>
          <w:rFonts w:ascii="Cambria" w:hAnsi="Cambria" w:cs="Cambria"/>
          <w:lang w:val="fr-FR"/>
        </w:rPr>
        <w:t> </w:t>
      </w:r>
      <w:r w:rsidRPr="00124281">
        <w:rPr>
          <w:rFonts w:ascii="Utendo" w:hAnsi="Utendo"/>
          <w:lang w:val="fr-FR"/>
        </w:rPr>
        <w:t>:</w:t>
      </w:r>
    </w:p>
    <w:p w14:paraId="488D59D0" w14:textId="77777777" w:rsidR="002720A7" w:rsidRPr="00124281" w:rsidRDefault="002720A7" w:rsidP="002720A7">
      <w:pPr>
        <w:pStyle w:val="Paragraphedeliste"/>
        <w:numPr>
          <w:ilvl w:val="0"/>
          <w:numId w:val="63"/>
        </w:numPr>
        <w:spacing w:after="0" w:line="276" w:lineRule="auto"/>
        <w:jc w:val="both"/>
        <w:rPr>
          <w:rFonts w:ascii="Utendo" w:hAnsi="Utendo"/>
          <w:lang w:val="fr-FR"/>
        </w:rPr>
      </w:pPr>
      <w:r w:rsidRPr="00124281">
        <w:rPr>
          <w:rFonts w:ascii="Utendo" w:hAnsi="Utendo"/>
          <w:lang w:val="fr-FR"/>
        </w:rPr>
        <w:t>Réception et enregistrement de la plainte (1 jour)</w:t>
      </w:r>
    </w:p>
    <w:p w14:paraId="71BB5C0C" w14:textId="77777777" w:rsidR="002720A7" w:rsidRPr="00124281" w:rsidRDefault="002720A7" w:rsidP="002720A7">
      <w:pPr>
        <w:pStyle w:val="Paragraphedeliste"/>
        <w:numPr>
          <w:ilvl w:val="0"/>
          <w:numId w:val="63"/>
        </w:numPr>
        <w:spacing w:after="0" w:line="276" w:lineRule="auto"/>
        <w:jc w:val="both"/>
        <w:rPr>
          <w:rFonts w:ascii="Utendo" w:hAnsi="Utendo"/>
          <w:lang w:val="fr-FR"/>
        </w:rPr>
      </w:pPr>
      <w:r w:rsidRPr="00124281">
        <w:rPr>
          <w:rFonts w:ascii="Utendo" w:hAnsi="Utendo"/>
          <w:lang w:val="fr-FR"/>
        </w:rPr>
        <w:t>Accusé de réception, Tri et Traitement de la plainte / classification (3 jours)</w:t>
      </w:r>
    </w:p>
    <w:p w14:paraId="3BC7303F" w14:textId="77777777" w:rsidR="002720A7" w:rsidRPr="00124281" w:rsidRDefault="002720A7" w:rsidP="002720A7">
      <w:pPr>
        <w:pStyle w:val="Paragraphedeliste"/>
        <w:numPr>
          <w:ilvl w:val="0"/>
          <w:numId w:val="63"/>
        </w:numPr>
        <w:spacing w:after="0" w:line="276" w:lineRule="auto"/>
        <w:jc w:val="both"/>
        <w:rPr>
          <w:rFonts w:ascii="Utendo" w:hAnsi="Utendo"/>
          <w:lang w:val="fr-FR"/>
        </w:rPr>
      </w:pPr>
      <w:r w:rsidRPr="00124281">
        <w:rPr>
          <w:rFonts w:ascii="Utendo" w:hAnsi="Utendo"/>
          <w:lang w:val="fr-FR"/>
        </w:rPr>
        <w:t>Examen et enquête pour la vérification Proposition de réponse (5 jours)</w:t>
      </w:r>
    </w:p>
    <w:p w14:paraId="6392AC56" w14:textId="77777777" w:rsidR="002720A7" w:rsidRPr="00124281" w:rsidRDefault="002720A7" w:rsidP="002720A7">
      <w:pPr>
        <w:pStyle w:val="Paragraphedeliste"/>
        <w:numPr>
          <w:ilvl w:val="0"/>
          <w:numId w:val="63"/>
        </w:numPr>
        <w:spacing w:after="0" w:line="276" w:lineRule="auto"/>
        <w:jc w:val="both"/>
        <w:rPr>
          <w:rFonts w:ascii="Utendo" w:hAnsi="Utendo"/>
          <w:lang w:val="fr-FR"/>
        </w:rPr>
      </w:pPr>
      <w:r w:rsidRPr="00124281">
        <w:rPr>
          <w:rFonts w:ascii="Utendo" w:hAnsi="Utendo"/>
          <w:lang w:val="fr-FR"/>
        </w:rPr>
        <w:t xml:space="preserve">Communication de la proposition de réponse au plaignant (7 jours) </w:t>
      </w:r>
    </w:p>
    <w:p w14:paraId="0CEA5C13" w14:textId="77777777" w:rsidR="002720A7" w:rsidRPr="00124281" w:rsidRDefault="002720A7" w:rsidP="002720A7">
      <w:pPr>
        <w:pStyle w:val="Paragraphedeliste"/>
        <w:numPr>
          <w:ilvl w:val="0"/>
          <w:numId w:val="63"/>
        </w:numPr>
        <w:spacing w:after="0" w:line="276" w:lineRule="auto"/>
        <w:jc w:val="both"/>
        <w:rPr>
          <w:rFonts w:ascii="Utendo" w:hAnsi="Utendo"/>
          <w:lang w:val="fr-FR"/>
        </w:rPr>
      </w:pPr>
      <w:r w:rsidRPr="00124281">
        <w:rPr>
          <w:rFonts w:ascii="Utendo" w:hAnsi="Utendo"/>
          <w:lang w:val="fr-FR"/>
        </w:rPr>
        <w:t>Mise en œuvre de la réponse à la plainte</w:t>
      </w:r>
      <w:r w:rsidRPr="00124281">
        <w:rPr>
          <w:rFonts w:ascii="Cambria" w:hAnsi="Cambria" w:cs="Cambria"/>
          <w:lang w:val="fr-FR"/>
        </w:rPr>
        <w:t> </w:t>
      </w:r>
      <w:r w:rsidRPr="00124281">
        <w:rPr>
          <w:rFonts w:ascii="Utendo" w:hAnsi="Utendo"/>
          <w:lang w:val="fr-FR"/>
        </w:rPr>
        <w:t xml:space="preserve"> (5 jours)</w:t>
      </w:r>
    </w:p>
    <w:p w14:paraId="15DB0FE9" w14:textId="77777777" w:rsidR="002720A7" w:rsidRPr="00124281" w:rsidRDefault="002720A7" w:rsidP="002720A7">
      <w:pPr>
        <w:pStyle w:val="Paragraphedeliste"/>
        <w:numPr>
          <w:ilvl w:val="0"/>
          <w:numId w:val="63"/>
        </w:numPr>
        <w:spacing w:after="0" w:line="276" w:lineRule="auto"/>
        <w:jc w:val="both"/>
        <w:rPr>
          <w:rFonts w:ascii="Utendo" w:hAnsi="Utendo"/>
          <w:lang w:val="fr-FR"/>
        </w:rPr>
      </w:pPr>
      <w:r w:rsidRPr="00124281">
        <w:rPr>
          <w:rFonts w:ascii="Utendo" w:hAnsi="Utendo"/>
          <w:lang w:val="fr-FR"/>
        </w:rPr>
        <w:t>Résolution /réexamen de la réponse en cas d’échec (5jours)</w:t>
      </w:r>
    </w:p>
    <w:p w14:paraId="0FFE0A4E" w14:textId="77777777" w:rsidR="002720A7" w:rsidRPr="00124281" w:rsidRDefault="002720A7" w:rsidP="002720A7">
      <w:pPr>
        <w:pStyle w:val="Paragraphedeliste"/>
        <w:numPr>
          <w:ilvl w:val="0"/>
          <w:numId w:val="63"/>
        </w:numPr>
        <w:spacing w:after="0" w:line="276" w:lineRule="auto"/>
        <w:jc w:val="both"/>
        <w:rPr>
          <w:rFonts w:ascii="Utendo" w:hAnsi="Utendo"/>
          <w:lang w:val="fr-FR"/>
        </w:rPr>
      </w:pPr>
      <w:r w:rsidRPr="00124281">
        <w:rPr>
          <w:rFonts w:ascii="Utendo" w:hAnsi="Utendo"/>
          <w:lang w:val="fr-FR"/>
        </w:rPr>
        <w:t>Clôture, rapportage, archivage ou renvoi à une autre instance (1jour)</w:t>
      </w:r>
    </w:p>
    <w:p w14:paraId="1FDE0FB4" w14:textId="1AB39F62" w:rsidR="002720A7" w:rsidRPr="00124281" w:rsidRDefault="002720A7" w:rsidP="002720A7">
      <w:pPr>
        <w:pStyle w:val="Titre2"/>
        <w:rPr>
          <w:rFonts w:ascii="Utendo" w:hAnsi="Utendo"/>
        </w:rPr>
      </w:pPr>
      <w:bookmarkStart w:id="295" w:name="_Toc194240608"/>
      <w:bookmarkStart w:id="296" w:name="_Toc211330032"/>
      <w:r w:rsidRPr="00124281">
        <w:rPr>
          <w:rFonts w:ascii="Utendo" w:hAnsi="Utendo"/>
        </w:rPr>
        <w:t>Principes directeurs</w:t>
      </w:r>
      <w:bookmarkEnd w:id="295"/>
      <w:bookmarkEnd w:id="296"/>
      <w:r w:rsidRPr="00124281">
        <w:rPr>
          <w:rFonts w:ascii="Utendo" w:hAnsi="Utendo"/>
        </w:rPr>
        <w:t xml:space="preserve"> </w:t>
      </w:r>
    </w:p>
    <w:p w14:paraId="250D3D2A" w14:textId="77777777" w:rsidR="002720A7" w:rsidRPr="00124281" w:rsidRDefault="002720A7" w:rsidP="002720A7">
      <w:pPr>
        <w:jc w:val="both"/>
        <w:rPr>
          <w:rFonts w:ascii="Utendo" w:hAnsi="Utendo"/>
          <w:lang w:val="fr-FR"/>
        </w:rPr>
      </w:pPr>
      <w:r w:rsidRPr="00124281">
        <w:rPr>
          <w:rFonts w:ascii="Utendo" w:hAnsi="Utendo"/>
          <w:lang w:val="fr-FR"/>
        </w:rPr>
        <w:t>Le mécanisme de gestion des plaintes du PIF 2 repose sur les principes ci-après</w:t>
      </w:r>
      <w:r w:rsidRPr="00124281">
        <w:rPr>
          <w:rFonts w:ascii="Cambria" w:hAnsi="Cambria" w:cs="Cambria"/>
          <w:lang w:val="fr-FR"/>
        </w:rPr>
        <w:t> </w:t>
      </w:r>
      <w:r w:rsidRPr="00124281">
        <w:rPr>
          <w:rFonts w:ascii="Utendo" w:hAnsi="Utendo"/>
          <w:lang w:val="fr-FR"/>
        </w:rPr>
        <w:t>:</w:t>
      </w:r>
    </w:p>
    <w:p w14:paraId="07F046C2" w14:textId="77777777" w:rsidR="002720A7" w:rsidRPr="00124281" w:rsidRDefault="002720A7" w:rsidP="002720A7">
      <w:pPr>
        <w:pStyle w:val="Paragraphedeliste"/>
        <w:numPr>
          <w:ilvl w:val="0"/>
          <w:numId w:val="64"/>
        </w:numPr>
        <w:spacing w:after="0" w:line="276" w:lineRule="auto"/>
        <w:jc w:val="both"/>
        <w:rPr>
          <w:rFonts w:ascii="Utendo" w:hAnsi="Utendo"/>
        </w:rPr>
      </w:pPr>
      <w:r w:rsidRPr="00124281">
        <w:rPr>
          <w:rFonts w:ascii="Utendo" w:hAnsi="Utendo"/>
          <w:b/>
          <w:bCs/>
        </w:rPr>
        <w:t>Participation</w:t>
      </w:r>
    </w:p>
    <w:p w14:paraId="27D7336E" w14:textId="77777777" w:rsidR="002720A7" w:rsidRPr="00124281" w:rsidRDefault="002720A7" w:rsidP="002720A7">
      <w:pPr>
        <w:pStyle w:val="Paragraphedeliste"/>
        <w:numPr>
          <w:ilvl w:val="0"/>
          <w:numId w:val="63"/>
        </w:numPr>
        <w:spacing w:line="276" w:lineRule="auto"/>
        <w:jc w:val="both"/>
        <w:rPr>
          <w:rFonts w:ascii="Utendo" w:hAnsi="Utendo"/>
          <w:lang w:val="fr-FR"/>
        </w:rPr>
      </w:pPr>
      <w:r w:rsidRPr="00124281">
        <w:rPr>
          <w:rFonts w:ascii="Utendo" w:hAnsi="Utendo"/>
          <w:lang w:val="fr-FR"/>
        </w:rPr>
        <w:t>Impliquer les représentants de toutes les parties prenantes à toutes les étapes du processus d’élaboration et de mise en œuvre</w:t>
      </w:r>
    </w:p>
    <w:p w14:paraId="05DCCA39" w14:textId="77777777" w:rsidR="002720A7" w:rsidRPr="00124281" w:rsidRDefault="002720A7" w:rsidP="002720A7">
      <w:pPr>
        <w:pStyle w:val="Paragraphedeliste"/>
        <w:numPr>
          <w:ilvl w:val="0"/>
          <w:numId w:val="63"/>
        </w:numPr>
        <w:spacing w:line="276" w:lineRule="auto"/>
        <w:jc w:val="both"/>
        <w:rPr>
          <w:rFonts w:ascii="Utendo" w:hAnsi="Utendo"/>
          <w:lang w:val="fr-FR"/>
        </w:rPr>
      </w:pPr>
      <w:r w:rsidRPr="00124281">
        <w:rPr>
          <w:rFonts w:ascii="Utendo" w:hAnsi="Utendo"/>
          <w:lang w:val="fr-FR"/>
        </w:rPr>
        <w:t>Vulgariser le Mécanisme de Gestion des Plaintes auprès de tous les acteurs</w:t>
      </w:r>
    </w:p>
    <w:p w14:paraId="02469639" w14:textId="77777777" w:rsidR="002720A7" w:rsidRPr="00124281" w:rsidRDefault="002720A7" w:rsidP="002720A7">
      <w:pPr>
        <w:pStyle w:val="Paragraphedeliste"/>
        <w:numPr>
          <w:ilvl w:val="0"/>
          <w:numId w:val="64"/>
        </w:numPr>
        <w:spacing w:after="0" w:line="276" w:lineRule="auto"/>
        <w:jc w:val="both"/>
        <w:rPr>
          <w:rFonts w:ascii="Utendo" w:hAnsi="Utendo"/>
          <w:b/>
          <w:bCs/>
        </w:rPr>
      </w:pPr>
      <w:r w:rsidRPr="00124281">
        <w:rPr>
          <w:rFonts w:ascii="Utendo" w:hAnsi="Utendo"/>
          <w:b/>
          <w:bCs/>
        </w:rPr>
        <w:t>Redevabilité</w:t>
      </w:r>
      <w:r w:rsidRPr="00124281">
        <w:rPr>
          <w:rFonts w:ascii="Cambria" w:hAnsi="Cambria" w:cs="Cambria"/>
          <w:b/>
          <w:bCs/>
        </w:rPr>
        <w:t> </w:t>
      </w:r>
    </w:p>
    <w:p w14:paraId="68FDADF2" w14:textId="77777777" w:rsidR="002720A7" w:rsidRPr="00124281" w:rsidRDefault="002720A7" w:rsidP="002720A7">
      <w:pPr>
        <w:pStyle w:val="Paragraphedeliste"/>
        <w:numPr>
          <w:ilvl w:val="0"/>
          <w:numId w:val="63"/>
        </w:numPr>
        <w:spacing w:line="276" w:lineRule="auto"/>
        <w:jc w:val="both"/>
        <w:rPr>
          <w:rFonts w:ascii="Utendo" w:hAnsi="Utendo"/>
          <w:lang w:val="fr-FR"/>
        </w:rPr>
      </w:pPr>
      <w:r w:rsidRPr="00124281">
        <w:rPr>
          <w:rFonts w:ascii="Utendo" w:hAnsi="Utendo"/>
          <w:lang w:val="fr-FR"/>
        </w:rPr>
        <w:t>Transmettre une réponse à la personne plaignante, indépendamment de la validité ou non de sa plainte ou réclamation</w:t>
      </w:r>
    </w:p>
    <w:p w14:paraId="67070151" w14:textId="77777777" w:rsidR="002720A7" w:rsidRPr="00124281" w:rsidRDefault="002720A7" w:rsidP="002720A7">
      <w:pPr>
        <w:pStyle w:val="Paragraphedeliste"/>
        <w:numPr>
          <w:ilvl w:val="0"/>
          <w:numId w:val="64"/>
        </w:numPr>
        <w:spacing w:after="0" w:line="276" w:lineRule="auto"/>
        <w:jc w:val="both"/>
        <w:rPr>
          <w:rFonts w:ascii="Utendo" w:hAnsi="Utendo"/>
          <w:b/>
          <w:bCs/>
        </w:rPr>
      </w:pPr>
      <w:r w:rsidRPr="00124281">
        <w:rPr>
          <w:rFonts w:ascii="Utendo" w:hAnsi="Utendo"/>
          <w:b/>
          <w:bCs/>
        </w:rPr>
        <w:t>Accessibilité</w:t>
      </w:r>
    </w:p>
    <w:p w14:paraId="12CA808E" w14:textId="77777777" w:rsidR="002720A7" w:rsidRPr="00124281" w:rsidRDefault="002720A7" w:rsidP="002720A7">
      <w:pPr>
        <w:pStyle w:val="Paragraphedeliste"/>
        <w:numPr>
          <w:ilvl w:val="0"/>
          <w:numId w:val="63"/>
        </w:numPr>
        <w:spacing w:line="276" w:lineRule="auto"/>
        <w:jc w:val="both"/>
        <w:rPr>
          <w:rFonts w:ascii="Utendo" w:hAnsi="Utendo"/>
          <w:lang w:val="fr-FR"/>
        </w:rPr>
      </w:pPr>
      <w:r w:rsidRPr="00124281">
        <w:rPr>
          <w:rFonts w:ascii="Utendo" w:hAnsi="Utendo"/>
          <w:lang w:val="fr-FR"/>
        </w:rPr>
        <w:t>Rendre accessible à l’ensemble des parties prenantes, y compris les différents groupes spécifiques</w:t>
      </w:r>
    </w:p>
    <w:p w14:paraId="7DB29249" w14:textId="77777777" w:rsidR="002720A7" w:rsidRPr="00124281" w:rsidRDefault="002720A7" w:rsidP="002720A7">
      <w:pPr>
        <w:pStyle w:val="Paragraphedeliste"/>
        <w:numPr>
          <w:ilvl w:val="0"/>
          <w:numId w:val="63"/>
        </w:numPr>
        <w:spacing w:line="276" w:lineRule="auto"/>
        <w:jc w:val="both"/>
        <w:rPr>
          <w:rFonts w:ascii="Utendo" w:hAnsi="Utendo"/>
          <w:lang w:val="fr-FR"/>
        </w:rPr>
      </w:pPr>
      <w:r w:rsidRPr="00124281">
        <w:rPr>
          <w:rFonts w:ascii="Utendo" w:hAnsi="Utendo"/>
          <w:lang w:val="fr-FR"/>
        </w:rPr>
        <w:t>Diversifier les procédures de dépôt des plaintes et de réclamations</w:t>
      </w:r>
    </w:p>
    <w:p w14:paraId="46A2FE65" w14:textId="77777777" w:rsidR="002720A7" w:rsidRPr="00124281" w:rsidRDefault="002720A7" w:rsidP="002720A7">
      <w:pPr>
        <w:pStyle w:val="Paragraphedeliste"/>
        <w:numPr>
          <w:ilvl w:val="0"/>
          <w:numId w:val="64"/>
        </w:numPr>
        <w:spacing w:after="0" w:line="276" w:lineRule="auto"/>
        <w:jc w:val="both"/>
        <w:rPr>
          <w:rFonts w:ascii="Utendo" w:hAnsi="Utendo"/>
          <w:b/>
          <w:bCs/>
        </w:rPr>
      </w:pPr>
      <w:r w:rsidRPr="00124281">
        <w:rPr>
          <w:rFonts w:ascii="Utendo" w:hAnsi="Utendo"/>
          <w:b/>
          <w:bCs/>
        </w:rPr>
        <w:t>Confidentialité et Sécurité</w:t>
      </w:r>
    </w:p>
    <w:p w14:paraId="7606368A" w14:textId="77777777" w:rsidR="002720A7" w:rsidRPr="00124281" w:rsidRDefault="002720A7" w:rsidP="002720A7">
      <w:pPr>
        <w:pStyle w:val="Paragraphedeliste"/>
        <w:numPr>
          <w:ilvl w:val="0"/>
          <w:numId w:val="63"/>
        </w:numPr>
        <w:spacing w:line="276" w:lineRule="auto"/>
        <w:jc w:val="both"/>
        <w:rPr>
          <w:rFonts w:ascii="Utendo" w:hAnsi="Utendo"/>
          <w:lang w:val="fr-FR"/>
        </w:rPr>
      </w:pPr>
      <w:r w:rsidRPr="00124281">
        <w:rPr>
          <w:rFonts w:ascii="Utendo" w:hAnsi="Utendo"/>
          <w:lang w:val="fr-FR"/>
        </w:rPr>
        <w:t>Assurer la sécurité et la protection de ceux qui déposent une plainte et des personnes visées par celle-ci</w:t>
      </w:r>
    </w:p>
    <w:p w14:paraId="676741C5" w14:textId="77777777" w:rsidR="002720A7" w:rsidRPr="00124281" w:rsidRDefault="002720A7" w:rsidP="002720A7">
      <w:pPr>
        <w:pStyle w:val="Paragraphedeliste"/>
        <w:numPr>
          <w:ilvl w:val="0"/>
          <w:numId w:val="63"/>
        </w:numPr>
        <w:spacing w:line="276" w:lineRule="auto"/>
        <w:jc w:val="both"/>
        <w:rPr>
          <w:rFonts w:ascii="Utendo" w:hAnsi="Utendo"/>
          <w:lang w:val="fr-FR"/>
        </w:rPr>
      </w:pPr>
      <w:r w:rsidRPr="00124281">
        <w:rPr>
          <w:rFonts w:ascii="Utendo" w:hAnsi="Utendo"/>
          <w:lang w:val="fr-FR"/>
        </w:rPr>
        <w:t>Ne pas être juge et partie dans le traitement des plaintes</w:t>
      </w:r>
    </w:p>
    <w:p w14:paraId="7F53034C" w14:textId="77777777" w:rsidR="002720A7" w:rsidRPr="00124281" w:rsidRDefault="002720A7" w:rsidP="002720A7">
      <w:pPr>
        <w:pStyle w:val="Paragraphedeliste"/>
        <w:numPr>
          <w:ilvl w:val="0"/>
          <w:numId w:val="63"/>
        </w:numPr>
        <w:spacing w:line="276" w:lineRule="auto"/>
        <w:jc w:val="both"/>
        <w:rPr>
          <w:rFonts w:ascii="Utendo" w:hAnsi="Utendo"/>
          <w:lang w:val="fr-FR"/>
        </w:rPr>
      </w:pPr>
      <w:r w:rsidRPr="00124281">
        <w:rPr>
          <w:rFonts w:ascii="Utendo" w:hAnsi="Utendo"/>
          <w:lang w:val="fr-FR"/>
        </w:rPr>
        <w:t>Traiter les plaintes en toute confidentialité</w:t>
      </w:r>
    </w:p>
    <w:p w14:paraId="2EB2678E" w14:textId="77777777" w:rsidR="002720A7" w:rsidRPr="00124281" w:rsidRDefault="002720A7" w:rsidP="002720A7">
      <w:pPr>
        <w:pStyle w:val="Paragraphedeliste"/>
        <w:numPr>
          <w:ilvl w:val="0"/>
          <w:numId w:val="64"/>
        </w:numPr>
        <w:spacing w:after="0" w:line="276" w:lineRule="auto"/>
        <w:jc w:val="both"/>
        <w:rPr>
          <w:rFonts w:ascii="Utendo" w:hAnsi="Utendo"/>
          <w:b/>
          <w:bCs/>
        </w:rPr>
      </w:pPr>
      <w:r w:rsidRPr="00124281">
        <w:rPr>
          <w:rFonts w:ascii="Utendo" w:hAnsi="Utendo"/>
          <w:b/>
          <w:bCs/>
        </w:rPr>
        <w:t>Equité et impartialité</w:t>
      </w:r>
    </w:p>
    <w:p w14:paraId="0D3B90A0" w14:textId="77777777" w:rsidR="002720A7" w:rsidRPr="00124281" w:rsidRDefault="002720A7" w:rsidP="002720A7">
      <w:pPr>
        <w:pStyle w:val="Paragraphedeliste"/>
        <w:numPr>
          <w:ilvl w:val="0"/>
          <w:numId w:val="63"/>
        </w:numPr>
        <w:spacing w:line="276" w:lineRule="auto"/>
        <w:jc w:val="both"/>
        <w:rPr>
          <w:rFonts w:ascii="Utendo" w:hAnsi="Utendo"/>
          <w:lang w:val="fr-FR"/>
        </w:rPr>
      </w:pPr>
      <w:r w:rsidRPr="00124281">
        <w:rPr>
          <w:rFonts w:ascii="Utendo" w:hAnsi="Utendo"/>
          <w:lang w:val="fr-FR"/>
        </w:rPr>
        <w:t>Ne pas avoir de parti pris dans le traitement des plaintes et à ne pas léser une partie au profit d’une autre</w:t>
      </w:r>
    </w:p>
    <w:p w14:paraId="4127FC07" w14:textId="77777777" w:rsidR="002720A7" w:rsidRPr="00124281" w:rsidRDefault="002720A7" w:rsidP="002720A7">
      <w:pPr>
        <w:pStyle w:val="Paragraphedeliste"/>
        <w:numPr>
          <w:ilvl w:val="0"/>
          <w:numId w:val="63"/>
        </w:numPr>
        <w:spacing w:line="276" w:lineRule="auto"/>
        <w:jc w:val="both"/>
        <w:rPr>
          <w:rFonts w:ascii="Utendo" w:hAnsi="Utendo"/>
          <w:lang w:val="fr-FR"/>
        </w:rPr>
      </w:pPr>
      <w:r w:rsidRPr="00124281">
        <w:rPr>
          <w:rFonts w:ascii="Utendo" w:hAnsi="Utendo"/>
          <w:lang w:val="fr-FR"/>
        </w:rPr>
        <w:t>Prendre en compte les obstacles qui empêcheraient les personnes vulnérables ou défavorisées</w:t>
      </w:r>
    </w:p>
    <w:p w14:paraId="35FC7155" w14:textId="77777777" w:rsidR="002720A7" w:rsidRPr="00124281" w:rsidRDefault="002720A7" w:rsidP="002720A7">
      <w:pPr>
        <w:pStyle w:val="Paragraphedeliste"/>
        <w:numPr>
          <w:ilvl w:val="0"/>
          <w:numId w:val="64"/>
        </w:numPr>
        <w:spacing w:after="0" w:line="276" w:lineRule="auto"/>
        <w:jc w:val="both"/>
        <w:rPr>
          <w:rFonts w:ascii="Utendo" w:hAnsi="Utendo"/>
          <w:b/>
          <w:bCs/>
        </w:rPr>
      </w:pPr>
      <w:r w:rsidRPr="00124281">
        <w:rPr>
          <w:rFonts w:ascii="Utendo" w:hAnsi="Utendo"/>
          <w:b/>
          <w:bCs/>
        </w:rPr>
        <w:t xml:space="preserve">Transparence et traçabilité </w:t>
      </w:r>
    </w:p>
    <w:p w14:paraId="3094AD16" w14:textId="77777777" w:rsidR="002720A7" w:rsidRPr="00124281" w:rsidRDefault="002720A7" w:rsidP="002720A7">
      <w:pPr>
        <w:pStyle w:val="Paragraphedeliste"/>
        <w:numPr>
          <w:ilvl w:val="0"/>
          <w:numId w:val="63"/>
        </w:numPr>
        <w:spacing w:line="276" w:lineRule="auto"/>
        <w:jc w:val="both"/>
        <w:rPr>
          <w:rFonts w:ascii="Utendo" w:hAnsi="Utendo"/>
          <w:lang w:val="fr-FR"/>
        </w:rPr>
      </w:pPr>
      <w:r w:rsidRPr="00124281">
        <w:rPr>
          <w:rFonts w:ascii="Utendo" w:hAnsi="Utendo"/>
          <w:lang w:val="fr-FR"/>
        </w:rPr>
        <w:t>Expliquer aux parties prenantes les différents modes de saisine du MGP et de traitement des plaintes</w:t>
      </w:r>
    </w:p>
    <w:p w14:paraId="52C0EB59" w14:textId="77777777" w:rsidR="002720A7" w:rsidRPr="00124281" w:rsidRDefault="002720A7" w:rsidP="002720A7">
      <w:pPr>
        <w:pStyle w:val="Paragraphedeliste"/>
        <w:numPr>
          <w:ilvl w:val="0"/>
          <w:numId w:val="63"/>
        </w:numPr>
        <w:spacing w:line="276" w:lineRule="auto"/>
        <w:jc w:val="both"/>
        <w:rPr>
          <w:rFonts w:ascii="Utendo" w:hAnsi="Utendo"/>
          <w:lang w:val="fr-FR"/>
        </w:rPr>
      </w:pPr>
      <w:r w:rsidRPr="00124281">
        <w:rPr>
          <w:rFonts w:ascii="Utendo" w:hAnsi="Utendo"/>
          <w:lang w:val="fr-FR"/>
        </w:rPr>
        <w:t>Garantir la traçabilité dans la gestion des plaintes</w:t>
      </w:r>
    </w:p>
    <w:p w14:paraId="4E11A4AD" w14:textId="77777777" w:rsidR="002720A7" w:rsidRPr="00124281" w:rsidRDefault="002720A7" w:rsidP="002720A7">
      <w:pPr>
        <w:pStyle w:val="Paragraphedeliste"/>
        <w:numPr>
          <w:ilvl w:val="0"/>
          <w:numId w:val="64"/>
        </w:numPr>
        <w:spacing w:after="0" w:line="276" w:lineRule="auto"/>
        <w:jc w:val="both"/>
        <w:rPr>
          <w:rFonts w:ascii="Utendo" w:hAnsi="Utendo"/>
          <w:b/>
          <w:bCs/>
        </w:rPr>
      </w:pPr>
      <w:r w:rsidRPr="00124281">
        <w:rPr>
          <w:rFonts w:ascii="Utendo" w:hAnsi="Utendo"/>
          <w:b/>
          <w:bCs/>
        </w:rPr>
        <w:t>Compatibilité avec les droits</w:t>
      </w:r>
    </w:p>
    <w:p w14:paraId="15E7578B" w14:textId="77777777" w:rsidR="002720A7" w:rsidRPr="00124281" w:rsidRDefault="002720A7" w:rsidP="002720A7">
      <w:pPr>
        <w:pStyle w:val="Paragraphedeliste"/>
        <w:numPr>
          <w:ilvl w:val="0"/>
          <w:numId w:val="63"/>
        </w:numPr>
        <w:spacing w:line="276" w:lineRule="auto"/>
        <w:jc w:val="both"/>
        <w:rPr>
          <w:rFonts w:ascii="Utendo" w:hAnsi="Utendo"/>
          <w:lang w:val="fr-FR"/>
        </w:rPr>
      </w:pPr>
      <w:r w:rsidRPr="00124281">
        <w:rPr>
          <w:rFonts w:ascii="Utendo" w:hAnsi="Utendo"/>
          <w:lang w:val="fr-FR"/>
        </w:rPr>
        <w:t>Veiller à ce qu’elles soient compatibles avec les normes applicables et reconnues au niveau national et international et ne limitent pas l’accès aux autres mécanismes de recours</w:t>
      </w:r>
    </w:p>
    <w:p w14:paraId="6716290A" w14:textId="77777777" w:rsidR="002720A7" w:rsidRPr="00124281" w:rsidRDefault="002720A7" w:rsidP="002720A7">
      <w:pPr>
        <w:pStyle w:val="Paragraphedeliste"/>
        <w:numPr>
          <w:ilvl w:val="0"/>
          <w:numId w:val="64"/>
        </w:numPr>
        <w:spacing w:after="0" w:line="276" w:lineRule="auto"/>
        <w:jc w:val="both"/>
        <w:rPr>
          <w:rFonts w:ascii="Utendo" w:hAnsi="Utendo"/>
          <w:b/>
          <w:bCs/>
        </w:rPr>
      </w:pPr>
      <w:r w:rsidRPr="00124281">
        <w:rPr>
          <w:rFonts w:ascii="Utendo" w:hAnsi="Utendo"/>
          <w:b/>
          <w:bCs/>
        </w:rPr>
        <w:t>Suivi-évaluation et apprentissage continu</w:t>
      </w:r>
    </w:p>
    <w:p w14:paraId="583151A7" w14:textId="77777777" w:rsidR="002720A7" w:rsidRPr="00124281" w:rsidRDefault="002720A7" w:rsidP="002720A7">
      <w:pPr>
        <w:pStyle w:val="Paragraphedeliste"/>
        <w:numPr>
          <w:ilvl w:val="0"/>
          <w:numId w:val="63"/>
        </w:numPr>
        <w:spacing w:line="276" w:lineRule="auto"/>
        <w:jc w:val="both"/>
        <w:rPr>
          <w:rFonts w:ascii="Utendo" w:hAnsi="Utendo"/>
          <w:lang w:val="fr-FR"/>
        </w:rPr>
      </w:pPr>
      <w:r w:rsidRPr="00124281">
        <w:rPr>
          <w:rFonts w:ascii="Utendo" w:hAnsi="Utendo"/>
          <w:lang w:val="fr-FR"/>
        </w:rPr>
        <w:lastRenderedPageBreak/>
        <w:t>Effectuer régulièrement le suivi,  pour s’assurer du fonctionnement adéquat du mécanisme, et de sa capacité à répondre de manière efficiente aux préoccupations des parties prenantes</w:t>
      </w:r>
    </w:p>
    <w:p w14:paraId="77165885" w14:textId="77777777" w:rsidR="002720A7" w:rsidRPr="00124281" w:rsidRDefault="002720A7" w:rsidP="002720A7">
      <w:pPr>
        <w:pStyle w:val="Titre2"/>
        <w:rPr>
          <w:rFonts w:ascii="Utendo" w:hAnsi="Utendo"/>
        </w:rPr>
      </w:pPr>
      <w:bookmarkStart w:id="297" w:name="_Toc194240609"/>
      <w:bookmarkStart w:id="298" w:name="_Toc211330033"/>
      <w:r w:rsidRPr="00124281">
        <w:rPr>
          <w:rFonts w:ascii="Utendo" w:hAnsi="Utendo"/>
        </w:rPr>
        <w:t>Suivi et consolidation des plaintes</w:t>
      </w:r>
      <w:bookmarkEnd w:id="297"/>
      <w:bookmarkEnd w:id="298"/>
    </w:p>
    <w:p w14:paraId="2F4ED2E4" w14:textId="77777777" w:rsidR="002720A7" w:rsidRPr="00124281" w:rsidRDefault="002720A7" w:rsidP="002720A7">
      <w:pPr>
        <w:jc w:val="both"/>
        <w:rPr>
          <w:rFonts w:ascii="Utendo" w:hAnsi="Utendo"/>
          <w:lang w:val="fr-FR"/>
        </w:rPr>
      </w:pPr>
      <w:r w:rsidRPr="00124281">
        <w:rPr>
          <w:rFonts w:ascii="Utendo" w:hAnsi="Utendo"/>
          <w:lang w:val="fr-FR"/>
        </w:rPr>
        <w:t>L’objectif du suivi est de vérifier si les principes et valeurs véhiculés par le mécanisme sont respectés, à savoir : l’accessibilité et l’inclusion,  l’utilisation d’un registre de plaintes pour faire le suivi et améliorer le mécanisme, l’identification des Cellules de Gestion des Plaintes et des points focaux, la transparence, l’absence de représailles et connaissance du mécanisme par les communautés</w:t>
      </w:r>
      <w:r w:rsidRPr="00124281">
        <w:rPr>
          <w:rFonts w:ascii="Utendo" w:hAnsi="Utendo" w:cs="Cambria"/>
          <w:lang w:val="fr-FR"/>
        </w:rPr>
        <w:t>, l’</w:t>
      </w:r>
      <w:r w:rsidRPr="00124281">
        <w:rPr>
          <w:rFonts w:ascii="Utendo" w:hAnsi="Utendo"/>
          <w:lang w:val="fr-FR"/>
        </w:rPr>
        <w:t xml:space="preserve">utilisation du SIGES. Cela se traduira par la vérification de la conformité de la mise en œuvre des différentes étapes de gestion des plaintes et litiges. Il s’agira donc de s’assurer que : </w:t>
      </w:r>
    </w:p>
    <w:p w14:paraId="7DFD2FF1" w14:textId="77777777" w:rsidR="002720A7" w:rsidRPr="00124281" w:rsidRDefault="002720A7" w:rsidP="002720A7">
      <w:pPr>
        <w:jc w:val="both"/>
        <w:rPr>
          <w:rFonts w:ascii="Utendo" w:hAnsi="Utendo"/>
          <w:lang w:val="fr-FR"/>
        </w:rPr>
      </w:pPr>
      <w:r w:rsidRPr="00124281">
        <w:rPr>
          <w:rFonts w:ascii="Utendo" w:hAnsi="Utendo"/>
          <w:lang w:val="fr-FR"/>
        </w:rPr>
        <w:t>- les plaintes sont bien enregistrées,</w:t>
      </w:r>
    </w:p>
    <w:p w14:paraId="75253CD0" w14:textId="77777777" w:rsidR="002720A7" w:rsidRPr="00124281" w:rsidRDefault="002720A7" w:rsidP="002720A7">
      <w:pPr>
        <w:jc w:val="both"/>
        <w:rPr>
          <w:rFonts w:ascii="Utendo" w:hAnsi="Utendo"/>
          <w:lang w:val="fr-FR"/>
        </w:rPr>
      </w:pPr>
      <w:r w:rsidRPr="00124281">
        <w:rPr>
          <w:rFonts w:ascii="Utendo" w:hAnsi="Utendo"/>
          <w:lang w:val="fr-FR"/>
        </w:rPr>
        <w:t xml:space="preserve"> - le tri et la classification sont correctement faits, </w:t>
      </w:r>
    </w:p>
    <w:p w14:paraId="309AF8F7" w14:textId="77777777" w:rsidR="002720A7" w:rsidRPr="00124281" w:rsidRDefault="002720A7" w:rsidP="002720A7">
      <w:pPr>
        <w:jc w:val="both"/>
        <w:rPr>
          <w:rFonts w:ascii="Utendo" w:hAnsi="Utendo"/>
          <w:lang w:val="fr-FR"/>
        </w:rPr>
      </w:pPr>
      <w:r w:rsidRPr="00124281">
        <w:rPr>
          <w:rFonts w:ascii="Utendo" w:hAnsi="Utendo"/>
          <w:lang w:val="fr-FR"/>
        </w:rPr>
        <w:t xml:space="preserve">- le traitement se fait dans les délais requis, </w:t>
      </w:r>
    </w:p>
    <w:p w14:paraId="444DE9E1" w14:textId="77777777" w:rsidR="002720A7" w:rsidRPr="00124281" w:rsidRDefault="002720A7" w:rsidP="002720A7">
      <w:pPr>
        <w:jc w:val="both"/>
        <w:rPr>
          <w:rFonts w:ascii="Utendo" w:hAnsi="Utendo"/>
          <w:lang w:val="fr-FR"/>
        </w:rPr>
      </w:pPr>
      <w:r w:rsidRPr="00124281">
        <w:rPr>
          <w:rFonts w:ascii="Utendo" w:hAnsi="Utendo"/>
          <w:lang w:val="fr-FR"/>
        </w:rPr>
        <w:t xml:space="preserve">- l’archivage est correctement fait. </w:t>
      </w:r>
    </w:p>
    <w:p w14:paraId="7C1247E2" w14:textId="77777777" w:rsidR="002720A7" w:rsidRPr="00124281" w:rsidRDefault="002720A7" w:rsidP="002720A7">
      <w:pPr>
        <w:jc w:val="both"/>
        <w:rPr>
          <w:rFonts w:ascii="Utendo" w:hAnsi="Utendo"/>
          <w:lang w:val="fr-FR"/>
        </w:rPr>
      </w:pPr>
      <w:r w:rsidRPr="00124281">
        <w:rPr>
          <w:rFonts w:ascii="Utendo" w:hAnsi="Utendo"/>
          <w:lang w:val="fr-FR"/>
        </w:rPr>
        <w:t>Le niveau de satisfaction des plaignants et l’implication des parties prenantes à la gestion des plaintes pourront aussi être vérifiés. Le suivi vise également à s’assurer que les informations associées aux plaintes sont utilisées pour apporter les correctifs aux problèmes effectifs ou potentiels rencontrés au fil de la mise en œuvre du projet.</w:t>
      </w:r>
    </w:p>
    <w:p w14:paraId="645C9F90" w14:textId="68F0A3EA" w:rsidR="002720A7" w:rsidRPr="00124281" w:rsidRDefault="008C2BA6" w:rsidP="002720A7">
      <w:pPr>
        <w:pStyle w:val="Titre2"/>
        <w:rPr>
          <w:rFonts w:ascii="Utendo" w:hAnsi="Utendo"/>
        </w:rPr>
      </w:pPr>
      <w:bookmarkStart w:id="299" w:name="_Toc211330034"/>
      <w:r w:rsidRPr="00124281">
        <w:rPr>
          <w:rFonts w:ascii="Utendo" w:hAnsi="Utendo"/>
        </w:rPr>
        <w:t>Sy</w:t>
      </w:r>
      <w:r w:rsidR="009D5071" w:rsidRPr="00124281">
        <w:rPr>
          <w:rFonts w:ascii="Utendo" w:hAnsi="Utendo"/>
        </w:rPr>
        <w:t>n</w:t>
      </w:r>
      <w:r w:rsidRPr="00124281">
        <w:rPr>
          <w:rFonts w:ascii="Utendo" w:hAnsi="Utendo"/>
        </w:rPr>
        <w:t>thèse du MGP</w:t>
      </w:r>
      <w:bookmarkEnd w:id="299"/>
    </w:p>
    <w:p w14:paraId="0D5B796A" w14:textId="1D30698C" w:rsidR="00DA5A97" w:rsidRPr="00124281" w:rsidRDefault="002720A7" w:rsidP="0014040E">
      <w:pPr>
        <w:jc w:val="both"/>
        <w:rPr>
          <w:rFonts w:ascii="Utendo" w:hAnsi="Utendo"/>
          <w:lang w:val="fr-FR"/>
        </w:rPr>
      </w:pPr>
      <w:r w:rsidRPr="00124281">
        <w:rPr>
          <w:rFonts w:ascii="Utendo" w:hAnsi="Utendo"/>
          <w:lang w:val="fr-FR"/>
        </w:rPr>
        <w:t>Le mécanisme de gestion des plaintes est le canal approprié et recommandé pour recevoir et traiter toutes les plaintes, préoccupations, griefs, réclamations de toutes les PAP ou parties prenantes du PIF 2.</w:t>
      </w:r>
      <w:r w:rsidR="001904E4" w:rsidRPr="00124281">
        <w:rPr>
          <w:rFonts w:ascii="Utendo" w:hAnsi="Utendo"/>
          <w:lang w:val="fr-FR"/>
        </w:rPr>
        <w:t xml:space="preserve"> Le recours en justice consistant à régler le différend devant un tribunal compétent n’est pas exclu même s’il est préférable qu’il intervienne en cas d’échec du règlement à l’amiable.</w:t>
      </w:r>
    </w:p>
    <w:p w14:paraId="654DD8BA" w14:textId="75D3A439" w:rsidR="00942FAB" w:rsidRPr="00124281" w:rsidRDefault="00942FAB" w:rsidP="0014040E">
      <w:pPr>
        <w:jc w:val="both"/>
        <w:rPr>
          <w:rFonts w:ascii="Utendo" w:hAnsi="Utendo"/>
          <w:lang w:val="fr-FR"/>
        </w:rPr>
      </w:pPr>
    </w:p>
    <w:p w14:paraId="5350092E" w14:textId="52C395F4" w:rsidR="00942FAB" w:rsidRPr="00124281" w:rsidRDefault="00942FAB" w:rsidP="0014040E">
      <w:pPr>
        <w:jc w:val="both"/>
        <w:rPr>
          <w:rFonts w:ascii="Utendo" w:hAnsi="Utendo"/>
          <w:lang w:val="fr-FR"/>
        </w:rPr>
      </w:pPr>
    </w:p>
    <w:p w14:paraId="345C8749" w14:textId="365D9FC9" w:rsidR="00942FAB" w:rsidRPr="00124281" w:rsidRDefault="00942FAB" w:rsidP="0014040E">
      <w:pPr>
        <w:jc w:val="both"/>
        <w:rPr>
          <w:rFonts w:ascii="Utendo" w:hAnsi="Utendo"/>
          <w:lang w:val="fr-FR"/>
        </w:rPr>
      </w:pPr>
    </w:p>
    <w:p w14:paraId="40C7BC4F" w14:textId="2D680C07" w:rsidR="00942FAB" w:rsidRPr="00124281" w:rsidRDefault="00942FAB" w:rsidP="0014040E">
      <w:pPr>
        <w:jc w:val="both"/>
        <w:rPr>
          <w:rFonts w:ascii="Utendo" w:hAnsi="Utendo"/>
          <w:lang w:val="fr-FR"/>
        </w:rPr>
      </w:pPr>
    </w:p>
    <w:p w14:paraId="0BA23B31" w14:textId="65925B76" w:rsidR="00942FAB" w:rsidRPr="00124281" w:rsidRDefault="00942FAB" w:rsidP="0014040E">
      <w:pPr>
        <w:jc w:val="both"/>
        <w:rPr>
          <w:rFonts w:ascii="Utendo" w:hAnsi="Utendo"/>
          <w:lang w:val="fr-FR"/>
        </w:rPr>
      </w:pPr>
    </w:p>
    <w:p w14:paraId="3ACBB022" w14:textId="6B3A9843" w:rsidR="00942FAB" w:rsidRPr="00124281" w:rsidRDefault="00942FAB" w:rsidP="0014040E">
      <w:pPr>
        <w:jc w:val="both"/>
        <w:rPr>
          <w:rFonts w:ascii="Utendo" w:hAnsi="Utendo"/>
          <w:lang w:val="fr-FR"/>
        </w:rPr>
      </w:pPr>
    </w:p>
    <w:p w14:paraId="41F0241F" w14:textId="7A9F876D" w:rsidR="00942FAB" w:rsidRPr="00124281" w:rsidRDefault="00942FAB" w:rsidP="0014040E">
      <w:pPr>
        <w:jc w:val="both"/>
        <w:rPr>
          <w:rFonts w:ascii="Utendo" w:hAnsi="Utendo"/>
          <w:lang w:val="fr-FR"/>
        </w:rPr>
      </w:pPr>
    </w:p>
    <w:p w14:paraId="551B5F00" w14:textId="343FD49D" w:rsidR="00942FAB" w:rsidRPr="00124281" w:rsidRDefault="00942FAB" w:rsidP="0014040E">
      <w:pPr>
        <w:jc w:val="both"/>
        <w:rPr>
          <w:rFonts w:ascii="Utendo" w:hAnsi="Utendo"/>
          <w:lang w:val="fr-FR"/>
        </w:rPr>
      </w:pPr>
    </w:p>
    <w:p w14:paraId="0FCC567E" w14:textId="6F36F83F" w:rsidR="00942FAB" w:rsidRPr="00124281" w:rsidRDefault="00942FAB" w:rsidP="0014040E">
      <w:pPr>
        <w:jc w:val="both"/>
        <w:rPr>
          <w:rFonts w:ascii="Utendo" w:hAnsi="Utendo"/>
          <w:lang w:val="fr-FR"/>
        </w:rPr>
      </w:pPr>
    </w:p>
    <w:p w14:paraId="2ADE7DDA" w14:textId="77777777" w:rsidR="00942FAB" w:rsidRPr="00124281" w:rsidRDefault="00942FAB" w:rsidP="0014040E">
      <w:pPr>
        <w:jc w:val="both"/>
        <w:rPr>
          <w:rFonts w:ascii="Utendo" w:hAnsi="Utendo"/>
          <w:lang w:val="fr-FR"/>
        </w:rPr>
      </w:pPr>
    </w:p>
    <w:p w14:paraId="5EF55A93" w14:textId="12E98663" w:rsidR="00457856" w:rsidRPr="00124281" w:rsidRDefault="003605A8">
      <w:pPr>
        <w:pStyle w:val="Titre1"/>
        <w:jc w:val="both"/>
        <w:rPr>
          <w:rFonts w:ascii="Utendo" w:hAnsi="Utendo"/>
          <w:lang w:val="fr-FR"/>
        </w:rPr>
      </w:pPr>
      <w:bookmarkStart w:id="300" w:name="_Toc211330035"/>
      <w:bookmarkStart w:id="301" w:name="_Ref196387691"/>
      <w:bookmarkEnd w:id="285"/>
      <w:r w:rsidRPr="00124281">
        <w:rPr>
          <w:rFonts w:ascii="Utendo" w:hAnsi="Utendo"/>
          <w:lang w:val="fr-FR"/>
        </w:rPr>
        <w:lastRenderedPageBreak/>
        <w:t xml:space="preserve">CADRE INSTITUTIONNEL </w:t>
      </w:r>
      <w:r w:rsidR="003077BF" w:rsidRPr="00124281">
        <w:rPr>
          <w:rFonts w:ascii="Utendo" w:hAnsi="Utendo"/>
          <w:lang w:val="fr-FR"/>
        </w:rPr>
        <w:t>ET JURIDIQUE</w:t>
      </w:r>
      <w:bookmarkEnd w:id="300"/>
      <w:r w:rsidR="00ED2217" w:rsidRPr="00124281">
        <w:rPr>
          <w:rFonts w:ascii="Utendo" w:hAnsi="Utendo"/>
          <w:lang w:val="fr-FR"/>
        </w:rPr>
        <w:t xml:space="preserve"> </w:t>
      </w:r>
      <w:bookmarkEnd w:id="301"/>
    </w:p>
    <w:p w14:paraId="0F5971DF" w14:textId="1B1B74EE" w:rsidR="00864D3F" w:rsidRPr="00124281" w:rsidRDefault="00A51B62" w:rsidP="00864D3F">
      <w:pPr>
        <w:pStyle w:val="Titre2"/>
        <w:rPr>
          <w:rFonts w:ascii="Utendo" w:hAnsi="Utendo"/>
          <w:lang w:val="fr-FR"/>
        </w:rPr>
      </w:pPr>
      <w:bookmarkStart w:id="302" w:name="_Toc211330036"/>
      <w:r w:rsidRPr="00124281">
        <w:rPr>
          <w:rFonts w:ascii="Utendo" w:hAnsi="Utendo"/>
          <w:lang w:val="fr-FR"/>
        </w:rPr>
        <w:t>Acteurs impliqués</w:t>
      </w:r>
      <w:bookmarkEnd w:id="302"/>
    </w:p>
    <w:p w14:paraId="0761999E" w14:textId="5C6E99D4" w:rsidR="00864D3F" w:rsidRPr="00124281" w:rsidRDefault="00864D3F" w:rsidP="00864D3F">
      <w:pPr>
        <w:jc w:val="both"/>
        <w:rPr>
          <w:rFonts w:ascii="Utendo" w:hAnsi="Utendo"/>
          <w:lang w:val="fr-FR"/>
        </w:rPr>
      </w:pPr>
      <w:r w:rsidRPr="00124281">
        <w:rPr>
          <w:rFonts w:ascii="Utendo" w:hAnsi="Utendo"/>
          <w:lang w:val="fr-FR"/>
        </w:rPr>
        <w:t>Le montage institutionnel du PIF2 s’articule autour de l’UCP placée sous la tutelle du Ministère des Eaux et Forêts (MINEF). Elle assure en particulier la coordination avec l’OIPR, la SODEFOR et CARE pour les différentes activités et le suivi E&amp;S, en collaboration avec l’ANDE. Toutefois, d’autres acteurs pourraient être impliqués dans la mise en œuvre des activités. Les acteurs impliqués dans la mise en œuvre de ce Cadre Fonctionnel sont mentionnés dans le tableau ci-dessous.</w:t>
      </w:r>
    </w:p>
    <w:p w14:paraId="620649B4" w14:textId="0CB5D2F6" w:rsidR="00864D3F" w:rsidRPr="00124281" w:rsidRDefault="00864D3F" w:rsidP="00864D3F">
      <w:pPr>
        <w:pStyle w:val="Lgende"/>
        <w:spacing w:after="0"/>
        <w:rPr>
          <w:rFonts w:ascii="Utendo" w:hAnsi="Utendo"/>
          <w:lang w:val="fr-FR"/>
        </w:rPr>
      </w:pPr>
      <w:bookmarkStart w:id="303" w:name="_Toc221614372"/>
      <w:r w:rsidRPr="00124281">
        <w:rPr>
          <w:rFonts w:ascii="Utendo" w:hAnsi="Utendo"/>
          <w:lang w:val="fr-FR"/>
        </w:rPr>
        <w:t xml:space="preserve">Tableau </w:t>
      </w:r>
      <w:r w:rsidRPr="00124281">
        <w:rPr>
          <w:rFonts w:ascii="Utendo" w:hAnsi="Utendo"/>
        </w:rPr>
        <w:fldChar w:fldCharType="begin"/>
      </w:r>
      <w:r w:rsidRPr="00124281">
        <w:rPr>
          <w:rFonts w:ascii="Utendo" w:hAnsi="Utendo"/>
          <w:lang w:val="fr-FR"/>
        </w:rPr>
        <w:instrText xml:space="preserve"> SEQ Tableau \* ARABIC </w:instrText>
      </w:r>
      <w:r w:rsidRPr="00124281">
        <w:rPr>
          <w:rFonts w:ascii="Utendo" w:hAnsi="Utendo"/>
        </w:rPr>
        <w:fldChar w:fldCharType="separate"/>
      </w:r>
      <w:r w:rsidRPr="00124281">
        <w:rPr>
          <w:rFonts w:ascii="Utendo" w:hAnsi="Utendo"/>
          <w:noProof/>
          <w:lang w:val="fr-FR"/>
        </w:rPr>
        <w:t>3</w:t>
      </w:r>
      <w:r w:rsidRPr="00124281">
        <w:rPr>
          <w:rFonts w:ascii="Utendo" w:hAnsi="Utendo"/>
        </w:rPr>
        <w:fldChar w:fldCharType="end"/>
      </w:r>
      <w:r w:rsidRPr="00124281">
        <w:rPr>
          <w:rFonts w:ascii="Utendo" w:hAnsi="Utendo"/>
          <w:lang w:val="fr-FR"/>
        </w:rPr>
        <w:t>: Acteurs de mise en œuvre du Cadre Fonctionnel</w:t>
      </w:r>
      <w:bookmarkEnd w:id="303"/>
    </w:p>
    <w:tbl>
      <w:tblPr>
        <w:tblpPr w:leftFromText="180" w:rightFromText="180" w:vertAnchor="page" w:horzAnchor="margin" w:tblpY="4791"/>
        <w:tblW w:w="5228" w:type="pct"/>
        <w:tblLayout w:type="fixed"/>
        <w:tblCellMar>
          <w:left w:w="70" w:type="dxa"/>
          <w:right w:w="70" w:type="dxa"/>
        </w:tblCellMar>
        <w:tblLook w:val="04A0" w:firstRow="1" w:lastRow="0" w:firstColumn="1" w:lastColumn="0" w:noHBand="0" w:noVBand="1"/>
      </w:tblPr>
      <w:tblGrid>
        <w:gridCol w:w="1838"/>
        <w:gridCol w:w="7938"/>
      </w:tblGrid>
      <w:tr w:rsidR="00DA5A97" w:rsidRPr="00124281" w14:paraId="365A716A" w14:textId="77777777" w:rsidTr="00351363">
        <w:trPr>
          <w:trHeight w:val="412"/>
        </w:trPr>
        <w:tc>
          <w:tcPr>
            <w:tcW w:w="940" w:type="pct"/>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hideMark/>
          </w:tcPr>
          <w:p w14:paraId="1AD21DB5" w14:textId="77777777" w:rsidR="00DA5A97" w:rsidRPr="00124281" w:rsidRDefault="00DA5A97" w:rsidP="00DA5A97">
            <w:pPr>
              <w:spacing w:after="0"/>
              <w:rPr>
                <w:rFonts w:ascii="Utendo" w:hAnsi="Utendo" w:cs="Arial"/>
                <w:b/>
                <w:bCs/>
                <w:sz w:val="20"/>
                <w:szCs w:val="20"/>
              </w:rPr>
            </w:pPr>
            <w:r w:rsidRPr="00124281">
              <w:rPr>
                <w:rFonts w:ascii="Utendo" w:hAnsi="Utendo" w:cs="Arial"/>
                <w:b/>
                <w:bCs/>
                <w:sz w:val="20"/>
                <w:szCs w:val="20"/>
              </w:rPr>
              <w:t>Acteurs</w:t>
            </w:r>
          </w:p>
        </w:tc>
        <w:tc>
          <w:tcPr>
            <w:tcW w:w="4060" w:type="pct"/>
            <w:tcBorders>
              <w:top w:val="single" w:sz="4" w:space="0" w:color="auto"/>
              <w:left w:val="nil"/>
              <w:bottom w:val="single" w:sz="4" w:space="0" w:color="auto"/>
              <w:right w:val="single" w:sz="4" w:space="0" w:color="auto"/>
            </w:tcBorders>
            <w:shd w:val="clear" w:color="auto" w:fill="D9F2D0" w:themeFill="accent6" w:themeFillTint="33"/>
            <w:vAlign w:val="center"/>
            <w:hideMark/>
          </w:tcPr>
          <w:p w14:paraId="09CA70EA" w14:textId="77777777" w:rsidR="00DA5A97" w:rsidRPr="00124281" w:rsidRDefault="00DA5A97" w:rsidP="00DA5A97">
            <w:pPr>
              <w:spacing w:after="0"/>
              <w:rPr>
                <w:rFonts w:ascii="Utendo" w:hAnsi="Utendo" w:cs="Arial"/>
                <w:b/>
                <w:bCs/>
                <w:sz w:val="20"/>
                <w:szCs w:val="20"/>
              </w:rPr>
            </w:pPr>
            <w:r w:rsidRPr="00124281">
              <w:rPr>
                <w:rFonts w:ascii="Utendo" w:hAnsi="Utendo" w:cs="Arial"/>
                <w:b/>
                <w:bCs/>
                <w:sz w:val="20"/>
                <w:szCs w:val="20"/>
              </w:rPr>
              <w:t>Responsabilités</w:t>
            </w:r>
          </w:p>
        </w:tc>
      </w:tr>
      <w:tr w:rsidR="00DA5A97" w:rsidRPr="003619D3" w14:paraId="05ACCBEB" w14:textId="77777777" w:rsidTr="00351363">
        <w:trPr>
          <w:trHeight w:val="412"/>
        </w:trPr>
        <w:tc>
          <w:tcPr>
            <w:tcW w:w="9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DB005" w14:textId="77777777" w:rsidR="00DA5A97" w:rsidRPr="00124281" w:rsidRDefault="00DA5A97" w:rsidP="00DA5A97">
            <w:pPr>
              <w:spacing w:after="0"/>
              <w:rPr>
                <w:rFonts w:ascii="Utendo" w:hAnsi="Utendo" w:cs="Arial"/>
                <w:sz w:val="20"/>
                <w:szCs w:val="20"/>
              </w:rPr>
            </w:pPr>
            <w:r w:rsidRPr="00124281">
              <w:rPr>
                <w:rFonts w:ascii="Utendo" w:hAnsi="Utendo" w:cs="Arial"/>
                <w:sz w:val="20"/>
                <w:szCs w:val="20"/>
              </w:rPr>
              <w:t>UCP-PIF 2</w:t>
            </w:r>
          </w:p>
        </w:tc>
        <w:tc>
          <w:tcPr>
            <w:tcW w:w="4060" w:type="pct"/>
            <w:tcBorders>
              <w:top w:val="single" w:sz="4" w:space="0" w:color="auto"/>
              <w:left w:val="nil"/>
              <w:bottom w:val="single" w:sz="4" w:space="0" w:color="auto"/>
              <w:right w:val="single" w:sz="4" w:space="0" w:color="auto"/>
            </w:tcBorders>
            <w:shd w:val="clear" w:color="auto" w:fill="FFFFFF" w:themeFill="background1"/>
            <w:vAlign w:val="center"/>
          </w:tcPr>
          <w:p w14:paraId="761698B7"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Vulgariser le Cadre Fonctionnel</w:t>
            </w:r>
            <w:r w:rsidRPr="00124281">
              <w:rPr>
                <w:rFonts w:ascii="Cambria" w:hAnsi="Cambria" w:cs="Cambria"/>
                <w:sz w:val="20"/>
                <w:szCs w:val="20"/>
                <w:lang w:val="fr-FR"/>
              </w:rPr>
              <w:t> </w:t>
            </w:r>
            <w:r w:rsidRPr="00124281">
              <w:rPr>
                <w:rFonts w:ascii="Utendo" w:hAnsi="Utendo" w:cs="Arial"/>
                <w:sz w:val="20"/>
                <w:szCs w:val="20"/>
                <w:lang w:val="fr-FR"/>
              </w:rPr>
              <w:t>;</w:t>
            </w:r>
          </w:p>
          <w:p w14:paraId="5BED89B5"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Appuyer la mise en œuvre du Cadre Fonctionnel</w:t>
            </w:r>
            <w:r w:rsidRPr="00124281">
              <w:rPr>
                <w:rFonts w:ascii="Cambria" w:hAnsi="Cambria" w:cs="Cambria"/>
                <w:sz w:val="20"/>
                <w:szCs w:val="20"/>
                <w:lang w:val="fr-FR"/>
              </w:rPr>
              <w:t> </w:t>
            </w:r>
            <w:r w:rsidRPr="00124281">
              <w:rPr>
                <w:rFonts w:ascii="Utendo" w:hAnsi="Utendo" w:cs="Arial"/>
                <w:sz w:val="20"/>
                <w:szCs w:val="20"/>
                <w:lang w:val="fr-FR"/>
              </w:rPr>
              <w:t>;</w:t>
            </w:r>
          </w:p>
          <w:p w14:paraId="42C8CDE1"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Apporter un appui aux structures et agence d’exécution lors de la mise en œuvre des mesures d’accompagnement</w:t>
            </w:r>
            <w:r w:rsidRPr="00124281">
              <w:rPr>
                <w:rFonts w:ascii="Cambria" w:hAnsi="Cambria" w:cs="Cambria"/>
                <w:sz w:val="20"/>
                <w:szCs w:val="20"/>
                <w:lang w:val="fr-FR"/>
              </w:rPr>
              <w:t> </w:t>
            </w:r>
            <w:r w:rsidRPr="00124281">
              <w:rPr>
                <w:rFonts w:ascii="Utendo" w:hAnsi="Utendo" w:cs="Arial"/>
                <w:sz w:val="20"/>
                <w:szCs w:val="20"/>
                <w:lang w:val="fr-FR"/>
              </w:rPr>
              <w:t>;</w:t>
            </w:r>
          </w:p>
          <w:p w14:paraId="2C8F0482"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S’assurer du respect des critères d’éligibilité.</w:t>
            </w:r>
          </w:p>
        </w:tc>
      </w:tr>
      <w:tr w:rsidR="00DA5A97" w:rsidRPr="003619D3" w14:paraId="05CA449A" w14:textId="77777777" w:rsidTr="00351363">
        <w:trPr>
          <w:trHeight w:val="591"/>
        </w:trPr>
        <w:tc>
          <w:tcPr>
            <w:tcW w:w="940" w:type="pct"/>
            <w:tcBorders>
              <w:top w:val="nil"/>
              <w:left w:val="single" w:sz="4" w:space="0" w:color="auto"/>
              <w:bottom w:val="single" w:sz="4" w:space="0" w:color="auto"/>
              <w:right w:val="single" w:sz="4" w:space="0" w:color="auto"/>
            </w:tcBorders>
            <w:shd w:val="clear" w:color="auto" w:fill="auto"/>
            <w:vAlign w:val="center"/>
            <w:hideMark/>
          </w:tcPr>
          <w:p w14:paraId="51179DEF" w14:textId="77777777" w:rsidR="00DA5A97" w:rsidRPr="00124281" w:rsidRDefault="00DA5A97" w:rsidP="00DA5A97">
            <w:pPr>
              <w:spacing w:after="0"/>
              <w:rPr>
                <w:rFonts w:ascii="Utendo" w:hAnsi="Utendo" w:cs="Arial"/>
                <w:sz w:val="20"/>
                <w:szCs w:val="20"/>
              </w:rPr>
            </w:pPr>
            <w:r w:rsidRPr="00124281">
              <w:rPr>
                <w:rFonts w:ascii="Utendo" w:hAnsi="Utendo" w:cs="Arial"/>
                <w:sz w:val="20"/>
                <w:szCs w:val="20"/>
              </w:rPr>
              <w:t>Coordination Technique OIPR/SODEFOR/Care International</w:t>
            </w:r>
          </w:p>
        </w:tc>
        <w:tc>
          <w:tcPr>
            <w:tcW w:w="4060" w:type="pct"/>
            <w:tcBorders>
              <w:top w:val="nil"/>
              <w:left w:val="nil"/>
              <w:bottom w:val="single" w:sz="4" w:space="0" w:color="auto"/>
              <w:right w:val="single" w:sz="4" w:space="0" w:color="auto"/>
            </w:tcBorders>
            <w:shd w:val="clear" w:color="auto" w:fill="auto"/>
            <w:vAlign w:val="center"/>
          </w:tcPr>
          <w:p w14:paraId="1212B012"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Veiller à la coordination des actions dans les différentes zones d’intervention</w:t>
            </w:r>
            <w:r w:rsidRPr="00124281">
              <w:rPr>
                <w:rFonts w:ascii="Cambria" w:hAnsi="Cambria" w:cs="Cambria"/>
                <w:sz w:val="20"/>
                <w:szCs w:val="20"/>
                <w:lang w:val="fr-FR"/>
              </w:rPr>
              <w:t> </w:t>
            </w:r>
            <w:r w:rsidRPr="00124281">
              <w:rPr>
                <w:rFonts w:ascii="Utendo" w:hAnsi="Utendo" w:cs="Arial"/>
                <w:sz w:val="20"/>
                <w:szCs w:val="20"/>
                <w:lang w:val="fr-FR"/>
              </w:rPr>
              <w:t>;</w:t>
            </w:r>
          </w:p>
          <w:p w14:paraId="71F958A2"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Assurer le reporting des actions réalisées.</w:t>
            </w:r>
          </w:p>
        </w:tc>
      </w:tr>
      <w:tr w:rsidR="00DA5A97" w:rsidRPr="003619D3" w14:paraId="1D9ACB90" w14:textId="77777777" w:rsidTr="00351363">
        <w:trPr>
          <w:trHeight w:val="1038"/>
        </w:trPr>
        <w:tc>
          <w:tcPr>
            <w:tcW w:w="9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B68443" w14:textId="77777777" w:rsidR="00DA5A97" w:rsidRPr="00124281" w:rsidRDefault="00DA5A97" w:rsidP="00DA5A97">
            <w:pPr>
              <w:spacing w:after="0"/>
              <w:rPr>
                <w:rFonts w:ascii="Utendo" w:hAnsi="Utendo" w:cs="Arial"/>
                <w:sz w:val="20"/>
                <w:szCs w:val="20"/>
                <w:lang w:val="fr-FR"/>
              </w:rPr>
            </w:pPr>
            <w:r w:rsidRPr="00124281">
              <w:rPr>
                <w:rFonts w:ascii="Utendo" w:hAnsi="Utendo" w:cs="Arial"/>
                <w:sz w:val="20"/>
                <w:szCs w:val="20"/>
                <w:lang w:val="fr-FR"/>
              </w:rPr>
              <w:t xml:space="preserve">Direction des zones et des centres de gestion </w:t>
            </w:r>
          </w:p>
        </w:tc>
        <w:tc>
          <w:tcPr>
            <w:tcW w:w="4060" w:type="pct"/>
            <w:tcBorders>
              <w:top w:val="single" w:sz="4" w:space="0" w:color="auto"/>
              <w:left w:val="nil"/>
              <w:bottom w:val="single" w:sz="4" w:space="0" w:color="auto"/>
              <w:right w:val="single" w:sz="4" w:space="0" w:color="auto"/>
            </w:tcBorders>
            <w:shd w:val="clear" w:color="auto" w:fill="auto"/>
            <w:vAlign w:val="center"/>
          </w:tcPr>
          <w:p w14:paraId="63FCE0A5"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Assurer la Coordination des actions d’accompagnement au niveau des différentes structures</w:t>
            </w:r>
            <w:r w:rsidRPr="00124281">
              <w:rPr>
                <w:rFonts w:ascii="Cambria" w:hAnsi="Cambria" w:cs="Cambria"/>
                <w:sz w:val="20"/>
                <w:szCs w:val="20"/>
                <w:lang w:val="fr-FR"/>
              </w:rPr>
              <w:t> </w:t>
            </w:r>
            <w:r w:rsidRPr="00124281">
              <w:rPr>
                <w:rFonts w:ascii="Utendo" w:hAnsi="Utendo" w:cs="Arial"/>
                <w:sz w:val="20"/>
                <w:szCs w:val="20"/>
                <w:lang w:val="fr-FR"/>
              </w:rPr>
              <w:t>;</w:t>
            </w:r>
          </w:p>
          <w:p w14:paraId="7742FFC4"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S’assurer de la mise en œuvre des mesures d’accompagnement</w:t>
            </w:r>
            <w:r w:rsidRPr="00124281">
              <w:rPr>
                <w:rFonts w:ascii="Cambria" w:hAnsi="Cambria" w:cs="Cambria"/>
                <w:sz w:val="20"/>
                <w:szCs w:val="20"/>
                <w:lang w:val="fr-FR"/>
              </w:rPr>
              <w:t> </w:t>
            </w:r>
            <w:r w:rsidRPr="00124281">
              <w:rPr>
                <w:rFonts w:ascii="Utendo" w:hAnsi="Utendo" w:cs="Arial"/>
                <w:sz w:val="20"/>
                <w:szCs w:val="20"/>
                <w:lang w:val="fr-FR"/>
              </w:rPr>
              <w:t>;</w:t>
            </w:r>
          </w:p>
          <w:p w14:paraId="605AFCA2"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Apporter un appui à la vulgarisation du Cadre Fonctionnel.</w:t>
            </w:r>
          </w:p>
        </w:tc>
      </w:tr>
      <w:tr w:rsidR="00DA5A97" w:rsidRPr="003619D3" w14:paraId="31D0F699" w14:textId="77777777" w:rsidTr="00351363">
        <w:trPr>
          <w:trHeight w:val="647"/>
        </w:trPr>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14:paraId="56801EB0" w14:textId="77777777" w:rsidR="00DA5A97" w:rsidRPr="00124281" w:rsidRDefault="00DA5A97" w:rsidP="00DA5A97">
            <w:pPr>
              <w:spacing w:after="0"/>
              <w:rPr>
                <w:rFonts w:ascii="Utendo" w:hAnsi="Utendo" w:cs="Arial"/>
                <w:sz w:val="20"/>
                <w:szCs w:val="20"/>
                <w:lang w:val="fr-FR"/>
              </w:rPr>
            </w:pPr>
            <w:r w:rsidRPr="00124281">
              <w:rPr>
                <w:rFonts w:ascii="Utendo" w:hAnsi="Utendo" w:cs="Arial"/>
                <w:sz w:val="20"/>
                <w:szCs w:val="20"/>
                <w:lang w:val="fr-FR"/>
              </w:rPr>
              <w:t>ANDE</w:t>
            </w:r>
          </w:p>
        </w:tc>
        <w:tc>
          <w:tcPr>
            <w:tcW w:w="4060" w:type="pct"/>
            <w:tcBorders>
              <w:top w:val="single" w:sz="4" w:space="0" w:color="auto"/>
              <w:left w:val="nil"/>
              <w:bottom w:val="single" w:sz="4" w:space="0" w:color="auto"/>
              <w:right w:val="single" w:sz="4" w:space="0" w:color="auto"/>
            </w:tcBorders>
            <w:shd w:val="clear" w:color="auto" w:fill="auto"/>
            <w:vAlign w:val="center"/>
          </w:tcPr>
          <w:p w14:paraId="0C263BCE"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Apporter son appui technique lors de la préparation et validation des études techniques</w:t>
            </w:r>
          </w:p>
        </w:tc>
      </w:tr>
      <w:tr w:rsidR="00DA5A97" w:rsidRPr="003619D3" w14:paraId="0845D2FA" w14:textId="77777777" w:rsidTr="00351363">
        <w:trPr>
          <w:trHeight w:val="981"/>
        </w:trPr>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14:paraId="38911E3B" w14:textId="77777777" w:rsidR="00DA5A97" w:rsidRPr="00124281" w:rsidRDefault="00DA5A97" w:rsidP="00DA5A97">
            <w:pPr>
              <w:spacing w:after="0"/>
              <w:rPr>
                <w:rFonts w:ascii="Utendo" w:hAnsi="Utendo" w:cs="Arial"/>
                <w:sz w:val="20"/>
                <w:szCs w:val="20"/>
              </w:rPr>
            </w:pPr>
            <w:r w:rsidRPr="00124281">
              <w:rPr>
                <w:rFonts w:ascii="Utendo" w:hAnsi="Utendo" w:cs="Arial"/>
                <w:sz w:val="20"/>
                <w:szCs w:val="20"/>
              </w:rPr>
              <w:t>CGL/CGP</w:t>
            </w:r>
          </w:p>
        </w:tc>
        <w:tc>
          <w:tcPr>
            <w:tcW w:w="4060" w:type="pct"/>
            <w:tcBorders>
              <w:top w:val="single" w:sz="4" w:space="0" w:color="auto"/>
              <w:left w:val="nil"/>
              <w:bottom w:val="single" w:sz="4" w:space="0" w:color="auto"/>
              <w:right w:val="single" w:sz="4" w:space="0" w:color="auto"/>
            </w:tcBorders>
            <w:shd w:val="clear" w:color="auto" w:fill="auto"/>
            <w:vAlign w:val="center"/>
          </w:tcPr>
          <w:p w14:paraId="32417E53"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Apporter son aide pour la définition des PAP</w:t>
            </w:r>
            <w:r w:rsidRPr="00124281">
              <w:rPr>
                <w:rFonts w:ascii="Cambria" w:hAnsi="Cambria" w:cs="Cambria"/>
                <w:sz w:val="20"/>
                <w:szCs w:val="20"/>
                <w:lang w:val="fr-FR"/>
              </w:rPr>
              <w:t> </w:t>
            </w:r>
            <w:r w:rsidRPr="00124281">
              <w:rPr>
                <w:rFonts w:ascii="Utendo" w:hAnsi="Utendo" w:cs="Arial"/>
                <w:sz w:val="20"/>
                <w:szCs w:val="20"/>
                <w:lang w:val="fr-FR"/>
              </w:rPr>
              <w:t>;</w:t>
            </w:r>
          </w:p>
          <w:p w14:paraId="1597F52C"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Vulgariser le Cadre Fonctionnel</w:t>
            </w:r>
            <w:r w:rsidRPr="00124281">
              <w:rPr>
                <w:rFonts w:ascii="Cambria" w:hAnsi="Cambria" w:cs="Cambria"/>
                <w:sz w:val="20"/>
                <w:szCs w:val="20"/>
                <w:lang w:val="fr-FR"/>
              </w:rPr>
              <w:t> </w:t>
            </w:r>
            <w:r w:rsidRPr="00124281">
              <w:rPr>
                <w:rFonts w:ascii="Utendo" w:hAnsi="Utendo" w:cs="Arial"/>
                <w:sz w:val="20"/>
                <w:szCs w:val="20"/>
                <w:lang w:val="fr-FR"/>
              </w:rPr>
              <w:t>;</w:t>
            </w:r>
          </w:p>
          <w:p w14:paraId="01A54340"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Participer au Comité d’Approbation des Projets (CAP)</w:t>
            </w:r>
            <w:r w:rsidRPr="00124281">
              <w:rPr>
                <w:rFonts w:ascii="Cambria" w:hAnsi="Cambria" w:cs="Cambria"/>
                <w:sz w:val="20"/>
                <w:szCs w:val="20"/>
                <w:lang w:val="fr-FR"/>
              </w:rPr>
              <w:t> </w:t>
            </w:r>
            <w:r w:rsidRPr="00124281">
              <w:rPr>
                <w:rFonts w:ascii="Utendo" w:hAnsi="Utendo" w:cs="Arial"/>
                <w:sz w:val="20"/>
                <w:szCs w:val="20"/>
                <w:lang w:val="fr-FR"/>
              </w:rPr>
              <w:t>;</w:t>
            </w:r>
          </w:p>
          <w:p w14:paraId="3C118C72"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Faire la restitution des décisions auprès des populations.</w:t>
            </w:r>
          </w:p>
        </w:tc>
      </w:tr>
      <w:tr w:rsidR="00DA5A97" w:rsidRPr="003619D3" w14:paraId="62514E64" w14:textId="77777777" w:rsidTr="00351363">
        <w:trPr>
          <w:trHeight w:val="839"/>
        </w:trPr>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14:paraId="79BB6C6D" w14:textId="77777777" w:rsidR="00DA5A97" w:rsidRPr="00124281" w:rsidRDefault="00DA5A97" w:rsidP="00DA5A97">
            <w:pPr>
              <w:spacing w:after="0"/>
              <w:rPr>
                <w:rFonts w:ascii="Utendo" w:hAnsi="Utendo" w:cs="Arial"/>
                <w:sz w:val="20"/>
                <w:szCs w:val="20"/>
              </w:rPr>
            </w:pPr>
            <w:r w:rsidRPr="00124281">
              <w:rPr>
                <w:rFonts w:ascii="Utendo" w:hAnsi="Utendo" w:cs="Arial"/>
                <w:sz w:val="20"/>
                <w:szCs w:val="20"/>
              </w:rPr>
              <w:t>Autorités administratives</w:t>
            </w:r>
          </w:p>
        </w:tc>
        <w:tc>
          <w:tcPr>
            <w:tcW w:w="4060" w:type="pct"/>
            <w:tcBorders>
              <w:top w:val="single" w:sz="4" w:space="0" w:color="auto"/>
              <w:left w:val="nil"/>
              <w:bottom w:val="single" w:sz="4" w:space="0" w:color="auto"/>
              <w:right w:val="single" w:sz="4" w:space="0" w:color="auto"/>
            </w:tcBorders>
            <w:shd w:val="clear" w:color="auto" w:fill="auto"/>
            <w:vAlign w:val="center"/>
          </w:tcPr>
          <w:p w14:paraId="263B86DD"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Apporter un appui à la sensibilisation</w:t>
            </w:r>
            <w:r w:rsidRPr="00124281">
              <w:rPr>
                <w:rFonts w:ascii="Cambria" w:hAnsi="Cambria" w:cs="Cambria"/>
                <w:sz w:val="20"/>
                <w:szCs w:val="20"/>
                <w:lang w:val="fr-FR"/>
              </w:rPr>
              <w:t> </w:t>
            </w:r>
            <w:r w:rsidRPr="00124281">
              <w:rPr>
                <w:rFonts w:ascii="Utendo" w:hAnsi="Utendo" w:cs="Arial"/>
                <w:sz w:val="20"/>
                <w:szCs w:val="20"/>
                <w:lang w:val="fr-FR"/>
              </w:rPr>
              <w:t>;</w:t>
            </w:r>
          </w:p>
          <w:p w14:paraId="54B18A1A"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Assurer la mobilisation des parties prenantes de leurs circonscriptions</w:t>
            </w:r>
            <w:r w:rsidRPr="00124281">
              <w:rPr>
                <w:rFonts w:ascii="Cambria" w:hAnsi="Cambria" w:cs="Cambria"/>
                <w:sz w:val="20"/>
                <w:szCs w:val="20"/>
                <w:lang w:val="fr-FR"/>
              </w:rPr>
              <w:t> </w:t>
            </w:r>
            <w:r w:rsidRPr="00124281">
              <w:rPr>
                <w:rFonts w:ascii="Utendo" w:hAnsi="Utendo" w:cs="Arial"/>
                <w:sz w:val="20"/>
                <w:szCs w:val="20"/>
                <w:lang w:val="fr-FR"/>
              </w:rPr>
              <w:t>;</w:t>
            </w:r>
          </w:p>
          <w:p w14:paraId="3A0BDBAA"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Vulgariser le MGP du projet en cas de plaintes et recevoir les éventuelles plaintes</w:t>
            </w:r>
            <w:r w:rsidRPr="00124281">
              <w:rPr>
                <w:rFonts w:ascii="Cambria" w:hAnsi="Cambria" w:cs="Cambria"/>
                <w:sz w:val="20"/>
                <w:szCs w:val="20"/>
                <w:lang w:val="fr-FR"/>
              </w:rPr>
              <w:t> </w:t>
            </w:r>
            <w:r w:rsidRPr="00124281">
              <w:rPr>
                <w:rFonts w:ascii="Utendo" w:hAnsi="Utendo" w:cs="Arial"/>
                <w:sz w:val="20"/>
                <w:szCs w:val="20"/>
                <w:lang w:val="fr-FR"/>
              </w:rPr>
              <w:t>;</w:t>
            </w:r>
          </w:p>
          <w:p w14:paraId="73F6E8E3"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Présider les différentes réunions et veiller à la prise en compte des recommandations.</w:t>
            </w:r>
          </w:p>
        </w:tc>
      </w:tr>
      <w:tr w:rsidR="00DA5A97" w:rsidRPr="003619D3" w14:paraId="0EB7257C" w14:textId="77777777" w:rsidTr="00351363">
        <w:trPr>
          <w:trHeight w:val="994"/>
        </w:trPr>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14:paraId="64392AF7" w14:textId="77777777" w:rsidR="00DA5A97" w:rsidRPr="00124281" w:rsidRDefault="00DA5A97" w:rsidP="00DA5A97">
            <w:pPr>
              <w:spacing w:after="0"/>
              <w:rPr>
                <w:rFonts w:ascii="Utendo" w:hAnsi="Utendo" w:cs="Arial"/>
                <w:sz w:val="20"/>
                <w:szCs w:val="20"/>
              </w:rPr>
            </w:pPr>
            <w:r w:rsidRPr="00124281">
              <w:rPr>
                <w:rFonts w:ascii="Utendo" w:hAnsi="Utendo" w:cs="Arial"/>
                <w:sz w:val="20"/>
                <w:szCs w:val="20"/>
              </w:rPr>
              <w:t>Autorités coutumières</w:t>
            </w:r>
          </w:p>
        </w:tc>
        <w:tc>
          <w:tcPr>
            <w:tcW w:w="4060" w:type="pct"/>
            <w:tcBorders>
              <w:top w:val="single" w:sz="4" w:space="0" w:color="auto"/>
              <w:left w:val="nil"/>
              <w:bottom w:val="single" w:sz="4" w:space="0" w:color="auto"/>
              <w:right w:val="single" w:sz="4" w:space="0" w:color="auto"/>
            </w:tcBorders>
            <w:shd w:val="clear" w:color="auto" w:fill="auto"/>
            <w:vAlign w:val="center"/>
          </w:tcPr>
          <w:p w14:paraId="0032415E"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Participer aux différentes réunions en tant que représentant de sa localité</w:t>
            </w:r>
            <w:r w:rsidRPr="00124281">
              <w:rPr>
                <w:rFonts w:ascii="Cambria" w:hAnsi="Cambria" w:cs="Cambria"/>
                <w:sz w:val="20"/>
                <w:szCs w:val="20"/>
                <w:lang w:val="fr-FR"/>
              </w:rPr>
              <w:t> </w:t>
            </w:r>
            <w:r w:rsidRPr="00124281">
              <w:rPr>
                <w:rFonts w:ascii="Utendo" w:hAnsi="Utendo" w:cs="Arial"/>
                <w:sz w:val="20"/>
                <w:szCs w:val="20"/>
                <w:lang w:val="fr-FR"/>
              </w:rPr>
              <w:t>;</w:t>
            </w:r>
          </w:p>
          <w:p w14:paraId="23025B63"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Faire la restitution publique des différentes réunions</w:t>
            </w:r>
            <w:r w:rsidRPr="00124281">
              <w:rPr>
                <w:rFonts w:ascii="Cambria" w:hAnsi="Cambria" w:cs="Cambria"/>
                <w:sz w:val="20"/>
                <w:szCs w:val="20"/>
                <w:lang w:val="fr-FR"/>
              </w:rPr>
              <w:t> </w:t>
            </w:r>
            <w:r w:rsidRPr="00124281">
              <w:rPr>
                <w:rFonts w:ascii="Utendo" w:hAnsi="Utendo" w:cs="Arial"/>
                <w:sz w:val="20"/>
                <w:szCs w:val="20"/>
                <w:lang w:val="fr-FR"/>
              </w:rPr>
              <w:t>;</w:t>
            </w:r>
          </w:p>
          <w:p w14:paraId="2C78AD33"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Vulgariser le MGP du projet en cas de plaintes et recevoir les éventuelles plaintes</w:t>
            </w:r>
            <w:r w:rsidRPr="00124281">
              <w:rPr>
                <w:rFonts w:ascii="Cambria" w:hAnsi="Cambria" w:cs="Cambria"/>
                <w:sz w:val="20"/>
                <w:szCs w:val="20"/>
                <w:lang w:val="fr-FR"/>
              </w:rPr>
              <w:t> </w:t>
            </w:r>
            <w:r w:rsidRPr="00124281">
              <w:rPr>
                <w:rFonts w:ascii="Utendo" w:hAnsi="Utendo" w:cs="Arial"/>
                <w:sz w:val="20"/>
                <w:szCs w:val="20"/>
                <w:lang w:val="fr-FR"/>
              </w:rPr>
              <w:t>;</w:t>
            </w:r>
          </w:p>
          <w:p w14:paraId="2C994349"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Apporter ses appuis pour l’identification des PAP’s.</w:t>
            </w:r>
          </w:p>
        </w:tc>
      </w:tr>
      <w:tr w:rsidR="00DA5A97" w:rsidRPr="003619D3" w14:paraId="3850D42D" w14:textId="77777777" w:rsidTr="00351363">
        <w:trPr>
          <w:trHeight w:val="789"/>
        </w:trPr>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14:paraId="2325B0FC" w14:textId="77777777" w:rsidR="00DA5A97" w:rsidRPr="00124281" w:rsidRDefault="00DA5A97" w:rsidP="00DA5A97">
            <w:pPr>
              <w:spacing w:after="0"/>
              <w:rPr>
                <w:rFonts w:ascii="Utendo" w:hAnsi="Utendo" w:cs="Arial"/>
                <w:sz w:val="20"/>
                <w:szCs w:val="20"/>
              </w:rPr>
            </w:pPr>
            <w:r w:rsidRPr="00124281">
              <w:rPr>
                <w:rFonts w:ascii="Utendo" w:hAnsi="Utendo" w:cs="Arial"/>
                <w:sz w:val="20"/>
                <w:szCs w:val="20"/>
              </w:rPr>
              <w:t>ANADER</w:t>
            </w:r>
          </w:p>
        </w:tc>
        <w:tc>
          <w:tcPr>
            <w:tcW w:w="4060" w:type="pct"/>
            <w:tcBorders>
              <w:top w:val="single" w:sz="4" w:space="0" w:color="auto"/>
              <w:left w:val="nil"/>
              <w:bottom w:val="single" w:sz="4" w:space="0" w:color="auto"/>
              <w:right w:val="single" w:sz="4" w:space="0" w:color="auto"/>
            </w:tcBorders>
            <w:shd w:val="clear" w:color="auto" w:fill="auto"/>
            <w:vAlign w:val="center"/>
          </w:tcPr>
          <w:p w14:paraId="78036A17"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Apporter un appui-conseil et l’encadrement agricole des PAP</w:t>
            </w:r>
            <w:r w:rsidRPr="00124281">
              <w:rPr>
                <w:rFonts w:ascii="Cambria" w:hAnsi="Cambria" w:cs="Cambria"/>
                <w:sz w:val="20"/>
                <w:szCs w:val="20"/>
                <w:lang w:val="fr-FR"/>
              </w:rPr>
              <w:t> </w:t>
            </w:r>
            <w:r w:rsidRPr="00124281">
              <w:rPr>
                <w:rFonts w:ascii="Utendo" w:hAnsi="Utendo" w:cs="Arial"/>
                <w:sz w:val="20"/>
                <w:szCs w:val="20"/>
                <w:lang w:val="fr-FR"/>
              </w:rPr>
              <w:t>;</w:t>
            </w:r>
          </w:p>
          <w:p w14:paraId="3609FD8D"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Assurer le suivi post formation agricole des PAP.</w:t>
            </w:r>
          </w:p>
        </w:tc>
      </w:tr>
      <w:tr w:rsidR="00DA5A97" w:rsidRPr="003619D3" w14:paraId="32EE9589" w14:textId="77777777" w:rsidTr="00351363">
        <w:trPr>
          <w:trHeight w:val="984"/>
        </w:trPr>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14:paraId="0FE8A6E8" w14:textId="77777777" w:rsidR="00DA5A97" w:rsidRPr="00124281" w:rsidRDefault="00DA5A97" w:rsidP="00DA5A97">
            <w:pPr>
              <w:spacing w:after="0"/>
              <w:rPr>
                <w:rFonts w:ascii="Utendo" w:hAnsi="Utendo" w:cs="Arial"/>
                <w:sz w:val="20"/>
                <w:szCs w:val="20"/>
              </w:rPr>
            </w:pPr>
            <w:r w:rsidRPr="00124281">
              <w:rPr>
                <w:rFonts w:ascii="Utendo" w:hAnsi="Utendo" w:cs="Arial"/>
                <w:sz w:val="20"/>
                <w:szCs w:val="20"/>
              </w:rPr>
              <w:t>ONG locales</w:t>
            </w:r>
          </w:p>
        </w:tc>
        <w:tc>
          <w:tcPr>
            <w:tcW w:w="4060" w:type="pct"/>
            <w:tcBorders>
              <w:top w:val="single" w:sz="4" w:space="0" w:color="auto"/>
              <w:left w:val="nil"/>
              <w:bottom w:val="single" w:sz="4" w:space="0" w:color="auto"/>
              <w:right w:val="single" w:sz="4" w:space="0" w:color="auto"/>
            </w:tcBorders>
            <w:shd w:val="clear" w:color="auto" w:fill="auto"/>
            <w:vAlign w:val="center"/>
          </w:tcPr>
          <w:p w14:paraId="6B57BC9D"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Faire l’accompagnement des PAP;</w:t>
            </w:r>
          </w:p>
          <w:p w14:paraId="1FEBC4EE" w14:textId="77777777" w:rsidR="00DA5A97" w:rsidRPr="00124281" w:rsidRDefault="00DA5A97" w:rsidP="00DA5A97">
            <w:pPr>
              <w:numPr>
                <w:ilvl w:val="0"/>
                <w:numId w:val="88"/>
              </w:numPr>
              <w:spacing w:after="0"/>
              <w:ind w:left="314" w:hanging="284"/>
              <w:rPr>
                <w:rFonts w:ascii="Utendo" w:hAnsi="Utendo" w:cs="Arial"/>
                <w:sz w:val="20"/>
                <w:szCs w:val="20"/>
                <w:lang w:val="fr-FR"/>
              </w:rPr>
            </w:pPr>
            <w:r w:rsidRPr="00124281">
              <w:rPr>
                <w:rFonts w:ascii="Utendo" w:hAnsi="Utendo" w:cs="Arial"/>
                <w:sz w:val="20"/>
                <w:szCs w:val="20"/>
                <w:lang w:val="fr-FR"/>
              </w:rPr>
              <w:t>Sensibiliser les populations sur la protection et la préservation des AP et FC.</w:t>
            </w:r>
          </w:p>
        </w:tc>
      </w:tr>
    </w:tbl>
    <w:p w14:paraId="3E8C9851" w14:textId="514567C9" w:rsidR="00677F78" w:rsidRPr="00124281" w:rsidRDefault="00677F78" w:rsidP="0096699F">
      <w:pPr>
        <w:jc w:val="both"/>
        <w:rPr>
          <w:rFonts w:ascii="Utendo" w:hAnsi="Utendo"/>
          <w:lang w:val="fr-FR"/>
        </w:rPr>
      </w:pPr>
    </w:p>
    <w:p w14:paraId="0E5091D8" w14:textId="0198266A" w:rsidR="006F74F5" w:rsidRPr="00124281" w:rsidRDefault="006F74F5" w:rsidP="00B135A9">
      <w:pPr>
        <w:pStyle w:val="Titre2"/>
        <w:rPr>
          <w:rFonts w:ascii="Utendo" w:hAnsi="Utendo"/>
          <w:lang w:val="fr-FR"/>
        </w:rPr>
      </w:pPr>
      <w:bookmarkStart w:id="304" w:name="_Toc211330037"/>
      <w:r w:rsidRPr="00124281">
        <w:rPr>
          <w:rFonts w:ascii="Utendo" w:hAnsi="Utendo"/>
          <w:lang w:val="fr-FR"/>
        </w:rPr>
        <w:lastRenderedPageBreak/>
        <w:t>Organisation et implication des communautés</w:t>
      </w:r>
      <w:bookmarkEnd w:id="304"/>
    </w:p>
    <w:p w14:paraId="4EE824FB" w14:textId="114E7C4B" w:rsidR="009B7DD6" w:rsidRPr="00124281" w:rsidRDefault="009B7DD6" w:rsidP="0029334B">
      <w:pPr>
        <w:pStyle w:val="Titre3"/>
        <w:rPr>
          <w:rFonts w:ascii="Utendo" w:hAnsi="Utendo"/>
          <w:lang w:val="fr-FR"/>
        </w:rPr>
      </w:pPr>
      <w:bookmarkStart w:id="305" w:name="_Toc211330038"/>
      <w:r w:rsidRPr="00124281">
        <w:rPr>
          <w:rFonts w:ascii="Utendo" w:hAnsi="Utendo"/>
          <w:lang w:val="fr-FR"/>
        </w:rPr>
        <w:t>Au niveau des parcs nationaux et réserves</w:t>
      </w:r>
      <w:bookmarkEnd w:id="305"/>
    </w:p>
    <w:p w14:paraId="43F7C59D" w14:textId="4B9FDCD8" w:rsidR="006F74F5" w:rsidRPr="00124281" w:rsidRDefault="006F74F5" w:rsidP="006F74F5">
      <w:pPr>
        <w:jc w:val="both"/>
        <w:rPr>
          <w:rFonts w:ascii="Utendo" w:hAnsi="Utendo"/>
          <w:lang w:val="fr-FR"/>
        </w:rPr>
      </w:pPr>
      <w:r w:rsidRPr="00124281">
        <w:rPr>
          <w:rFonts w:ascii="Utendo" w:hAnsi="Utendo"/>
          <w:lang w:val="fr-FR"/>
        </w:rPr>
        <w:t xml:space="preserve">Le processus décisionnel relatif à la gestion des Parcs Nationaux et Réserves naturelles (PNR) dans le cadre du PIF2 repose sur une </w:t>
      </w:r>
      <w:r w:rsidRPr="00124281">
        <w:rPr>
          <w:rFonts w:ascii="Utendo" w:hAnsi="Utendo"/>
          <w:b/>
          <w:bCs/>
          <w:lang w:val="fr-FR"/>
        </w:rPr>
        <w:t>gouvernance participative</w:t>
      </w:r>
      <w:r w:rsidRPr="00124281">
        <w:rPr>
          <w:rFonts w:ascii="Utendo" w:hAnsi="Utendo"/>
          <w:lang w:val="fr-FR"/>
        </w:rPr>
        <w:t>, structurée autour du Conseil de Gestion de l’OIPR, des Directions de zone, des Comités de Gestion Locale (CGL) et des consultations communautaires.</w:t>
      </w:r>
    </w:p>
    <w:p w14:paraId="1364F014" w14:textId="77777777" w:rsidR="006F74F5" w:rsidRPr="00124281" w:rsidRDefault="006F74F5" w:rsidP="006F74F5">
      <w:pPr>
        <w:jc w:val="both"/>
        <w:rPr>
          <w:rFonts w:ascii="Utendo" w:hAnsi="Utendo"/>
          <w:lang w:val="fr-FR"/>
        </w:rPr>
      </w:pPr>
      <w:r w:rsidRPr="00124281">
        <w:rPr>
          <w:rFonts w:ascii="Utendo" w:hAnsi="Utendo"/>
          <w:lang w:val="fr-FR"/>
        </w:rPr>
        <w:t xml:space="preserve">Les </w:t>
      </w:r>
      <w:r w:rsidRPr="00124281">
        <w:rPr>
          <w:rFonts w:ascii="Utendo" w:hAnsi="Utendo"/>
          <w:b/>
          <w:bCs/>
          <w:lang w:val="fr-FR"/>
        </w:rPr>
        <w:t>Communautés riveraines</w:t>
      </w:r>
      <w:r w:rsidRPr="00124281">
        <w:rPr>
          <w:rFonts w:ascii="Utendo" w:hAnsi="Utendo"/>
          <w:lang w:val="fr-FR"/>
        </w:rPr>
        <w:t xml:space="preserve"> sont associées à la prise de décision à trois niveaux :</w:t>
      </w:r>
    </w:p>
    <w:p w14:paraId="225AF327" w14:textId="77777777" w:rsidR="006F74F5" w:rsidRPr="00124281" w:rsidRDefault="006F74F5" w:rsidP="006F74F5">
      <w:pPr>
        <w:numPr>
          <w:ilvl w:val="0"/>
          <w:numId w:val="70"/>
        </w:numPr>
        <w:jc w:val="both"/>
        <w:rPr>
          <w:rFonts w:ascii="Utendo" w:hAnsi="Utendo"/>
          <w:lang w:val="fr-FR"/>
        </w:rPr>
      </w:pPr>
      <w:r w:rsidRPr="00124281">
        <w:rPr>
          <w:rFonts w:ascii="Utendo" w:hAnsi="Utendo"/>
          <w:b/>
          <w:bCs/>
          <w:lang w:val="fr-FR"/>
        </w:rPr>
        <w:t>Consultation en amont</w:t>
      </w:r>
      <w:r w:rsidRPr="00124281">
        <w:rPr>
          <w:rFonts w:ascii="Utendo" w:hAnsi="Utendo"/>
          <w:lang w:val="fr-FR"/>
        </w:rPr>
        <w:t xml:space="preserve"> : lors de l’élaboration ou la révision des Plans d’Aménagement et de Gestion (PAG), à travers des ateliers participatifs, diagnostics communautaires, enquêtes et focus groupes.</w:t>
      </w:r>
    </w:p>
    <w:p w14:paraId="162EE860" w14:textId="77777777" w:rsidR="006F74F5" w:rsidRPr="00124281" w:rsidRDefault="006F74F5" w:rsidP="006F74F5">
      <w:pPr>
        <w:numPr>
          <w:ilvl w:val="0"/>
          <w:numId w:val="70"/>
        </w:numPr>
        <w:jc w:val="both"/>
        <w:rPr>
          <w:rFonts w:ascii="Utendo" w:hAnsi="Utendo"/>
          <w:lang w:val="fr-FR"/>
        </w:rPr>
      </w:pPr>
      <w:r w:rsidRPr="00124281">
        <w:rPr>
          <w:rFonts w:ascii="Utendo" w:hAnsi="Utendo"/>
          <w:b/>
          <w:bCs/>
          <w:lang w:val="fr-FR"/>
        </w:rPr>
        <w:t>Participation continue</w:t>
      </w:r>
      <w:r w:rsidRPr="00124281">
        <w:rPr>
          <w:rFonts w:ascii="Utendo" w:hAnsi="Utendo"/>
          <w:lang w:val="fr-FR"/>
        </w:rPr>
        <w:t xml:space="preserve"> : via les réunions régulières des </w:t>
      </w:r>
      <w:r w:rsidRPr="00124281">
        <w:rPr>
          <w:rFonts w:ascii="Utendo" w:hAnsi="Utendo"/>
          <w:b/>
          <w:bCs/>
          <w:lang w:val="fr-FR"/>
        </w:rPr>
        <w:t>CGL</w:t>
      </w:r>
      <w:r w:rsidRPr="00124281">
        <w:rPr>
          <w:rFonts w:ascii="Utendo" w:hAnsi="Utendo"/>
          <w:lang w:val="fr-FR"/>
        </w:rPr>
        <w:t xml:space="preserve"> qui permettent le suivi des activités, l’orientation des décisions locales, et la validation des plans de travail annuels. Les avis techniques, culturels et budgétaires y sont recueillis.</w:t>
      </w:r>
    </w:p>
    <w:p w14:paraId="2095701C" w14:textId="77777777" w:rsidR="006F74F5" w:rsidRPr="00124281" w:rsidRDefault="006F74F5" w:rsidP="006F74F5">
      <w:pPr>
        <w:numPr>
          <w:ilvl w:val="0"/>
          <w:numId w:val="70"/>
        </w:numPr>
        <w:jc w:val="both"/>
        <w:rPr>
          <w:rFonts w:ascii="Utendo" w:hAnsi="Utendo"/>
          <w:lang w:val="fr-FR"/>
        </w:rPr>
      </w:pPr>
      <w:r w:rsidRPr="00124281">
        <w:rPr>
          <w:rFonts w:ascii="Utendo" w:hAnsi="Utendo"/>
          <w:b/>
          <w:bCs/>
          <w:lang w:val="fr-FR"/>
        </w:rPr>
        <w:t>Feedback et co-évaluation</w:t>
      </w:r>
      <w:r w:rsidRPr="00124281">
        <w:rPr>
          <w:rFonts w:ascii="Utendo" w:hAnsi="Utendo"/>
          <w:lang w:val="fr-FR"/>
        </w:rPr>
        <w:t xml:space="preserve"> : grâce aux dispositifs d’évaluation intégrés (SIGES, MGP), les communautés peuvent signaler les effets des décisions, proposer des ajustements et suivre l'évolution des mesures.</w:t>
      </w:r>
    </w:p>
    <w:p w14:paraId="1FFAB5B8" w14:textId="5AB126FD" w:rsidR="008C2BA6" w:rsidRPr="00124281" w:rsidRDefault="006F74F5" w:rsidP="006F74F5">
      <w:pPr>
        <w:jc w:val="both"/>
        <w:rPr>
          <w:rFonts w:ascii="Utendo" w:hAnsi="Utendo"/>
          <w:lang w:val="fr-FR"/>
        </w:rPr>
      </w:pPr>
      <w:r w:rsidRPr="00124281">
        <w:rPr>
          <w:rFonts w:ascii="Utendo" w:hAnsi="Utendo"/>
          <w:lang w:val="fr-FR"/>
        </w:rPr>
        <w:t xml:space="preserve">Cette structure permet d’instaurer un </w:t>
      </w:r>
      <w:r w:rsidRPr="00124281">
        <w:rPr>
          <w:rFonts w:ascii="Utendo" w:hAnsi="Utendo"/>
          <w:b/>
          <w:bCs/>
          <w:lang w:val="fr-FR"/>
        </w:rPr>
        <w:t>dialogue permanent et institutionnalisé</w:t>
      </w:r>
      <w:r w:rsidRPr="00124281">
        <w:rPr>
          <w:rFonts w:ascii="Utendo" w:hAnsi="Utendo"/>
          <w:lang w:val="fr-FR"/>
        </w:rPr>
        <w:t xml:space="preserve"> entre les parties prenantes dans une logique de transparence et de coresponsabilité.</w:t>
      </w:r>
    </w:p>
    <w:p w14:paraId="0F8B45CC" w14:textId="0F1D2204" w:rsidR="009B7DD6" w:rsidRPr="00124281" w:rsidRDefault="009B7DD6" w:rsidP="009B7DD6">
      <w:pPr>
        <w:pStyle w:val="Titre3"/>
        <w:rPr>
          <w:rFonts w:ascii="Utendo" w:hAnsi="Utendo"/>
          <w:lang w:val="fr-FR"/>
        </w:rPr>
      </w:pPr>
      <w:bookmarkStart w:id="306" w:name="_Toc211330039"/>
      <w:r w:rsidRPr="00124281">
        <w:rPr>
          <w:rFonts w:ascii="Utendo" w:hAnsi="Utendo"/>
          <w:lang w:val="fr-FR"/>
        </w:rPr>
        <w:t xml:space="preserve">Au niveau </w:t>
      </w:r>
      <w:r w:rsidR="00E356EA" w:rsidRPr="00124281">
        <w:rPr>
          <w:rFonts w:ascii="Utendo" w:hAnsi="Utendo"/>
          <w:lang w:val="fr-FR"/>
        </w:rPr>
        <w:t xml:space="preserve">des </w:t>
      </w:r>
      <w:r w:rsidRPr="00124281">
        <w:rPr>
          <w:rFonts w:ascii="Utendo" w:hAnsi="Utendo"/>
          <w:lang w:val="fr-FR"/>
        </w:rPr>
        <w:t>forêts et forêts classées</w:t>
      </w:r>
      <w:bookmarkEnd w:id="306"/>
    </w:p>
    <w:p w14:paraId="5A3D5D4B" w14:textId="148C6B48" w:rsidR="002C20A0" w:rsidRPr="00124281" w:rsidRDefault="002C20A0" w:rsidP="006F74F5">
      <w:pPr>
        <w:jc w:val="both"/>
        <w:rPr>
          <w:rFonts w:ascii="Utendo" w:hAnsi="Utendo"/>
          <w:lang w:val="fr-FR"/>
        </w:rPr>
      </w:pPr>
      <w:r w:rsidRPr="00124281">
        <w:rPr>
          <w:rFonts w:ascii="Utendo" w:hAnsi="Utendo"/>
          <w:lang w:val="fr-FR"/>
        </w:rPr>
        <w:t>L’une des conditions datées en prélude à la réalisation des travaux était la mise en place des CLCG(Comités Locaux de Co-gestion) dans les localités concernées par les agro-forêts et forêts classées. L’installation de ces organes a commencé depuis le PIF 1 et ceux des nouvelles forêts classées ont été installés pendant le PIF 2. La participation des communautés dans le cadre des activités du PIF 2 se fait à travers les Comités de Gestion Participative des Forêts Classées (CGP-FC)</w:t>
      </w:r>
      <w:r w:rsidR="008D07E9" w:rsidRPr="00124281">
        <w:rPr>
          <w:rStyle w:val="Appelnotedebasdep"/>
          <w:rFonts w:ascii="Utendo" w:hAnsi="Utendo"/>
          <w:lang w:val="fr-FR"/>
        </w:rPr>
        <w:footnoteReference w:id="21"/>
      </w:r>
      <w:r w:rsidRPr="00124281">
        <w:rPr>
          <w:rFonts w:ascii="Utendo" w:hAnsi="Utendo"/>
          <w:lang w:val="fr-FR"/>
        </w:rPr>
        <w:t>.</w:t>
      </w:r>
    </w:p>
    <w:p w14:paraId="32B2C70E" w14:textId="2E16D259" w:rsidR="009B7DD6" w:rsidRPr="00124281" w:rsidRDefault="002C20A0" w:rsidP="006F74F5">
      <w:pPr>
        <w:jc w:val="both"/>
        <w:rPr>
          <w:rFonts w:ascii="Utendo" w:hAnsi="Utendo"/>
          <w:lang w:val="fr-FR"/>
        </w:rPr>
      </w:pPr>
      <w:r w:rsidRPr="00124281">
        <w:rPr>
          <w:rFonts w:ascii="Utendo" w:hAnsi="Utendo"/>
          <w:lang w:val="fr-FR"/>
        </w:rPr>
        <w:t>Les représentants des populations et des différentes couches socio-professionnelles participent aux différents ateliers et réunions organisées pour (i) la validation des études diagnostiques des PAPF</w:t>
      </w:r>
      <w:r w:rsidR="0047394D" w:rsidRPr="00124281">
        <w:rPr>
          <w:rFonts w:ascii="Utendo" w:hAnsi="Utendo"/>
          <w:lang w:val="fr-FR"/>
        </w:rPr>
        <w:t xml:space="preserve"> et</w:t>
      </w:r>
      <w:r w:rsidR="007A46C8" w:rsidRPr="00124281">
        <w:rPr>
          <w:rFonts w:ascii="Utendo" w:hAnsi="Utendo"/>
          <w:lang w:val="fr-FR"/>
        </w:rPr>
        <w:t xml:space="preserve"> des EIESA</w:t>
      </w:r>
      <w:r w:rsidRPr="00124281">
        <w:rPr>
          <w:rFonts w:ascii="Utendo" w:hAnsi="Utendo"/>
          <w:lang w:val="fr-FR"/>
        </w:rPr>
        <w:t>, (ii)la validation des PAPF, (iii) la présentation du bilan des actions réalisées et (iv) la proposition des suggestions, avis et attentes des populations quant au projet.</w:t>
      </w:r>
    </w:p>
    <w:p w14:paraId="3F99233D" w14:textId="1710CE27" w:rsidR="007537A4" w:rsidRPr="00124281" w:rsidRDefault="007537A4" w:rsidP="006F74F5">
      <w:pPr>
        <w:jc w:val="both"/>
        <w:rPr>
          <w:rFonts w:ascii="Utendo" w:hAnsi="Utendo"/>
          <w:lang w:val="fr-FR"/>
        </w:rPr>
      </w:pPr>
      <w:r w:rsidRPr="00124281">
        <w:rPr>
          <w:rFonts w:ascii="Utendo" w:hAnsi="Utendo"/>
          <w:lang w:val="fr-FR"/>
        </w:rPr>
        <w:t>Par ailleurs, des réunions d’information et de sensibilisation sont organisées en prélude aux différents travaux à l’effet de mobiliser les populations.</w:t>
      </w:r>
    </w:p>
    <w:p w14:paraId="086E7FEB" w14:textId="67D11C9E" w:rsidR="00851C95" w:rsidRPr="00124281" w:rsidRDefault="00C3211B" w:rsidP="000C02BE">
      <w:pPr>
        <w:pStyle w:val="Titre2"/>
        <w:shd w:val="clear" w:color="auto" w:fill="FFFFFF" w:themeFill="background1"/>
        <w:rPr>
          <w:rFonts w:ascii="Utendo" w:hAnsi="Utendo"/>
          <w:lang w:val="fr-FR"/>
        </w:rPr>
      </w:pPr>
      <w:bookmarkStart w:id="307" w:name="_Toc211330040"/>
      <w:r w:rsidRPr="00124281">
        <w:rPr>
          <w:rFonts w:ascii="Utendo" w:hAnsi="Utendo"/>
          <w:lang w:val="fr-FR"/>
        </w:rPr>
        <w:lastRenderedPageBreak/>
        <w:t>Principaux textes applicables</w:t>
      </w:r>
      <w:bookmarkEnd w:id="307"/>
    </w:p>
    <w:p w14:paraId="5C43B70F" w14:textId="06A89289" w:rsidR="00F61597" w:rsidRPr="00124281" w:rsidRDefault="00F61597" w:rsidP="0029334B">
      <w:pPr>
        <w:pStyle w:val="Titre3"/>
        <w:rPr>
          <w:rFonts w:ascii="Utendo" w:hAnsi="Utendo"/>
          <w:lang w:val="fr-FR"/>
        </w:rPr>
      </w:pPr>
      <w:bookmarkStart w:id="308" w:name="_Toc211330041"/>
      <w:r w:rsidRPr="00124281">
        <w:rPr>
          <w:rFonts w:ascii="Utendo" w:hAnsi="Utendo"/>
          <w:lang w:val="fr-FR"/>
        </w:rPr>
        <w:t>Au niveau national</w:t>
      </w:r>
      <w:bookmarkEnd w:id="308"/>
    </w:p>
    <w:p w14:paraId="7295E25A" w14:textId="1E038430" w:rsidR="00D37968" w:rsidRPr="00124281" w:rsidRDefault="00EF558B" w:rsidP="0029334B">
      <w:pPr>
        <w:shd w:val="clear" w:color="auto" w:fill="FFFFFF" w:themeFill="background1"/>
        <w:jc w:val="both"/>
        <w:rPr>
          <w:rFonts w:ascii="Utendo" w:hAnsi="Utendo"/>
          <w:lang w:val="fr-FR"/>
        </w:rPr>
      </w:pPr>
      <w:r w:rsidRPr="00124281">
        <w:rPr>
          <w:rFonts w:ascii="Utendo" w:hAnsi="Utendo"/>
          <w:lang w:val="fr-FR"/>
        </w:rPr>
        <w:t xml:space="preserve">Au-delà des conventions et autres textes internationaux </w:t>
      </w:r>
      <w:r w:rsidR="00E87503" w:rsidRPr="00124281">
        <w:rPr>
          <w:rFonts w:ascii="Utendo" w:hAnsi="Utendo"/>
          <w:lang w:val="fr-FR"/>
        </w:rPr>
        <w:t>de référence pour le PIF2</w:t>
      </w:r>
      <w:r w:rsidR="00E87503" w:rsidRPr="00124281">
        <w:rPr>
          <w:rStyle w:val="Appelnotedebasdep"/>
          <w:rFonts w:ascii="Utendo" w:hAnsi="Utendo"/>
          <w:lang w:val="fr-FR"/>
        </w:rPr>
        <w:footnoteReference w:id="22"/>
      </w:r>
      <w:r w:rsidR="00E87503" w:rsidRPr="00124281">
        <w:rPr>
          <w:rFonts w:ascii="Utendo" w:hAnsi="Utendo"/>
          <w:lang w:val="fr-FR"/>
        </w:rPr>
        <w:t>, l</w:t>
      </w:r>
      <w:r w:rsidR="000A3B6E" w:rsidRPr="00124281">
        <w:rPr>
          <w:rFonts w:ascii="Utendo" w:hAnsi="Utendo"/>
          <w:lang w:val="fr-FR"/>
        </w:rPr>
        <w:t xml:space="preserve">e </w:t>
      </w:r>
      <w:r w:rsidR="00C9275C" w:rsidRPr="00124281">
        <w:rPr>
          <w:rFonts w:ascii="Utendo" w:hAnsi="Utendo"/>
          <w:lang w:val="fr-FR"/>
        </w:rPr>
        <w:t>cadre juridique</w:t>
      </w:r>
      <w:r w:rsidR="00E87503" w:rsidRPr="00124281">
        <w:rPr>
          <w:rFonts w:ascii="Utendo" w:hAnsi="Utendo"/>
          <w:lang w:val="fr-FR"/>
        </w:rPr>
        <w:t xml:space="preserve"> national</w:t>
      </w:r>
      <w:r w:rsidR="00C9275C" w:rsidRPr="00124281">
        <w:rPr>
          <w:rFonts w:ascii="Utendo" w:hAnsi="Utendo"/>
          <w:lang w:val="fr-FR"/>
        </w:rPr>
        <w:t xml:space="preserve"> </w:t>
      </w:r>
      <w:r w:rsidR="006C3F21" w:rsidRPr="00124281">
        <w:rPr>
          <w:rFonts w:ascii="Utendo" w:hAnsi="Utendo"/>
          <w:lang w:val="fr-FR"/>
        </w:rPr>
        <w:t>pertinent pour ce CF</w:t>
      </w:r>
      <w:r w:rsidR="000A3B6E" w:rsidRPr="00124281">
        <w:rPr>
          <w:rFonts w:ascii="Utendo" w:hAnsi="Utendo"/>
          <w:lang w:val="fr-FR"/>
        </w:rPr>
        <w:t xml:space="preserve"> peut être </w:t>
      </w:r>
      <w:r w:rsidR="008B5F54" w:rsidRPr="00124281">
        <w:rPr>
          <w:rFonts w:ascii="Utendo" w:hAnsi="Utendo"/>
          <w:lang w:val="fr-FR"/>
        </w:rPr>
        <w:t>articulé autour d</w:t>
      </w:r>
      <w:r w:rsidR="000A3B6E" w:rsidRPr="00124281">
        <w:rPr>
          <w:rFonts w:ascii="Utendo" w:hAnsi="Utendo"/>
          <w:lang w:val="fr-FR"/>
        </w:rPr>
        <w:t>es principaux textes ci-</w:t>
      </w:r>
      <w:r w:rsidR="0065549C" w:rsidRPr="00124281">
        <w:rPr>
          <w:rFonts w:ascii="Utendo" w:hAnsi="Utendo"/>
          <w:lang w:val="fr-FR"/>
        </w:rPr>
        <w:t>après</w:t>
      </w:r>
      <w:r w:rsidR="00E05F1D" w:rsidRPr="00124281">
        <w:rPr>
          <w:rFonts w:ascii="Utendo" w:hAnsi="Utendo"/>
          <w:lang w:val="fr-FR"/>
        </w:rPr>
        <w:t xml:space="preserve">, </w:t>
      </w:r>
      <w:r w:rsidR="00D536D7" w:rsidRPr="00124281">
        <w:rPr>
          <w:rFonts w:ascii="Utendo" w:hAnsi="Utendo"/>
          <w:lang w:val="fr-FR"/>
        </w:rPr>
        <w:t>avec leurs implications</w:t>
      </w:r>
      <w:r w:rsidR="003F2A63" w:rsidRPr="00124281">
        <w:rPr>
          <w:rFonts w:ascii="Utendo" w:hAnsi="Utendo"/>
          <w:lang w:val="fr-FR"/>
        </w:rPr>
        <w:t xml:space="preserve"> pour les communautés locales</w:t>
      </w:r>
      <w:r w:rsidR="00831194" w:rsidRPr="00124281">
        <w:rPr>
          <w:rFonts w:ascii="Utendo" w:hAnsi="Utendo"/>
          <w:lang w:val="fr-FR"/>
        </w:rPr>
        <w:t xml:space="preserve"> </w:t>
      </w:r>
      <w:r w:rsidR="00D97CDC" w:rsidRPr="00124281">
        <w:rPr>
          <w:rFonts w:ascii="Utendo" w:hAnsi="Utendo"/>
          <w:lang w:val="fr-FR"/>
        </w:rPr>
        <w:t>liées aux</w:t>
      </w:r>
      <w:r w:rsidR="0014142B" w:rsidRPr="00124281">
        <w:rPr>
          <w:rFonts w:ascii="Utendo" w:hAnsi="Utendo"/>
          <w:lang w:val="fr-FR"/>
        </w:rPr>
        <w:t xml:space="preserve"> restriction</w:t>
      </w:r>
      <w:r w:rsidR="00D97CDC" w:rsidRPr="00124281">
        <w:rPr>
          <w:rFonts w:ascii="Utendo" w:hAnsi="Utendo"/>
          <w:lang w:val="fr-FR"/>
        </w:rPr>
        <w:t>s</w:t>
      </w:r>
      <w:r w:rsidR="0014142B" w:rsidRPr="00124281">
        <w:rPr>
          <w:rFonts w:ascii="Utendo" w:hAnsi="Utendo"/>
          <w:lang w:val="fr-FR"/>
        </w:rPr>
        <w:t xml:space="preserve"> d’accès aux ressources naturelles des AP</w:t>
      </w:r>
      <w:r w:rsidR="00BE269A" w:rsidRPr="00124281">
        <w:rPr>
          <w:rStyle w:val="Appelnotedebasdep"/>
          <w:rFonts w:ascii="Utendo" w:hAnsi="Utendo"/>
          <w:lang w:val="fr-FR"/>
        </w:rPr>
        <w:footnoteReference w:id="23"/>
      </w:r>
      <w:r w:rsidR="000C02BE" w:rsidRPr="00124281">
        <w:rPr>
          <w:rFonts w:ascii="Utendo" w:hAnsi="Utendo"/>
          <w:lang w:val="fr-FR"/>
        </w:rPr>
        <w:t>et FC</w:t>
      </w:r>
      <w:r w:rsidR="003F2A63" w:rsidRPr="00124281">
        <w:rPr>
          <w:rFonts w:ascii="Utendo" w:hAnsi="Utendo"/>
          <w:lang w:val="fr-FR"/>
        </w:rPr>
        <w:t>.</w:t>
      </w:r>
      <w:r w:rsidR="00AF4EB7" w:rsidRPr="00124281">
        <w:rPr>
          <w:rFonts w:ascii="Utendo" w:hAnsi="Utendo"/>
          <w:lang w:val="fr-FR"/>
        </w:rPr>
        <w:t xml:space="preserve"> Ainsi l</w:t>
      </w:r>
      <w:r w:rsidR="00CB2A5C" w:rsidRPr="00124281">
        <w:rPr>
          <w:rFonts w:ascii="Utendo" w:hAnsi="Utendo"/>
          <w:lang w:val="fr-FR"/>
        </w:rPr>
        <w:t>a</w:t>
      </w:r>
      <w:r w:rsidR="00D37968" w:rsidRPr="00124281">
        <w:rPr>
          <w:rFonts w:ascii="Utendo" w:hAnsi="Utendo"/>
          <w:lang w:val="fr-FR"/>
        </w:rPr>
        <w:t xml:space="preserve"> liste </w:t>
      </w:r>
      <w:r w:rsidR="00CB2A5C" w:rsidRPr="00124281">
        <w:rPr>
          <w:rFonts w:ascii="Utendo" w:hAnsi="Utendo"/>
          <w:lang w:val="fr-FR"/>
        </w:rPr>
        <w:t>d</w:t>
      </w:r>
      <w:r w:rsidR="00D37968" w:rsidRPr="00124281">
        <w:rPr>
          <w:rFonts w:ascii="Utendo" w:hAnsi="Utendo"/>
          <w:lang w:val="fr-FR"/>
        </w:rPr>
        <w:t>es principaux textes de loi nationaux régissant les restrictions d’accès aux ressources dans les AP</w:t>
      </w:r>
      <w:r w:rsidR="00CB2A5C" w:rsidRPr="00124281">
        <w:rPr>
          <w:rFonts w:ascii="Utendo" w:hAnsi="Utendo"/>
          <w:lang w:val="fr-FR"/>
        </w:rPr>
        <w:t xml:space="preserve"> et FC</w:t>
      </w:r>
      <w:r w:rsidR="00D37968" w:rsidRPr="00124281">
        <w:rPr>
          <w:rFonts w:ascii="Utendo" w:hAnsi="Utendo"/>
          <w:lang w:val="fr-FR"/>
        </w:rPr>
        <w:t>. Leur application</w:t>
      </w:r>
      <w:r w:rsidR="00CB2A5C" w:rsidRPr="00124281">
        <w:rPr>
          <w:rFonts w:ascii="Utendo" w:hAnsi="Utendo"/>
          <w:lang w:val="fr-FR"/>
        </w:rPr>
        <w:t>s</w:t>
      </w:r>
      <w:r w:rsidR="00D37968" w:rsidRPr="00124281">
        <w:rPr>
          <w:rFonts w:ascii="Utendo" w:hAnsi="Utendo"/>
          <w:lang w:val="fr-FR"/>
        </w:rPr>
        <w:t xml:space="preserve"> dans le cadre du PIF2 repose sur les principes suivants :</w:t>
      </w:r>
    </w:p>
    <w:p w14:paraId="7B199D30" w14:textId="07F2F6AA" w:rsidR="00D37968" w:rsidRPr="00124281" w:rsidRDefault="00D37968" w:rsidP="0029334B">
      <w:pPr>
        <w:numPr>
          <w:ilvl w:val="0"/>
          <w:numId w:val="72"/>
        </w:numPr>
        <w:shd w:val="clear" w:color="auto" w:fill="FFFFFF" w:themeFill="background1"/>
        <w:jc w:val="both"/>
        <w:rPr>
          <w:rFonts w:ascii="Utendo" w:hAnsi="Utendo"/>
          <w:lang w:val="fr-FR"/>
        </w:rPr>
      </w:pPr>
      <w:r w:rsidRPr="00124281">
        <w:rPr>
          <w:rFonts w:ascii="Utendo" w:hAnsi="Utendo"/>
          <w:lang w:val="fr-FR"/>
        </w:rPr>
        <w:t>Compatibilité avec les objectifs du projet : les textes comme la Loi n°2002-102, le Code forestier (2019), et les Lois 2024-364 à 366 sont appliqués en veillant à ce qu’aucune activité du PIF2 n’engendre une restriction supplémentaire au cadre légal existant</w:t>
      </w:r>
      <w:r w:rsidR="007537A4" w:rsidRPr="00124281">
        <w:rPr>
          <w:rFonts w:ascii="Cambria" w:hAnsi="Cambria" w:cs="Cambria"/>
          <w:lang w:val="fr-FR"/>
        </w:rPr>
        <w:t> </w:t>
      </w:r>
      <w:r w:rsidR="007537A4" w:rsidRPr="00124281">
        <w:rPr>
          <w:rFonts w:ascii="Utendo" w:hAnsi="Utendo"/>
          <w:lang w:val="fr-FR"/>
        </w:rPr>
        <w:t>;</w:t>
      </w:r>
    </w:p>
    <w:p w14:paraId="20B03C71" w14:textId="0EED8757" w:rsidR="00D37968" w:rsidRPr="00124281" w:rsidRDefault="00D37968" w:rsidP="0029334B">
      <w:pPr>
        <w:numPr>
          <w:ilvl w:val="0"/>
          <w:numId w:val="72"/>
        </w:numPr>
        <w:shd w:val="clear" w:color="auto" w:fill="FFFFFF" w:themeFill="background1"/>
        <w:jc w:val="both"/>
        <w:rPr>
          <w:rFonts w:ascii="Utendo" w:hAnsi="Utendo"/>
          <w:lang w:val="fr-FR"/>
        </w:rPr>
      </w:pPr>
      <w:r w:rsidRPr="00124281">
        <w:rPr>
          <w:rFonts w:ascii="Utendo" w:hAnsi="Utendo"/>
          <w:lang w:val="fr-FR"/>
        </w:rPr>
        <w:t>Traduction locale des normes : dans les PAG, les interdictions (braconnage, extraction, défrichement) sont expliquées aux communautés, et assorties de mesures alternatives validées localement (conventions d’accès, zones tampon, AGR)</w:t>
      </w:r>
      <w:r w:rsidR="007537A4" w:rsidRPr="00124281">
        <w:rPr>
          <w:rFonts w:ascii="Cambria" w:hAnsi="Cambria" w:cs="Cambria"/>
          <w:lang w:val="fr-FR"/>
        </w:rPr>
        <w:t> </w:t>
      </w:r>
      <w:r w:rsidR="007537A4" w:rsidRPr="00124281">
        <w:rPr>
          <w:rFonts w:ascii="Utendo" w:hAnsi="Utendo"/>
          <w:lang w:val="fr-FR"/>
        </w:rPr>
        <w:t>;</w:t>
      </w:r>
    </w:p>
    <w:p w14:paraId="240B7439" w14:textId="1598A8AC" w:rsidR="00D37968" w:rsidRPr="00124281" w:rsidRDefault="00D37968" w:rsidP="0029334B">
      <w:pPr>
        <w:numPr>
          <w:ilvl w:val="0"/>
          <w:numId w:val="72"/>
        </w:numPr>
        <w:shd w:val="clear" w:color="auto" w:fill="FFFFFF" w:themeFill="background1"/>
        <w:jc w:val="both"/>
        <w:rPr>
          <w:rFonts w:ascii="Utendo" w:hAnsi="Utendo"/>
          <w:lang w:val="fr-FR"/>
        </w:rPr>
      </w:pPr>
      <w:r w:rsidRPr="00124281">
        <w:rPr>
          <w:rFonts w:ascii="Utendo" w:hAnsi="Utendo"/>
          <w:lang w:val="fr-FR"/>
        </w:rPr>
        <w:t xml:space="preserve">Formalisation par contrat : les droits d’usage autorisés (cultes, cueillette, etc.) sont encadrés par des conventions locales ou contrats de terroir entre l’OIPR et les villages (ex. conventions sur les arbres fruitiers ou sites sacrés – cf. annexe </w:t>
      </w:r>
      <w:r w:rsidR="00457856" w:rsidRPr="00124281">
        <w:rPr>
          <w:rFonts w:ascii="Utendo" w:hAnsi="Utendo"/>
          <w:lang w:val="fr-FR"/>
        </w:rPr>
        <w:t>7</w:t>
      </w:r>
      <w:r w:rsidRPr="00124281">
        <w:rPr>
          <w:rFonts w:ascii="Utendo" w:hAnsi="Utendo"/>
          <w:lang w:val="fr-FR"/>
        </w:rPr>
        <w:t>)</w:t>
      </w:r>
      <w:r w:rsidR="007537A4" w:rsidRPr="00124281">
        <w:rPr>
          <w:rFonts w:ascii="Cambria" w:hAnsi="Cambria" w:cs="Cambria"/>
          <w:lang w:val="fr-FR"/>
        </w:rPr>
        <w:t> </w:t>
      </w:r>
      <w:r w:rsidR="007537A4" w:rsidRPr="00124281">
        <w:rPr>
          <w:rFonts w:ascii="Utendo" w:hAnsi="Utendo"/>
          <w:lang w:val="fr-FR"/>
        </w:rPr>
        <w:t>;</w:t>
      </w:r>
    </w:p>
    <w:p w14:paraId="667678E2" w14:textId="1C8B893B" w:rsidR="00D37968" w:rsidRPr="00124281" w:rsidRDefault="00D37968" w:rsidP="0029334B">
      <w:pPr>
        <w:numPr>
          <w:ilvl w:val="0"/>
          <w:numId w:val="72"/>
        </w:numPr>
        <w:shd w:val="clear" w:color="auto" w:fill="FFFFFF" w:themeFill="background1"/>
        <w:jc w:val="both"/>
        <w:rPr>
          <w:rFonts w:ascii="Utendo" w:hAnsi="Utendo"/>
          <w:lang w:val="fr-FR"/>
        </w:rPr>
      </w:pPr>
      <w:r w:rsidRPr="00124281">
        <w:rPr>
          <w:rFonts w:ascii="Utendo" w:hAnsi="Utendo"/>
          <w:lang w:val="fr-FR"/>
        </w:rPr>
        <w:t>Encadrement par</w:t>
      </w:r>
      <w:r w:rsidR="00CB2A5C" w:rsidRPr="00124281">
        <w:rPr>
          <w:rFonts w:ascii="Utendo" w:hAnsi="Utendo"/>
          <w:lang w:val="fr-FR"/>
        </w:rPr>
        <w:t xml:space="preserve"> la SODEFOR et</w:t>
      </w:r>
      <w:r w:rsidRPr="00124281">
        <w:rPr>
          <w:rFonts w:ascii="Utendo" w:hAnsi="Utendo"/>
          <w:lang w:val="fr-FR"/>
        </w:rPr>
        <w:t xml:space="preserve"> l’OIPR : les Directions de zone</w:t>
      </w:r>
      <w:r w:rsidR="00CB2A5C" w:rsidRPr="00124281">
        <w:rPr>
          <w:rFonts w:ascii="Utendo" w:hAnsi="Utendo"/>
          <w:lang w:val="fr-FR"/>
        </w:rPr>
        <w:t xml:space="preserve"> et les Centres de gestion</w:t>
      </w:r>
      <w:r w:rsidRPr="00124281">
        <w:rPr>
          <w:rFonts w:ascii="Utendo" w:hAnsi="Utendo"/>
          <w:lang w:val="fr-FR"/>
        </w:rPr>
        <w:t xml:space="preserve"> assurent la mise en œuvre opérationnelle et la surveillance du respect de ces textes, tout en négociant les aménagements nécessaires avec les communautés</w:t>
      </w:r>
      <w:r w:rsidR="007537A4" w:rsidRPr="00124281">
        <w:rPr>
          <w:rFonts w:ascii="Cambria" w:hAnsi="Cambria" w:cs="Cambria"/>
          <w:lang w:val="fr-FR"/>
        </w:rPr>
        <w:t> </w:t>
      </w:r>
      <w:r w:rsidR="007537A4" w:rsidRPr="00124281">
        <w:rPr>
          <w:rFonts w:ascii="Utendo" w:hAnsi="Utendo"/>
          <w:lang w:val="fr-FR"/>
        </w:rPr>
        <w:t>;</w:t>
      </w:r>
    </w:p>
    <w:p w14:paraId="6FA58CA9" w14:textId="269CD15D" w:rsidR="007537A4" w:rsidRPr="00124281" w:rsidRDefault="00D37968">
      <w:pPr>
        <w:shd w:val="clear" w:color="auto" w:fill="FFFFFF" w:themeFill="background1"/>
        <w:jc w:val="both"/>
        <w:rPr>
          <w:rFonts w:ascii="Utendo" w:hAnsi="Utendo"/>
          <w:lang w:val="fr-FR"/>
        </w:rPr>
      </w:pPr>
      <w:r w:rsidRPr="00124281">
        <w:rPr>
          <w:rFonts w:ascii="Utendo" w:hAnsi="Utendo"/>
          <w:lang w:val="fr-FR"/>
        </w:rPr>
        <w:t>Ainsi, ces textes ne sont pas seulement appliqués comme des instruments juridiques coercitifs, mais comme des leviers de contractualisation équilibrée, en cohérence avec l’esprit de la NES 5 et les attentes en matière de justice sociale environnementale.</w:t>
      </w:r>
    </w:p>
    <w:p w14:paraId="2F154F13" w14:textId="5DEEA0D4" w:rsidR="00CB2A5C" w:rsidRPr="00124281" w:rsidRDefault="00100BA8">
      <w:pPr>
        <w:pStyle w:val="Lgende"/>
        <w:rPr>
          <w:rFonts w:ascii="Utendo" w:hAnsi="Utendo"/>
          <w:lang w:val="fr-FR"/>
        </w:rPr>
      </w:pPr>
      <w:bookmarkStart w:id="310" w:name="_Toc221614373"/>
      <w:r w:rsidRPr="00124281">
        <w:rPr>
          <w:rFonts w:ascii="Utendo" w:hAnsi="Utendo"/>
          <w:lang w:val="fr-FR"/>
        </w:rPr>
        <w:t xml:space="preserve">Tableau </w:t>
      </w:r>
      <w:r w:rsidRPr="00124281">
        <w:rPr>
          <w:rFonts w:ascii="Utendo" w:hAnsi="Utendo"/>
        </w:rPr>
        <w:fldChar w:fldCharType="begin"/>
      </w:r>
      <w:r w:rsidRPr="00124281">
        <w:rPr>
          <w:rFonts w:ascii="Utendo" w:hAnsi="Utendo"/>
          <w:lang w:val="fr-FR"/>
        </w:rPr>
        <w:instrText xml:space="preserve"> SEQ Tableau \* ARABIC </w:instrText>
      </w:r>
      <w:r w:rsidRPr="00124281">
        <w:rPr>
          <w:rFonts w:ascii="Utendo" w:hAnsi="Utendo"/>
        </w:rPr>
        <w:fldChar w:fldCharType="separate"/>
      </w:r>
      <w:r w:rsidRPr="00124281">
        <w:rPr>
          <w:rFonts w:ascii="Utendo" w:hAnsi="Utendo"/>
          <w:noProof/>
          <w:lang w:val="fr-FR"/>
        </w:rPr>
        <w:t>4</w:t>
      </w:r>
      <w:r w:rsidRPr="00124281">
        <w:rPr>
          <w:rFonts w:ascii="Utendo" w:hAnsi="Utendo"/>
        </w:rPr>
        <w:fldChar w:fldCharType="end"/>
      </w:r>
      <w:r w:rsidRPr="00124281">
        <w:rPr>
          <w:rFonts w:ascii="Utendo" w:hAnsi="Utendo"/>
          <w:lang w:val="fr-FR"/>
        </w:rPr>
        <w:t>: Principaux textes de référence en Côte d'Ivoire qui cadrent les restrictions d'accès et leur gestion</w:t>
      </w:r>
      <w:bookmarkEnd w:id="310"/>
    </w:p>
    <w:tbl>
      <w:tblPr>
        <w:tblStyle w:val="Grilledutableau2"/>
        <w:tblW w:w="9715" w:type="dxa"/>
        <w:tblLook w:val="04A0" w:firstRow="1" w:lastRow="0" w:firstColumn="1" w:lastColumn="0" w:noHBand="0" w:noVBand="1"/>
      </w:tblPr>
      <w:tblGrid>
        <w:gridCol w:w="2306"/>
        <w:gridCol w:w="4169"/>
        <w:gridCol w:w="3240"/>
      </w:tblGrid>
      <w:tr w:rsidR="00146645" w:rsidRPr="003619D3" w14:paraId="71422332" w14:textId="77777777" w:rsidTr="0029334B">
        <w:trPr>
          <w:tblHeader/>
        </w:trPr>
        <w:tc>
          <w:tcPr>
            <w:tcW w:w="2306" w:type="dxa"/>
            <w:shd w:val="clear" w:color="auto" w:fill="D9F2D0" w:themeFill="accent6" w:themeFillTint="33"/>
            <w:vAlign w:val="center"/>
          </w:tcPr>
          <w:p w14:paraId="740FC9DD" w14:textId="77777777" w:rsidR="00146645" w:rsidRPr="00124281" w:rsidRDefault="00146645" w:rsidP="0029334B">
            <w:pPr>
              <w:spacing w:before="60" w:after="60"/>
              <w:rPr>
                <w:rFonts w:ascii="Utendo" w:hAnsi="Utendo"/>
                <w:b/>
                <w:bCs/>
                <w:sz w:val="20"/>
                <w:szCs w:val="20"/>
                <w:lang w:val="fr-FR"/>
              </w:rPr>
            </w:pPr>
            <w:r w:rsidRPr="00124281">
              <w:rPr>
                <w:rFonts w:ascii="Utendo" w:hAnsi="Utendo"/>
                <w:b/>
                <w:bCs/>
                <w:sz w:val="20"/>
                <w:szCs w:val="20"/>
                <w:lang w:val="fr-FR"/>
              </w:rPr>
              <w:t>Intitulé du texte</w:t>
            </w:r>
          </w:p>
        </w:tc>
        <w:tc>
          <w:tcPr>
            <w:tcW w:w="4169" w:type="dxa"/>
            <w:shd w:val="clear" w:color="auto" w:fill="D9F2D0" w:themeFill="accent6" w:themeFillTint="33"/>
            <w:vAlign w:val="center"/>
          </w:tcPr>
          <w:p w14:paraId="1CC01DCC" w14:textId="77777777" w:rsidR="00146645" w:rsidRPr="00124281" w:rsidRDefault="00146645" w:rsidP="0029334B">
            <w:pPr>
              <w:spacing w:before="60" w:after="60"/>
              <w:rPr>
                <w:rFonts w:ascii="Utendo" w:hAnsi="Utendo"/>
                <w:b/>
                <w:bCs/>
                <w:sz w:val="20"/>
                <w:szCs w:val="20"/>
                <w:lang w:val="fr-FR"/>
              </w:rPr>
            </w:pPr>
            <w:r w:rsidRPr="00124281">
              <w:rPr>
                <w:rFonts w:ascii="Utendo" w:hAnsi="Utendo"/>
                <w:b/>
                <w:bCs/>
                <w:sz w:val="20"/>
                <w:szCs w:val="20"/>
                <w:lang w:val="fr-FR"/>
              </w:rPr>
              <w:t>Objectifs principaux</w:t>
            </w:r>
          </w:p>
        </w:tc>
        <w:tc>
          <w:tcPr>
            <w:tcW w:w="3240" w:type="dxa"/>
            <w:shd w:val="clear" w:color="auto" w:fill="D9F2D0" w:themeFill="accent6" w:themeFillTint="33"/>
          </w:tcPr>
          <w:p w14:paraId="1143CDFD" w14:textId="77777777" w:rsidR="00146645" w:rsidRPr="00124281" w:rsidRDefault="00146645" w:rsidP="0029334B">
            <w:pPr>
              <w:spacing w:before="60" w:after="60"/>
              <w:rPr>
                <w:rFonts w:ascii="Utendo" w:hAnsi="Utendo"/>
                <w:b/>
                <w:bCs/>
                <w:sz w:val="20"/>
                <w:szCs w:val="20"/>
                <w:lang w:val="fr-FR"/>
              </w:rPr>
            </w:pPr>
            <w:r w:rsidRPr="00124281">
              <w:rPr>
                <w:rFonts w:ascii="Utendo" w:hAnsi="Utendo"/>
                <w:b/>
                <w:bCs/>
                <w:sz w:val="20"/>
                <w:szCs w:val="20"/>
                <w:lang w:val="fr-FR"/>
              </w:rPr>
              <w:t xml:space="preserve">Implication pour les communautés locales </w:t>
            </w:r>
          </w:p>
        </w:tc>
      </w:tr>
      <w:tr w:rsidR="00146645" w:rsidRPr="003619D3" w14:paraId="4FE0B083" w14:textId="77777777" w:rsidTr="0029334B">
        <w:tc>
          <w:tcPr>
            <w:tcW w:w="2306" w:type="dxa"/>
            <w:vAlign w:val="center"/>
          </w:tcPr>
          <w:p w14:paraId="114D2F86" w14:textId="77777777" w:rsidR="00146645" w:rsidRPr="00124281" w:rsidRDefault="00146645" w:rsidP="0029334B">
            <w:pPr>
              <w:spacing w:before="60" w:after="60"/>
              <w:rPr>
                <w:rFonts w:ascii="Utendo" w:hAnsi="Utendo"/>
                <w:sz w:val="20"/>
                <w:szCs w:val="20"/>
                <w:lang w:val="fr-FR"/>
              </w:rPr>
            </w:pPr>
            <w:r w:rsidRPr="00124281">
              <w:rPr>
                <w:rFonts w:ascii="Utendo" w:eastAsia="Times New Roman" w:hAnsi="Utendo"/>
                <w:sz w:val="20"/>
                <w:szCs w:val="20"/>
                <w:lang w:val="fr-FR"/>
              </w:rPr>
              <w:t xml:space="preserve">Loi N° 2020-348 du 19 mars 2020 modifiant la loi n° 2016-886 du 8 novembre 2016 portant Constitution de la République de Côte d’Ivoire </w:t>
            </w:r>
          </w:p>
        </w:tc>
        <w:tc>
          <w:tcPr>
            <w:tcW w:w="4169" w:type="dxa"/>
            <w:vAlign w:val="center"/>
          </w:tcPr>
          <w:p w14:paraId="5924F2FB" w14:textId="2F3610BA" w:rsidR="00146645" w:rsidRPr="00124281" w:rsidRDefault="00146645" w:rsidP="0029334B">
            <w:pPr>
              <w:spacing w:before="60" w:after="60"/>
              <w:rPr>
                <w:rFonts w:ascii="Utendo" w:hAnsi="Utendo"/>
                <w:sz w:val="20"/>
                <w:szCs w:val="20"/>
                <w:lang w:val="fr-FR"/>
              </w:rPr>
            </w:pPr>
            <w:r w:rsidRPr="00124281">
              <w:rPr>
                <w:rFonts w:ascii="Utendo" w:eastAsia="Times New Roman" w:hAnsi="Utendo"/>
                <w:sz w:val="20"/>
                <w:szCs w:val="20"/>
                <w:lang w:val="fr-FR"/>
              </w:rPr>
              <w:t xml:space="preserve">La Constitution </w:t>
            </w:r>
            <w:r w:rsidRPr="00124281">
              <w:rPr>
                <w:rFonts w:ascii="Utendo" w:hAnsi="Utendo" w:cs="Tahoma"/>
                <w:sz w:val="20"/>
                <w:szCs w:val="20"/>
                <w:lang w:val="fr-FR"/>
              </w:rPr>
              <w:t xml:space="preserve">exprime l’engagement de l’Etat « à contribuer à la préservation du climat et d’un environnement sain pour les générations futures ». Elle </w:t>
            </w:r>
            <w:r w:rsidRPr="00124281">
              <w:rPr>
                <w:rFonts w:ascii="Utendo" w:eastAsia="Times New Roman" w:hAnsi="Utendo"/>
                <w:sz w:val="20"/>
                <w:szCs w:val="20"/>
                <w:lang w:val="fr-FR"/>
              </w:rPr>
              <w:t>stipule en son article 27 que « le droit à un environnement sain est reconnu à tous sur l’ensemble du territoire national</w:t>
            </w:r>
            <w:r w:rsidR="00EA0249" w:rsidRPr="00124281">
              <w:rPr>
                <w:rFonts w:ascii="Cambria" w:eastAsia="Times New Roman" w:hAnsi="Cambria" w:cs="Cambria"/>
                <w:sz w:val="20"/>
                <w:szCs w:val="20"/>
                <w:lang w:val="fr-FR"/>
              </w:rPr>
              <w:t> </w:t>
            </w:r>
            <w:r w:rsidR="00EA0249" w:rsidRPr="00124281">
              <w:rPr>
                <w:rFonts w:ascii="Utendo" w:eastAsia="Times New Roman" w:hAnsi="Utendo" w:cs="Utendo"/>
                <w:sz w:val="20"/>
                <w:szCs w:val="20"/>
                <w:lang w:val="fr-FR"/>
              </w:rPr>
              <w:t>»</w:t>
            </w:r>
          </w:p>
        </w:tc>
        <w:tc>
          <w:tcPr>
            <w:tcW w:w="3240" w:type="dxa"/>
          </w:tcPr>
          <w:p w14:paraId="798A7613" w14:textId="3E3440F3" w:rsidR="00146645" w:rsidRPr="00124281" w:rsidRDefault="00146645" w:rsidP="0029334B">
            <w:pPr>
              <w:spacing w:before="60" w:after="60"/>
              <w:rPr>
                <w:rFonts w:ascii="Utendo" w:eastAsia="Times New Roman" w:hAnsi="Utendo"/>
                <w:sz w:val="20"/>
                <w:szCs w:val="20"/>
                <w:lang w:val="fr-FR"/>
              </w:rPr>
            </w:pPr>
            <w:r w:rsidRPr="00124281">
              <w:rPr>
                <w:rFonts w:ascii="Utendo" w:eastAsia="Times New Roman" w:hAnsi="Utendo"/>
                <w:sz w:val="20"/>
                <w:szCs w:val="20"/>
                <w:lang w:val="fr-FR"/>
              </w:rPr>
              <w:t>Au regard des dispositions de cette loi, l’OIPR a l’obligation de veiller à ce que les activités du sous-projet ne contribuent pas à la dégradation de l’environnement et du cadre de vie des populations.</w:t>
            </w:r>
          </w:p>
        </w:tc>
      </w:tr>
      <w:tr w:rsidR="00146645" w:rsidRPr="003619D3" w14:paraId="263DF889" w14:textId="77777777" w:rsidTr="0029334B">
        <w:tc>
          <w:tcPr>
            <w:tcW w:w="2306" w:type="dxa"/>
            <w:vAlign w:val="center"/>
          </w:tcPr>
          <w:p w14:paraId="79E063EF" w14:textId="77777777" w:rsidR="00146645" w:rsidRPr="00124281" w:rsidRDefault="00146645" w:rsidP="0029334B">
            <w:pPr>
              <w:spacing w:before="60" w:after="60"/>
              <w:rPr>
                <w:rFonts w:ascii="Utendo" w:eastAsia="Times New Roman" w:hAnsi="Utendo"/>
                <w:sz w:val="20"/>
                <w:szCs w:val="20"/>
                <w:lang w:val="fr-FR"/>
              </w:rPr>
            </w:pPr>
            <w:r w:rsidRPr="00124281">
              <w:rPr>
                <w:rFonts w:ascii="Utendo" w:eastAsia="Times New Roman" w:hAnsi="Utendo"/>
                <w:sz w:val="20"/>
                <w:szCs w:val="20"/>
                <w:lang w:val="fr-FR"/>
              </w:rPr>
              <w:t xml:space="preserve">Loi n°2024-366 du 11 juin 2024 relative au commerce internationale des espèces de faunes et </w:t>
            </w:r>
            <w:r w:rsidRPr="00124281">
              <w:rPr>
                <w:rFonts w:ascii="Utendo" w:eastAsia="Times New Roman" w:hAnsi="Utendo"/>
                <w:sz w:val="20"/>
                <w:szCs w:val="20"/>
                <w:lang w:val="fr-FR"/>
              </w:rPr>
              <w:lastRenderedPageBreak/>
              <w:t>de flores sauvages menacées d’extinction</w:t>
            </w:r>
          </w:p>
        </w:tc>
        <w:tc>
          <w:tcPr>
            <w:tcW w:w="4169" w:type="dxa"/>
            <w:vAlign w:val="center"/>
          </w:tcPr>
          <w:p w14:paraId="3066B991" w14:textId="77777777" w:rsidR="00146645" w:rsidRPr="00124281" w:rsidRDefault="00146645" w:rsidP="0029334B">
            <w:pPr>
              <w:spacing w:before="60" w:after="60"/>
              <w:rPr>
                <w:rFonts w:ascii="Utendo" w:eastAsia="Times New Roman" w:hAnsi="Utendo"/>
                <w:sz w:val="20"/>
                <w:szCs w:val="20"/>
                <w:lang w:val="fr-FR"/>
              </w:rPr>
            </w:pPr>
            <w:r w:rsidRPr="00124281">
              <w:rPr>
                <w:rFonts w:ascii="Utendo" w:eastAsia="Times New Roman" w:hAnsi="Utendo"/>
                <w:sz w:val="20"/>
                <w:szCs w:val="20"/>
                <w:lang w:val="fr-FR"/>
              </w:rPr>
              <w:lastRenderedPageBreak/>
              <w:t>Cette Loi consacre la mise en œuvre de la convention sur le commerce international des espèces de faune et de flore sauvage menacées d’extinction.</w:t>
            </w:r>
          </w:p>
          <w:p w14:paraId="6FE9BF52" w14:textId="77777777" w:rsidR="00146645" w:rsidRPr="00124281" w:rsidRDefault="00146645" w:rsidP="0029334B">
            <w:pPr>
              <w:spacing w:before="60" w:after="60"/>
              <w:rPr>
                <w:rFonts w:ascii="Utendo" w:eastAsia="Times New Roman" w:hAnsi="Utendo"/>
                <w:sz w:val="20"/>
                <w:szCs w:val="20"/>
                <w:lang w:val="fr-FR"/>
              </w:rPr>
            </w:pPr>
            <w:r w:rsidRPr="00124281">
              <w:rPr>
                <w:rFonts w:ascii="Utendo" w:eastAsia="Times New Roman" w:hAnsi="Utendo"/>
                <w:sz w:val="20"/>
                <w:szCs w:val="20"/>
                <w:lang w:val="fr-FR"/>
              </w:rPr>
              <w:lastRenderedPageBreak/>
              <w:t>Elle est relative à l’importation, à la réexportation, à l’introduction en provenance en mer, à la vente</w:t>
            </w:r>
            <w:r w:rsidRPr="00124281">
              <w:rPr>
                <w:rFonts w:ascii="Cambria" w:eastAsia="Times New Roman" w:hAnsi="Cambria" w:cs="Cambria"/>
                <w:sz w:val="20"/>
                <w:szCs w:val="20"/>
                <w:lang w:val="fr-FR"/>
              </w:rPr>
              <w:t> </w:t>
            </w:r>
            <w:r w:rsidRPr="00124281">
              <w:rPr>
                <w:rFonts w:ascii="Utendo" w:eastAsia="Times New Roman" w:hAnsi="Utendo"/>
                <w:sz w:val="20"/>
                <w:szCs w:val="20"/>
                <w:lang w:val="fr-FR"/>
              </w:rPr>
              <w:t>; à la détention, à la reproduction artificielle, à l’élevage en captivité, au transit, au transbordement et au transport des espèces mentionnées dans les annexes de la présente loi.</w:t>
            </w:r>
          </w:p>
        </w:tc>
        <w:tc>
          <w:tcPr>
            <w:tcW w:w="3240" w:type="dxa"/>
          </w:tcPr>
          <w:p w14:paraId="755DB036" w14:textId="1ACB19BE" w:rsidR="00146645" w:rsidRPr="00124281" w:rsidRDefault="00146645" w:rsidP="0029334B">
            <w:pPr>
              <w:spacing w:before="60" w:after="60"/>
              <w:rPr>
                <w:rFonts w:ascii="Utendo" w:eastAsia="Times New Roman" w:hAnsi="Utendo"/>
                <w:sz w:val="20"/>
                <w:szCs w:val="20"/>
                <w:lang w:val="fr-FR"/>
              </w:rPr>
            </w:pPr>
            <w:r w:rsidRPr="00124281">
              <w:rPr>
                <w:rFonts w:ascii="Utendo" w:eastAsia="Times New Roman" w:hAnsi="Utendo"/>
                <w:sz w:val="20"/>
                <w:szCs w:val="20"/>
                <w:lang w:val="fr-FR"/>
              </w:rPr>
              <w:lastRenderedPageBreak/>
              <w:t xml:space="preserve">Interdiction pour toute personne, y compris les communautés locales de toute action liée au commerce des espèces de faune et de flore sauvages menacées d’extinction. </w:t>
            </w:r>
          </w:p>
        </w:tc>
      </w:tr>
      <w:tr w:rsidR="00146645" w:rsidRPr="003619D3" w14:paraId="4A66F0E0" w14:textId="77777777" w:rsidTr="0029334B">
        <w:tc>
          <w:tcPr>
            <w:tcW w:w="2306" w:type="dxa"/>
            <w:vAlign w:val="center"/>
          </w:tcPr>
          <w:p w14:paraId="32746F6B" w14:textId="77777777" w:rsidR="00146645" w:rsidRPr="00124281" w:rsidRDefault="00146645" w:rsidP="0029334B">
            <w:pPr>
              <w:spacing w:before="60" w:after="60"/>
              <w:rPr>
                <w:rFonts w:ascii="Utendo" w:hAnsi="Utendo"/>
                <w:sz w:val="20"/>
                <w:szCs w:val="20"/>
                <w:lang w:val="fr-FR"/>
              </w:rPr>
            </w:pPr>
            <w:r w:rsidRPr="00124281">
              <w:rPr>
                <w:rFonts w:ascii="Utendo" w:eastAsia="Times New Roman" w:hAnsi="Utendo"/>
                <w:sz w:val="20"/>
                <w:szCs w:val="20"/>
                <w:lang w:val="fr-FR"/>
              </w:rPr>
              <w:t>Loi n°2024-365 du 11 juin 2024 portant protection de l’Eléphant en Côte d’Ivoire</w:t>
            </w:r>
            <w:r w:rsidRPr="00124281">
              <w:rPr>
                <w:rFonts w:ascii="Cambria" w:eastAsia="Times New Roman" w:hAnsi="Cambria" w:cs="Cambria"/>
                <w:sz w:val="20"/>
                <w:szCs w:val="20"/>
                <w:lang w:val="fr-FR"/>
              </w:rPr>
              <w:t> </w:t>
            </w:r>
          </w:p>
        </w:tc>
        <w:tc>
          <w:tcPr>
            <w:tcW w:w="4169" w:type="dxa"/>
            <w:vAlign w:val="center"/>
          </w:tcPr>
          <w:p w14:paraId="37E338EF" w14:textId="77777777" w:rsidR="00146645" w:rsidRPr="00124281" w:rsidRDefault="00146645" w:rsidP="0029334B">
            <w:pPr>
              <w:spacing w:before="60" w:after="60"/>
              <w:rPr>
                <w:rFonts w:ascii="Utendo" w:hAnsi="Utendo"/>
                <w:sz w:val="20"/>
                <w:szCs w:val="20"/>
                <w:lang w:val="fr-FR"/>
              </w:rPr>
            </w:pPr>
            <w:r w:rsidRPr="00124281">
              <w:rPr>
                <w:rFonts w:ascii="Utendo" w:hAnsi="Utendo"/>
                <w:sz w:val="20"/>
                <w:szCs w:val="20"/>
                <w:lang w:val="fr-FR"/>
              </w:rPr>
              <w:t>L’objet de la Loi est de fixer les conditions générales de protection des éléphants, de conservations des espèces d’éléphants et de leurs habitats et de gestion des produits issus de l’éléphant.</w:t>
            </w:r>
          </w:p>
          <w:p w14:paraId="230BF33B" w14:textId="77777777" w:rsidR="00146645" w:rsidRPr="00124281" w:rsidRDefault="00146645" w:rsidP="0029334B">
            <w:pPr>
              <w:spacing w:before="60" w:after="60"/>
              <w:rPr>
                <w:rFonts w:ascii="Utendo" w:hAnsi="Utendo"/>
                <w:sz w:val="20"/>
                <w:szCs w:val="20"/>
                <w:lang w:val="fr-FR"/>
              </w:rPr>
            </w:pPr>
            <w:r w:rsidRPr="00124281">
              <w:rPr>
                <w:rFonts w:ascii="Utendo" w:hAnsi="Utendo"/>
                <w:sz w:val="20"/>
                <w:szCs w:val="20"/>
                <w:lang w:val="fr-FR"/>
              </w:rPr>
              <w:t xml:space="preserve">L’art 6 stipule que toute la Nation participe à la protection et à la conservation des populations d’éléphants et contribue à mettre fin aux menaces de disparition pesant sur les éléphants. </w:t>
            </w:r>
          </w:p>
        </w:tc>
        <w:tc>
          <w:tcPr>
            <w:tcW w:w="3240" w:type="dxa"/>
          </w:tcPr>
          <w:p w14:paraId="1C7EE013" w14:textId="290F1DD4" w:rsidR="00146645" w:rsidRPr="00124281" w:rsidRDefault="00146645" w:rsidP="0029334B">
            <w:pPr>
              <w:spacing w:before="60" w:after="60"/>
              <w:rPr>
                <w:rFonts w:ascii="Utendo" w:hAnsi="Utendo"/>
                <w:sz w:val="20"/>
                <w:szCs w:val="20"/>
                <w:lang w:val="fr-FR"/>
              </w:rPr>
            </w:pPr>
            <w:r w:rsidRPr="00124281">
              <w:rPr>
                <w:rFonts w:ascii="Utendo" w:hAnsi="Utendo"/>
                <w:sz w:val="20"/>
                <w:szCs w:val="20"/>
                <w:lang w:val="fr-FR"/>
              </w:rPr>
              <w:t xml:space="preserve">La chasse des éléphants est interdite à toute personne y compris les communautés locales. </w:t>
            </w:r>
          </w:p>
        </w:tc>
      </w:tr>
      <w:tr w:rsidR="00146645" w:rsidRPr="003619D3" w14:paraId="32B6214D" w14:textId="77777777" w:rsidTr="0029334B">
        <w:tc>
          <w:tcPr>
            <w:tcW w:w="2306" w:type="dxa"/>
            <w:vAlign w:val="center"/>
          </w:tcPr>
          <w:p w14:paraId="6A338F26" w14:textId="77777777" w:rsidR="00146645" w:rsidRPr="00124281" w:rsidRDefault="00146645" w:rsidP="0029334B">
            <w:pPr>
              <w:spacing w:before="60" w:after="60"/>
              <w:rPr>
                <w:rFonts w:ascii="Utendo" w:hAnsi="Utendo"/>
                <w:sz w:val="20"/>
                <w:szCs w:val="20"/>
                <w:lang w:val="fr-FR"/>
              </w:rPr>
            </w:pPr>
            <w:r w:rsidRPr="00124281">
              <w:rPr>
                <w:rFonts w:ascii="Utendo" w:eastAsia="Times New Roman" w:hAnsi="Utendo"/>
                <w:sz w:val="20"/>
                <w:szCs w:val="20"/>
                <w:lang w:val="fr-FR"/>
              </w:rPr>
              <w:t>Loi n°2024-364 du 11 juin 2024 portant gestion de la faune</w:t>
            </w:r>
            <w:r w:rsidRPr="00124281">
              <w:rPr>
                <w:rFonts w:ascii="Cambria" w:eastAsia="Times New Roman" w:hAnsi="Cambria" w:cs="Cambria"/>
                <w:sz w:val="20"/>
                <w:szCs w:val="20"/>
                <w:lang w:val="fr-FR"/>
              </w:rPr>
              <w:t> </w:t>
            </w:r>
          </w:p>
        </w:tc>
        <w:tc>
          <w:tcPr>
            <w:tcW w:w="4169" w:type="dxa"/>
            <w:vAlign w:val="center"/>
          </w:tcPr>
          <w:p w14:paraId="57079379" w14:textId="77777777" w:rsidR="00146645" w:rsidRPr="00124281" w:rsidRDefault="00146645" w:rsidP="0029334B">
            <w:pPr>
              <w:spacing w:before="60" w:after="60"/>
              <w:rPr>
                <w:rFonts w:ascii="Utendo" w:hAnsi="Utendo"/>
                <w:sz w:val="20"/>
                <w:szCs w:val="20"/>
                <w:lang w:val="fr-FR"/>
              </w:rPr>
            </w:pPr>
            <w:r w:rsidRPr="00124281">
              <w:rPr>
                <w:rFonts w:ascii="Utendo" w:hAnsi="Utendo"/>
                <w:sz w:val="20"/>
                <w:szCs w:val="20"/>
                <w:lang w:val="fr-FR"/>
              </w:rPr>
              <w:t>La présente Loi a pour objet de fixer les règles relatives à la gestion durable de la faune en Côte d’Ivoire à ce titre, elle vise à</w:t>
            </w:r>
            <w:r w:rsidRPr="00124281">
              <w:rPr>
                <w:rFonts w:ascii="Cambria" w:hAnsi="Cambria" w:cs="Cambria"/>
                <w:sz w:val="20"/>
                <w:szCs w:val="20"/>
                <w:lang w:val="fr-FR"/>
              </w:rPr>
              <w:t> </w:t>
            </w:r>
            <w:r w:rsidRPr="00124281">
              <w:rPr>
                <w:rFonts w:ascii="Utendo" w:hAnsi="Utendo"/>
                <w:sz w:val="20"/>
                <w:szCs w:val="20"/>
                <w:lang w:val="fr-FR"/>
              </w:rPr>
              <w:t>:</w:t>
            </w:r>
          </w:p>
          <w:p w14:paraId="58B16DA9" w14:textId="77777777" w:rsidR="00146645" w:rsidRPr="00124281" w:rsidRDefault="00146645" w:rsidP="0029334B">
            <w:pPr>
              <w:spacing w:before="60" w:after="60"/>
              <w:rPr>
                <w:rFonts w:ascii="Utendo" w:hAnsi="Utendo"/>
                <w:sz w:val="20"/>
                <w:szCs w:val="20"/>
                <w:lang w:val="fr-FR"/>
              </w:rPr>
            </w:pPr>
            <w:r w:rsidRPr="00124281">
              <w:rPr>
                <w:rFonts w:ascii="Utendo" w:hAnsi="Utendo"/>
                <w:sz w:val="20"/>
                <w:szCs w:val="20"/>
                <w:lang w:val="fr-FR"/>
              </w:rPr>
              <w:t>Protéger les espèces animales sauvages et leur habitat</w:t>
            </w:r>
          </w:p>
          <w:p w14:paraId="29C8CB08" w14:textId="77777777" w:rsidR="00146645" w:rsidRPr="00124281" w:rsidRDefault="00146645" w:rsidP="0029334B">
            <w:pPr>
              <w:spacing w:before="60" w:after="60"/>
              <w:rPr>
                <w:rFonts w:ascii="Utendo" w:hAnsi="Utendo"/>
                <w:sz w:val="20"/>
                <w:szCs w:val="20"/>
                <w:lang w:val="fr-FR"/>
              </w:rPr>
            </w:pPr>
            <w:r w:rsidRPr="00124281">
              <w:rPr>
                <w:rFonts w:ascii="Utendo" w:hAnsi="Utendo"/>
                <w:sz w:val="20"/>
                <w:szCs w:val="20"/>
                <w:lang w:val="fr-FR"/>
              </w:rPr>
              <w:t>Promouvoir le développement et la valorisation des ressources fauniques en vue de leur exploitation durable à des fins cynégétique, touristique, éducative, culturelle et scientifique.</w:t>
            </w:r>
          </w:p>
          <w:p w14:paraId="1721B532" w14:textId="77777777" w:rsidR="00146645" w:rsidRPr="00124281" w:rsidRDefault="00146645" w:rsidP="0029334B">
            <w:pPr>
              <w:spacing w:before="60" w:after="60"/>
              <w:rPr>
                <w:rFonts w:ascii="Utendo" w:hAnsi="Utendo"/>
                <w:sz w:val="20"/>
                <w:szCs w:val="20"/>
                <w:lang w:val="fr-FR"/>
              </w:rPr>
            </w:pPr>
            <w:r w:rsidRPr="00124281">
              <w:rPr>
                <w:rFonts w:ascii="Utendo" w:hAnsi="Utendo"/>
                <w:sz w:val="20"/>
                <w:szCs w:val="20"/>
                <w:lang w:val="fr-FR"/>
              </w:rPr>
              <w:t>Améliorer la gouvernance des ressources fauniques</w:t>
            </w:r>
          </w:p>
        </w:tc>
        <w:tc>
          <w:tcPr>
            <w:tcW w:w="3240" w:type="dxa"/>
          </w:tcPr>
          <w:p w14:paraId="0330F6FD" w14:textId="5C251538" w:rsidR="00146645" w:rsidRPr="00124281" w:rsidRDefault="00146645" w:rsidP="0029334B">
            <w:pPr>
              <w:spacing w:before="60" w:after="60"/>
              <w:rPr>
                <w:rFonts w:ascii="Utendo" w:hAnsi="Utendo"/>
                <w:sz w:val="20"/>
                <w:szCs w:val="20"/>
                <w:lang w:val="fr-FR"/>
              </w:rPr>
            </w:pPr>
            <w:r w:rsidRPr="00124281">
              <w:rPr>
                <w:rFonts w:ascii="Utendo" w:hAnsi="Utendo"/>
                <w:sz w:val="20"/>
                <w:szCs w:val="20"/>
                <w:lang w:val="fr-FR"/>
              </w:rPr>
              <w:t>Sur le plan institutionnel, les communautés locales s'organisent pour créer des comités de gestion de la faune dont les modalités de création et de fonctionnement sont définies par voie réglementaire.</w:t>
            </w:r>
          </w:p>
          <w:p w14:paraId="088007C1" w14:textId="77777777" w:rsidR="00146645" w:rsidRPr="00124281" w:rsidRDefault="00146645" w:rsidP="0029334B">
            <w:pPr>
              <w:spacing w:before="60" w:after="60"/>
              <w:rPr>
                <w:rFonts w:ascii="Utendo" w:hAnsi="Utendo"/>
                <w:sz w:val="20"/>
                <w:szCs w:val="20"/>
                <w:lang w:val="fr-FR"/>
              </w:rPr>
            </w:pPr>
          </w:p>
        </w:tc>
      </w:tr>
      <w:tr w:rsidR="00146645" w:rsidRPr="003619D3" w14:paraId="7C67B414" w14:textId="77777777" w:rsidTr="0029334B">
        <w:tc>
          <w:tcPr>
            <w:tcW w:w="2306" w:type="dxa"/>
            <w:vAlign w:val="center"/>
          </w:tcPr>
          <w:p w14:paraId="10285B90" w14:textId="77777777" w:rsidR="00146645" w:rsidRPr="00124281" w:rsidRDefault="00146645" w:rsidP="0029334B">
            <w:pPr>
              <w:spacing w:before="60" w:after="60"/>
              <w:rPr>
                <w:rFonts w:ascii="Utendo" w:hAnsi="Utendo"/>
                <w:sz w:val="20"/>
                <w:szCs w:val="20"/>
                <w:lang w:val="fr-FR"/>
              </w:rPr>
            </w:pPr>
            <w:r w:rsidRPr="00124281">
              <w:rPr>
                <w:rFonts w:ascii="Utendo" w:eastAsia="Times New Roman" w:hAnsi="Utendo"/>
                <w:sz w:val="20"/>
                <w:szCs w:val="20"/>
                <w:lang w:val="fr-FR"/>
              </w:rPr>
              <w:t xml:space="preserve">Loi n°2023-902 du 23 novembre 2023 portant Code de l’Eau. </w:t>
            </w:r>
          </w:p>
        </w:tc>
        <w:tc>
          <w:tcPr>
            <w:tcW w:w="4169" w:type="dxa"/>
            <w:vAlign w:val="center"/>
          </w:tcPr>
          <w:p w14:paraId="774D4A4F" w14:textId="77777777" w:rsidR="00146645" w:rsidRPr="00124281" w:rsidRDefault="00146645" w:rsidP="0029334B">
            <w:pPr>
              <w:spacing w:before="60" w:after="60"/>
              <w:rPr>
                <w:rFonts w:ascii="Utendo" w:eastAsia="Times New Roman" w:hAnsi="Utendo"/>
                <w:sz w:val="20"/>
                <w:szCs w:val="20"/>
                <w:lang w:val="fr-FR"/>
              </w:rPr>
            </w:pPr>
            <w:r w:rsidRPr="00124281">
              <w:rPr>
                <w:rFonts w:ascii="Utendo" w:hAnsi="Utendo" w:cs="Tahoma"/>
                <w:sz w:val="20"/>
                <w:szCs w:val="20"/>
                <w:lang w:val="fr-FR"/>
              </w:rPr>
              <w:t>Elle dispose des principes généraux applicables à la gestion intégrée des ressources en eau et à la protection du domaine de l’eau en Côte d’Ivoire,</w:t>
            </w:r>
          </w:p>
          <w:p w14:paraId="6B28BA96" w14:textId="77777777" w:rsidR="00146645" w:rsidRPr="00124281" w:rsidRDefault="00146645" w:rsidP="0029334B">
            <w:pPr>
              <w:spacing w:before="60" w:after="60"/>
              <w:rPr>
                <w:rFonts w:ascii="Utendo" w:hAnsi="Utendo"/>
                <w:sz w:val="20"/>
                <w:szCs w:val="20"/>
                <w:lang w:val="fr-FR"/>
              </w:rPr>
            </w:pPr>
            <w:r w:rsidRPr="00124281">
              <w:rPr>
                <w:rFonts w:ascii="Utendo" w:eastAsia="Times New Roman" w:hAnsi="Utendo"/>
                <w:sz w:val="20"/>
                <w:szCs w:val="20"/>
                <w:lang w:val="fr-FR"/>
              </w:rPr>
              <w:t>Elle couvre l’ensemble des activités liées à l’eau, l’hydraulique humaine, l’hydraulique agricole, la gestion de l’eau dans les zones humides, les aménagements ou ouvrages hydrauliques.</w:t>
            </w:r>
          </w:p>
        </w:tc>
        <w:tc>
          <w:tcPr>
            <w:tcW w:w="3240" w:type="dxa"/>
          </w:tcPr>
          <w:p w14:paraId="148AF4B8" w14:textId="77777777" w:rsidR="00146645" w:rsidRPr="00124281" w:rsidRDefault="00146645" w:rsidP="0029334B">
            <w:pPr>
              <w:spacing w:before="60" w:after="60"/>
              <w:rPr>
                <w:rFonts w:ascii="Utendo" w:hAnsi="Utendo" w:cs="Tahoma"/>
                <w:sz w:val="20"/>
                <w:szCs w:val="20"/>
                <w:lang w:val="fr-FR"/>
              </w:rPr>
            </w:pPr>
            <w:r w:rsidRPr="00124281">
              <w:rPr>
                <w:rFonts w:ascii="Utendo" w:hAnsi="Utendo" w:cs="Tahoma"/>
                <w:sz w:val="20"/>
                <w:szCs w:val="20"/>
                <w:lang w:val="fr-FR"/>
              </w:rPr>
              <w:t>Au regard des dispositions de cette loi, l’OIPR a l’obligation de veiller à une bonne utilisation de l’eau mais surtout d’éviter toute pollution qui pourrait être dangereuse pour les populations aux alentours des parcs et réserves.</w:t>
            </w:r>
          </w:p>
          <w:p w14:paraId="3A2D717E" w14:textId="6C66BBB3" w:rsidR="00146645" w:rsidRPr="00124281" w:rsidRDefault="00146645" w:rsidP="0029334B">
            <w:pPr>
              <w:spacing w:before="60" w:after="60"/>
              <w:rPr>
                <w:rFonts w:ascii="Utendo" w:hAnsi="Utendo" w:cs="Tahoma"/>
                <w:sz w:val="20"/>
                <w:szCs w:val="20"/>
                <w:lang w:val="fr-FR"/>
              </w:rPr>
            </w:pPr>
            <w:r w:rsidRPr="00124281">
              <w:rPr>
                <w:rFonts w:ascii="Utendo" w:hAnsi="Utendo" w:cs="Tahoma"/>
                <w:sz w:val="20"/>
                <w:szCs w:val="20"/>
                <w:lang w:val="fr-FR"/>
              </w:rPr>
              <w:t xml:space="preserve">Aussi, l’accès </w:t>
            </w:r>
            <w:r w:rsidR="00A058C1" w:rsidRPr="00124281">
              <w:rPr>
                <w:rFonts w:ascii="Utendo" w:hAnsi="Utendo" w:cs="Tahoma"/>
                <w:sz w:val="20"/>
                <w:szCs w:val="20"/>
                <w:lang w:val="fr-FR"/>
              </w:rPr>
              <w:t xml:space="preserve">aux </w:t>
            </w:r>
            <w:r w:rsidRPr="00124281">
              <w:rPr>
                <w:rFonts w:ascii="Utendo" w:hAnsi="Utendo" w:cs="Tahoma"/>
                <w:sz w:val="20"/>
                <w:szCs w:val="20"/>
                <w:lang w:val="fr-FR"/>
              </w:rPr>
              <w:t>eaux de surface présentes dans le</w:t>
            </w:r>
            <w:r w:rsidR="00A058C1" w:rsidRPr="00124281">
              <w:rPr>
                <w:rFonts w:ascii="Utendo" w:hAnsi="Utendo" w:cs="Tahoma"/>
                <w:sz w:val="20"/>
                <w:szCs w:val="20"/>
                <w:lang w:val="fr-FR"/>
              </w:rPr>
              <w:t>s</w:t>
            </w:r>
            <w:r w:rsidRPr="00124281">
              <w:rPr>
                <w:rFonts w:ascii="Utendo" w:hAnsi="Utendo" w:cs="Tahoma"/>
                <w:sz w:val="20"/>
                <w:szCs w:val="20"/>
                <w:lang w:val="fr-FR"/>
              </w:rPr>
              <w:t xml:space="preserve"> parc</w:t>
            </w:r>
            <w:r w:rsidR="00A058C1" w:rsidRPr="00124281">
              <w:rPr>
                <w:rFonts w:ascii="Utendo" w:hAnsi="Utendo" w:cs="Tahoma"/>
                <w:sz w:val="20"/>
                <w:szCs w:val="20"/>
                <w:lang w:val="fr-FR"/>
              </w:rPr>
              <w:t>s</w:t>
            </w:r>
            <w:r w:rsidRPr="00124281">
              <w:rPr>
                <w:rFonts w:ascii="Utendo" w:hAnsi="Utendo" w:cs="Tahoma"/>
                <w:sz w:val="20"/>
                <w:szCs w:val="20"/>
                <w:lang w:val="fr-FR"/>
              </w:rPr>
              <w:t xml:space="preserve"> est interdit au Communautés riveraines</w:t>
            </w:r>
            <w:r w:rsidR="00EC4042" w:rsidRPr="00124281">
              <w:rPr>
                <w:rFonts w:ascii="Utendo" w:hAnsi="Utendo" w:cs="Tahoma"/>
                <w:sz w:val="20"/>
                <w:szCs w:val="20"/>
                <w:lang w:val="fr-FR"/>
              </w:rPr>
              <w:t xml:space="preserve"> sauf en cas d’accords formalisés.</w:t>
            </w:r>
          </w:p>
        </w:tc>
      </w:tr>
      <w:tr w:rsidR="00146645" w:rsidRPr="003619D3" w14:paraId="74BFBEC4" w14:textId="77777777" w:rsidTr="0029334B">
        <w:tc>
          <w:tcPr>
            <w:tcW w:w="2306" w:type="dxa"/>
            <w:vAlign w:val="center"/>
          </w:tcPr>
          <w:p w14:paraId="31746425" w14:textId="77777777" w:rsidR="00146645" w:rsidRPr="00124281" w:rsidRDefault="00146645" w:rsidP="0029334B">
            <w:pPr>
              <w:spacing w:before="60" w:after="60"/>
              <w:rPr>
                <w:rFonts w:ascii="Utendo" w:hAnsi="Utendo"/>
                <w:sz w:val="20"/>
                <w:szCs w:val="20"/>
                <w:lang w:val="fr-FR"/>
              </w:rPr>
            </w:pPr>
            <w:r w:rsidRPr="00124281">
              <w:rPr>
                <w:rFonts w:ascii="Utendo" w:eastAsia="Times New Roman" w:hAnsi="Utendo"/>
                <w:sz w:val="20"/>
                <w:szCs w:val="20"/>
                <w:lang w:val="fr-FR"/>
              </w:rPr>
              <w:t xml:space="preserve">Loi n°2023-900 du 23 novembre 2023 portant Code de l’Environnement </w:t>
            </w:r>
          </w:p>
        </w:tc>
        <w:tc>
          <w:tcPr>
            <w:tcW w:w="4169" w:type="dxa"/>
            <w:vAlign w:val="center"/>
          </w:tcPr>
          <w:p w14:paraId="5932A31A" w14:textId="77777777" w:rsidR="00146645" w:rsidRPr="00124281" w:rsidRDefault="00146645" w:rsidP="0029334B">
            <w:pPr>
              <w:spacing w:before="60" w:after="60"/>
              <w:rPr>
                <w:rFonts w:ascii="Utendo" w:hAnsi="Utendo"/>
                <w:sz w:val="20"/>
                <w:szCs w:val="20"/>
                <w:lang w:val="fr-FR"/>
              </w:rPr>
            </w:pPr>
            <w:r w:rsidRPr="00124281">
              <w:rPr>
                <w:rFonts w:ascii="Utendo" w:eastAsia="Times New Roman" w:hAnsi="Utendo"/>
                <w:sz w:val="20"/>
                <w:szCs w:val="20"/>
                <w:lang w:val="fr-FR"/>
              </w:rPr>
              <w:t xml:space="preserve">L’un des trois objectifs généraux définis pour le Plan national d’action environnementale souligne l’importance accordée, sur le plan national, aux préoccupations qui ont justifié </w:t>
            </w:r>
            <w:r w:rsidRPr="00124281">
              <w:rPr>
                <w:rFonts w:ascii="Utendo" w:eastAsia="Times New Roman" w:hAnsi="Utendo"/>
                <w:sz w:val="20"/>
                <w:szCs w:val="20"/>
                <w:lang w:val="fr-FR"/>
              </w:rPr>
              <w:lastRenderedPageBreak/>
              <w:t xml:space="preserve">la préparation du Programme Cadre de Gestion des Aires Protégées (PCGAP). C’est-à-dire promouvoir une stratégie de développement durable et gérer de manière rationnelle les ressources naturelles, protéger le patrimoine de diversité biologique et améliorer le cadre de vie. </w:t>
            </w:r>
          </w:p>
        </w:tc>
        <w:tc>
          <w:tcPr>
            <w:tcW w:w="3240" w:type="dxa"/>
          </w:tcPr>
          <w:p w14:paraId="06A7F71D" w14:textId="77777777" w:rsidR="00146645" w:rsidRPr="00124281" w:rsidRDefault="00146645" w:rsidP="0029334B">
            <w:pPr>
              <w:spacing w:before="60" w:after="60"/>
              <w:rPr>
                <w:rFonts w:ascii="Utendo" w:eastAsia="Times New Roman" w:hAnsi="Utendo"/>
                <w:sz w:val="20"/>
                <w:szCs w:val="20"/>
                <w:lang w:val="fr-FR"/>
              </w:rPr>
            </w:pPr>
            <w:r w:rsidRPr="00124281">
              <w:rPr>
                <w:rFonts w:ascii="Utendo" w:eastAsia="Times New Roman" w:hAnsi="Utendo"/>
                <w:sz w:val="20"/>
                <w:szCs w:val="20"/>
                <w:lang w:val="fr-FR"/>
              </w:rPr>
              <w:lastRenderedPageBreak/>
              <w:t xml:space="preserve">Article 115 : Lorsque la décision de classer une zone en une aire protégée entraîne un préjudice direct et certain par la délimitation </w:t>
            </w:r>
            <w:r w:rsidRPr="00124281">
              <w:rPr>
                <w:rFonts w:ascii="Utendo" w:eastAsia="Times New Roman" w:hAnsi="Utendo"/>
                <w:sz w:val="20"/>
                <w:szCs w:val="20"/>
                <w:lang w:val="fr-FR"/>
              </w:rPr>
              <w:lastRenderedPageBreak/>
              <w:t xml:space="preserve">des activités antérieures dans la zone concernée, les propriétaires de l’espace concerné ou leurs ayants droits bénéficient des réparations découlant des préjudices causés. </w:t>
            </w:r>
          </w:p>
        </w:tc>
      </w:tr>
      <w:tr w:rsidR="00E3161D" w:rsidRPr="003619D3" w14:paraId="17FF1566" w14:textId="77777777" w:rsidTr="0029334B">
        <w:tc>
          <w:tcPr>
            <w:tcW w:w="2306" w:type="dxa"/>
            <w:vAlign w:val="center"/>
          </w:tcPr>
          <w:p w14:paraId="3FCF9791" w14:textId="6C6AD0F7" w:rsidR="00E3161D" w:rsidRPr="00124281" w:rsidRDefault="00E3161D" w:rsidP="00E3161D">
            <w:pPr>
              <w:spacing w:before="60" w:after="60"/>
              <w:rPr>
                <w:rFonts w:ascii="Utendo" w:eastAsia="Times New Roman" w:hAnsi="Utendo"/>
                <w:sz w:val="20"/>
                <w:szCs w:val="20"/>
                <w:lang w:val="fr-FR"/>
              </w:rPr>
            </w:pPr>
            <w:r w:rsidRPr="00124281">
              <w:rPr>
                <w:rFonts w:ascii="Utendo" w:eastAsia="Times New Roman" w:hAnsi="Utendo"/>
                <w:sz w:val="20"/>
                <w:szCs w:val="20"/>
                <w:lang w:val="fr-FR"/>
              </w:rPr>
              <w:lastRenderedPageBreak/>
              <w:t>Loi n°2019-675 du 23 juillet 2019 portant Code forestier</w:t>
            </w:r>
          </w:p>
        </w:tc>
        <w:tc>
          <w:tcPr>
            <w:tcW w:w="4169" w:type="dxa"/>
            <w:vAlign w:val="center"/>
          </w:tcPr>
          <w:p w14:paraId="58DF8240" w14:textId="77777777" w:rsidR="00E3161D" w:rsidRPr="00124281" w:rsidRDefault="00E3161D" w:rsidP="00E3161D">
            <w:pPr>
              <w:spacing w:before="60" w:after="60"/>
              <w:rPr>
                <w:rFonts w:ascii="Utendo" w:hAnsi="Utendo" w:cs="Tahoma"/>
                <w:sz w:val="20"/>
                <w:szCs w:val="20"/>
                <w:lang w:val="fr-FR"/>
              </w:rPr>
            </w:pPr>
            <w:r w:rsidRPr="00124281">
              <w:rPr>
                <w:rFonts w:ascii="Utendo" w:hAnsi="Utendo" w:cs="Tahoma"/>
                <w:sz w:val="20"/>
                <w:szCs w:val="20"/>
                <w:lang w:val="fr-FR"/>
              </w:rPr>
              <w:t>L’objet de cette loi tel que défini par l’Article 2 est de</w:t>
            </w:r>
            <w:r w:rsidRPr="00124281">
              <w:rPr>
                <w:rFonts w:ascii="Cambria" w:hAnsi="Cambria" w:cs="Cambria"/>
                <w:sz w:val="20"/>
                <w:szCs w:val="20"/>
                <w:lang w:val="fr-FR"/>
              </w:rPr>
              <w:t> </w:t>
            </w:r>
            <w:r w:rsidRPr="00124281">
              <w:rPr>
                <w:rFonts w:ascii="Utendo" w:hAnsi="Utendo" w:cs="Tahoma"/>
                <w:sz w:val="20"/>
                <w:szCs w:val="20"/>
                <w:lang w:val="fr-FR"/>
              </w:rPr>
              <w:t xml:space="preserve">: </w:t>
            </w:r>
            <w:r w:rsidRPr="00124281">
              <w:rPr>
                <w:rFonts w:ascii="Utendo" w:hAnsi="Utendo" w:cs="Utendo"/>
                <w:sz w:val="20"/>
                <w:szCs w:val="20"/>
                <w:lang w:val="fr-FR"/>
              </w:rPr>
              <w:t>«</w:t>
            </w:r>
            <w:r w:rsidRPr="00124281">
              <w:rPr>
                <w:rFonts w:ascii="Cambria" w:hAnsi="Cambria" w:cs="Cambria"/>
                <w:sz w:val="20"/>
                <w:szCs w:val="20"/>
                <w:lang w:val="fr-FR"/>
              </w:rPr>
              <w:t> </w:t>
            </w:r>
            <w:r w:rsidRPr="00124281">
              <w:rPr>
                <w:rFonts w:ascii="Utendo" w:hAnsi="Utendo" w:cs="Tahoma"/>
                <w:sz w:val="20"/>
                <w:szCs w:val="20"/>
                <w:lang w:val="fr-FR"/>
              </w:rPr>
              <w:t>fixer les règles relatives à la gestion durable des forêts</w:t>
            </w:r>
            <w:r w:rsidRPr="00124281">
              <w:rPr>
                <w:rFonts w:ascii="Cambria" w:hAnsi="Cambria" w:cs="Cambria"/>
                <w:sz w:val="20"/>
                <w:szCs w:val="20"/>
                <w:lang w:val="fr-FR"/>
              </w:rPr>
              <w:t> </w:t>
            </w:r>
            <w:r w:rsidRPr="00124281">
              <w:rPr>
                <w:rFonts w:ascii="Utendo" w:hAnsi="Utendo" w:cs="Utendo"/>
                <w:sz w:val="20"/>
                <w:szCs w:val="20"/>
                <w:lang w:val="fr-FR"/>
              </w:rPr>
              <w:t>»</w:t>
            </w:r>
            <w:r w:rsidRPr="00124281">
              <w:rPr>
                <w:rFonts w:ascii="Utendo" w:hAnsi="Utendo" w:cs="Tahoma"/>
                <w:sz w:val="20"/>
                <w:szCs w:val="20"/>
                <w:lang w:val="fr-FR"/>
              </w:rPr>
              <w:t xml:space="preserve">. En ce sens, elle vise </w:t>
            </w:r>
            <w:r w:rsidRPr="00124281">
              <w:rPr>
                <w:rFonts w:ascii="Utendo" w:hAnsi="Utendo" w:cs="Utendo"/>
                <w:sz w:val="20"/>
                <w:szCs w:val="20"/>
                <w:lang w:val="fr-FR"/>
              </w:rPr>
              <w:t>à</w:t>
            </w:r>
            <w:r w:rsidRPr="00124281">
              <w:rPr>
                <w:rFonts w:ascii="Cambria" w:hAnsi="Cambria" w:cs="Cambria"/>
                <w:sz w:val="20"/>
                <w:szCs w:val="20"/>
                <w:lang w:val="fr-FR"/>
              </w:rPr>
              <w:t> </w:t>
            </w:r>
            <w:r w:rsidRPr="00124281">
              <w:rPr>
                <w:rFonts w:ascii="Utendo" w:hAnsi="Utendo" w:cs="Tahoma"/>
                <w:sz w:val="20"/>
                <w:szCs w:val="20"/>
                <w:lang w:val="fr-FR"/>
              </w:rPr>
              <w:t xml:space="preserve">: </w:t>
            </w:r>
          </w:p>
          <w:p w14:paraId="1194A818" w14:textId="77777777" w:rsidR="00E3161D" w:rsidRPr="00124281" w:rsidRDefault="00E3161D" w:rsidP="00E3161D">
            <w:pPr>
              <w:spacing w:before="60" w:after="60"/>
              <w:rPr>
                <w:rFonts w:ascii="Utendo" w:hAnsi="Utendo" w:cs="Tahoma"/>
                <w:sz w:val="20"/>
                <w:szCs w:val="20"/>
                <w:lang w:val="fr-FR"/>
              </w:rPr>
            </w:pPr>
            <w:r w:rsidRPr="00124281">
              <w:rPr>
                <w:rFonts w:ascii="Utendo" w:hAnsi="Utendo" w:cs="Tahoma"/>
                <w:sz w:val="20"/>
                <w:szCs w:val="20"/>
                <w:lang w:val="fr-FR"/>
              </w:rPr>
              <w:t xml:space="preserve">Renforcer, au profit des générations présentes et futures, la contribution du secteur forestier au développement durable par la promotion des fonctions environnementales, socio-économiques et culturelles des ressources forestières ; </w:t>
            </w:r>
          </w:p>
          <w:p w14:paraId="19F65C69" w14:textId="0F016834" w:rsidR="00E3161D" w:rsidRPr="00124281" w:rsidRDefault="00E3161D" w:rsidP="00E3161D">
            <w:pPr>
              <w:spacing w:before="60" w:after="60"/>
              <w:rPr>
                <w:rFonts w:ascii="Utendo" w:eastAsia="Times New Roman" w:hAnsi="Utendo"/>
                <w:sz w:val="20"/>
                <w:szCs w:val="20"/>
                <w:lang w:val="fr-FR"/>
              </w:rPr>
            </w:pPr>
            <w:r w:rsidRPr="00124281">
              <w:rPr>
                <w:rFonts w:ascii="Utendo" w:hAnsi="Utendo" w:cs="Tahoma"/>
                <w:sz w:val="20"/>
                <w:szCs w:val="20"/>
                <w:lang w:val="fr-FR"/>
              </w:rPr>
              <w:t xml:space="preserve">Préserver, valoriser la diversité biologique et à contribuer à l'équilibre des écosystèmes forestiers et autres écosystèmes associés ; </w:t>
            </w:r>
          </w:p>
        </w:tc>
        <w:tc>
          <w:tcPr>
            <w:tcW w:w="3240" w:type="dxa"/>
          </w:tcPr>
          <w:p w14:paraId="1B43ED9B" w14:textId="65581DFB" w:rsidR="00E3161D" w:rsidRPr="00124281" w:rsidRDefault="00E3161D" w:rsidP="00E3161D">
            <w:pPr>
              <w:spacing w:before="60" w:after="60"/>
              <w:rPr>
                <w:rFonts w:ascii="Utendo" w:eastAsia="Times New Roman" w:hAnsi="Utendo"/>
                <w:sz w:val="20"/>
                <w:szCs w:val="20"/>
                <w:lang w:val="fr-FR"/>
              </w:rPr>
            </w:pPr>
            <w:r w:rsidRPr="00124281">
              <w:rPr>
                <w:rFonts w:ascii="Utendo" w:hAnsi="Utendo" w:cs="Tahoma"/>
                <w:sz w:val="20"/>
                <w:szCs w:val="20"/>
                <w:lang w:val="fr-FR"/>
              </w:rPr>
              <w:t>Cette Loi à travers son Titre IV accorde une priorité aux populations dans les zones riveraines des forêts classées et agro-forêts. Ainsi, les droits d’usage sont autorisés et encadrés par les PAPF des différentes forêts</w:t>
            </w:r>
          </w:p>
        </w:tc>
      </w:tr>
      <w:tr w:rsidR="00E3161D" w:rsidRPr="003619D3" w14:paraId="2B9615B4" w14:textId="77777777" w:rsidTr="0029334B">
        <w:tc>
          <w:tcPr>
            <w:tcW w:w="2306" w:type="dxa"/>
            <w:vAlign w:val="center"/>
          </w:tcPr>
          <w:p w14:paraId="61C614AE" w14:textId="77777777" w:rsidR="00E3161D" w:rsidRPr="00124281" w:rsidRDefault="00E3161D" w:rsidP="0029334B">
            <w:pPr>
              <w:spacing w:before="60" w:after="60"/>
              <w:rPr>
                <w:rFonts w:ascii="Utendo" w:hAnsi="Utendo"/>
                <w:sz w:val="20"/>
                <w:szCs w:val="20"/>
                <w:lang w:val="fr-FR"/>
              </w:rPr>
            </w:pPr>
            <w:r w:rsidRPr="00124281">
              <w:rPr>
                <w:rFonts w:ascii="Utendo" w:eastAsia="Times New Roman" w:hAnsi="Utendo"/>
                <w:sz w:val="20"/>
                <w:szCs w:val="20"/>
                <w:lang w:val="fr-FR"/>
              </w:rPr>
              <w:t>Loi n°2014-138 du 24 mars 2014 portant code minier</w:t>
            </w:r>
          </w:p>
        </w:tc>
        <w:tc>
          <w:tcPr>
            <w:tcW w:w="4169" w:type="dxa"/>
            <w:vAlign w:val="center"/>
          </w:tcPr>
          <w:p w14:paraId="07144D74" w14:textId="77777777" w:rsidR="00E3161D" w:rsidRPr="00124281" w:rsidRDefault="00E3161D" w:rsidP="0029334B">
            <w:pPr>
              <w:spacing w:before="60" w:after="60"/>
              <w:rPr>
                <w:rFonts w:ascii="Utendo" w:hAnsi="Utendo" w:cs="Tahoma"/>
                <w:sz w:val="20"/>
                <w:szCs w:val="20"/>
                <w:lang w:val="fr-FR"/>
              </w:rPr>
            </w:pPr>
            <w:r w:rsidRPr="00124281">
              <w:rPr>
                <w:rFonts w:ascii="Utendo" w:hAnsi="Utendo" w:cs="Tahoma"/>
                <w:sz w:val="20"/>
                <w:szCs w:val="20"/>
                <w:lang w:val="fr-FR"/>
              </w:rPr>
              <w:t>Le Code minier est composé de l’ensemble des définitions et des principes généraux applicables à tout prélèvement de substances minérales contenues en République de Côte d’Ivoire. Elle fixe les règles pour la conduite des activités minières dans le domaine public ou privé, définit la classification des gîtes naturels en carrières et mines et en fixe les modalités d’exploitation.</w:t>
            </w:r>
          </w:p>
          <w:p w14:paraId="30EC0062" w14:textId="77777777" w:rsidR="00E3161D" w:rsidRPr="00124281" w:rsidRDefault="00E3161D" w:rsidP="0029334B">
            <w:pPr>
              <w:spacing w:before="60" w:after="60"/>
              <w:rPr>
                <w:rFonts w:ascii="Utendo" w:hAnsi="Utendo"/>
                <w:sz w:val="20"/>
                <w:szCs w:val="20"/>
                <w:lang w:val="fr-FR"/>
              </w:rPr>
            </w:pPr>
            <w:r w:rsidRPr="00124281">
              <w:rPr>
                <w:rFonts w:ascii="Utendo" w:hAnsi="Utendo" w:cs="Tahoma"/>
                <w:sz w:val="20"/>
                <w:szCs w:val="20"/>
                <w:lang w:val="fr-FR"/>
              </w:rPr>
              <w:t xml:space="preserve">Le Code Minier détermine également les grands objectifs de protection de l’environnement et définit, de façon plus précise, certaines modalités, notamment les activités régies par le Code Minier qui doivent être conduites de manière à assurer la protection de la qualité de l'environnement, la réhabilitation des sites exploités et la conservation de la flore. </w:t>
            </w:r>
          </w:p>
        </w:tc>
        <w:tc>
          <w:tcPr>
            <w:tcW w:w="3240" w:type="dxa"/>
          </w:tcPr>
          <w:p w14:paraId="68D76DA4" w14:textId="77777777" w:rsidR="00E3161D" w:rsidRPr="00124281" w:rsidRDefault="00E3161D" w:rsidP="0029334B">
            <w:pPr>
              <w:spacing w:before="60" w:after="60"/>
              <w:rPr>
                <w:rFonts w:ascii="Utendo" w:hAnsi="Utendo" w:cs="Tahoma"/>
                <w:sz w:val="20"/>
                <w:szCs w:val="20"/>
                <w:lang w:val="fr-FR"/>
              </w:rPr>
            </w:pPr>
            <w:r w:rsidRPr="00124281">
              <w:rPr>
                <w:rFonts w:ascii="Utendo" w:hAnsi="Utendo" w:cs="Tahoma"/>
                <w:sz w:val="20"/>
                <w:szCs w:val="20"/>
                <w:lang w:val="fr-FR"/>
              </w:rPr>
              <w:t xml:space="preserve">Ce code implique que l’orpaillage clandestin ainsi que l’installation des zones d’emprunt ou de carrière est interdit dans les aires protégées. </w:t>
            </w:r>
          </w:p>
        </w:tc>
      </w:tr>
      <w:tr w:rsidR="00E3161D" w:rsidRPr="003619D3" w14:paraId="65703854" w14:textId="77777777" w:rsidTr="0029334B">
        <w:tc>
          <w:tcPr>
            <w:tcW w:w="2306" w:type="dxa"/>
            <w:vAlign w:val="center"/>
          </w:tcPr>
          <w:p w14:paraId="37CB6E29" w14:textId="77777777" w:rsidR="00E3161D" w:rsidRPr="00124281" w:rsidRDefault="00E3161D" w:rsidP="0029334B">
            <w:pPr>
              <w:spacing w:before="60" w:after="60"/>
              <w:rPr>
                <w:rFonts w:ascii="Utendo" w:hAnsi="Utendo"/>
                <w:sz w:val="20"/>
                <w:szCs w:val="20"/>
                <w:lang w:val="fr-FR"/>
              </w:rPr>
            </w:pPr>
            <w:r w:rsidRPr="00124281">
              <w:rPr>
                <w:rFonts w:ascii="Utendo" w:eastAsia="Times New Roman" w:hAnsi="Utendo"/>
                <w:sz w:val="20"/>
                <w:szCs w:val="20"/>
                <w:lang w:val="fr-FR"/>
              </w:rPr>
              <w:t xml:space="preserve">Loi n°2013-864 du 23 décembre 2013 modifiant l’alinéa 2 de l’article 9 de la loi 2002-102 du 11 février 2002 qui accorde un délai supplémentaire de 5 ans (à compter de son entrée en vigueur) pour </w:t>
            </w:r>
            <w:r w:rsidRPr="00124281">
              <w:rPr>
                <w:rFonts w:ascii="Utendo" w:eastAsia="Times New Roman" w:hAnsi="Utendo"/>
                <w:sz w:val="20"/>
                <w:szCs w:val="20"/>
                <w:lang w:val="fr-FR"/>
              </w:rPr>
              <w:lastRenderedPageBreak/>
              <w:t>la modification, par décret, des limites administratives existantes des PNR</w:t>
            </w:r>
          </w:p>
        </w:tc>
        <w:tc>
          <w:tcPr>
            <w:tcW w:w="4169" w:type="dxa"/>
            <w:vAlign w:val="center"/>
          </w:tcPr>
          <w:p w14:paraId="124DF795" w14:textId="77777777" w:rsidR="00E3161D" w:rsidRPr="00124281" w:rsidRDefault="00E3161D" w:rsidP="0029334B">
            <w:pPr>
              <w:spacing w:before="60" w:after="60"/>
              <w:rPr>
                <w:rFonts w:ascii="Utendo" w:hAnsi="Utendo"/>
                <w:sz w:val="20"/>
                <w:szCs w:val="20"/>
                <w:lang w:val="fr-FR"/>
              </w:rPr>
            </w:pPr>
            <w:r w:rsidRPr="00124281">
              <w:rPr>
                <w:rFonts w:ascii="Utendo" w:hAnsi="Utendo"/>
                <w:sz w:val="20"/>
                <w:szCs w:val="20"/>
                <w:lang w:val="fr-FR"/>
              </w:rPr>
              <w:lastRenderedPageBreak/>
              <w:t xml:space="preserve">Ce texte favorise la délimitation et la révision des limites des aires protégées. </w:t>
            </w:r>
          </w:p>
        </w:tc>
        <w:tc>
          <w:tcPr>
            <w:tcW w:w="3240" w:type="dxa"/>
            <w:vAlign w:val="center"/>
          </w:tcPr>
          <w:p w14:paraId="541FDD0E" w14:textId="77777777" w:rsidR="00E3161D" w:rsidRPr="00124281" w:rsidRDefault="00E3161D" w:rsidP="0029334B">
            <w:pPr>
              <w:spacing w:before="60" w:after="60"/>
              <w:rPr>
                <w:rFonts w:ascii="Utendo" w:hAnsi="Utendo"/>
                <w:sz w:val="20"/>
                <w:szCs w:val="20"/>
                <w:lang w:val="fr-FR"/>
              </w:rPr>
            </w:pPr>
            <w:r w:rsidRPr="00124281">
              <w:rPr>
                <w:rFonts w:ascii="Utendo" w:hAnsi="Utendo"/>
                <w:sz w:val="20"/>
                <w:szCs w:val="20"/>
                <w:lang w:val="fr-FR"/>
              </w:rPr>
              <w:t xml:space="preserve">Les communautés riveraines sont interdites de franchir les limites des aires protégées. A cet effet, le gestionnaire de l’aire protégée doit matérialiser les limites en collaboration avec les communautés riveraines. </w:t>
            </w:r>
          </w:p>
        </w:tc>
      </w:tr>
      <w:tr w:rsidR="00E3161D" w:rsidRPr="003619D3" w14:paraId="16F6F5FB" w14:textId="77777777" w:rsidTr="0029334B">
        <w:tc>
          <w:tcPr>
            <w:tcW w:w="2306" w:type="dxa"/>
            <w:vAlign w:val="center"/>
          </w:tcPr>
          <w:p w14:paraId="595E6D42" w14:textId="461241B5" w:rsidR="00E3161D" w:rsidRPr="00124281" w:rsidRDefault="00E3161D" w:rsidP="00E3161D">
            <w:pPr>
              <w:spacing w:before="60" w:after="60"/>
              <w:rPr>
                <w:rFonts w:ascii="Utendo" w:eastAsia="Times New Roman" w:hAnsi="Utendo"/>
                <w:sz w:val="20"/>
                <w:szCs w:val="20"/>
                <w:lang w:val="fr-FR"/>
              </w:rPr>
            </w:pPr>
            <w:r w:rsidRPr="00124281">
              <w:rPr>
                <w:rFonts w:ascii="Utendo" w:eastAsia="Times New Roman" w:hAnsi="Utendo"/>
                <w:sz w:val="20"/>
                <w:szCs w:val="20"/>
                <w:lang w:val="fr-FR"/>
              </w:rPr>
              <w:t xml:space="preserve">Loi n°2002-102 du 11 février 2002 relative à la création, à la gestion et au financement des parcs nationaux et réserves naturelles </w:t>
            </w:r>
          </w:p>
        </w:tc>
        <w:tc>
          <w:tcPr>
            <w:tcW w:w="4169" w:type="dxa"/>
            <w:vAlign w:val="center"/>
          </w:tcPr>
          <w:p w14:paraId="16926069" w14:textId="456FA787" w:rsidR="00E3161D" w:rsidRPr="00124281" w:rsidRDefault="00E3161D" w:rsidP="00E3161D">
            <w:pPr>
              <w:spacing w:before="60" w:after="60"/>
              <w:rPr>
                <w:rFonts w:ascii="Utendo" w:hAnsi="Utendo"/>
                <w:sz w:val="20"/>
                <w:szCs w:val="20"/>
                <w:lang w:val="fr-FR"/>
              </w:rPr>
            </w:pPr>
            <w:r w:rsidRPr="00124281">
              <w:rPr>
                <w:rFonts w:ascii="Utendo" w:eastAsia="Times New Roman" w:hAnsi="Utendo"/>
                <w:sz w:val="20"/>
                <w:szCs w:val="20"/>
                <w:lang w:val="fr-FR"/>
              </w:rPr>
              <w:t>Cette Loi marque la volonté de l’Etat de Côte d’Ivoire d’agir dans le secteur des parcs et réserves et permettre le renforcement de la politique globale de conservation de la nature</w:t>
            </w:r>
          </w:p>
        </w:tc>
        <w:tc>
          <w:tcPr>
            <w:tcW w:w="3240" w:type="dxa"/>
          </w:tcPr>
          <w:p w14:paraId="0889510C" w14:textId="677AB9A9" w:rsidR="00E3161D" w:rsidRPr="00124281" w:rsidRDefault="00E3161D" w:rsidP="00E3161D">
            <w:pPr>
              <w:spacing w:before="60" w:after="60"/>
              <w:rPr>
                <w:rFonts w:ascii="Utendo" w:hAnsi="Utendo"/>
                <w:sz w:val="20"/>
                <w:szCs w:val="20"/>
                <w:lang w:val="fr-FR"/>
              </w:rPr>
            </w:pPr>
            <w:r w:rsidRPr="00124281">
              <w:rPr>
                <w:rFonts w:ascii="Utendo" w:eastAsia="Times New Roman" w:hAnsi="Utendo"/>
                <w:sz w:val="20"/>
                <w:szCs w:val="20"/>
                <w:lang w:val="fr-FR"/>
              </w:rPr>
              <w:t xml:space="preserve">A travers cette Loi, l’Etat a le souci de la préservation de l’écosystème naturel qui conduira à une vie saine pour la population ivoirienne dans l’ensemble, mais surtout pour les populations riveraines des parcs et réserves. </w:t>
            </w:r>
          </w:p>
        </w:tc>
      </w:tr>
      <w:tr w:rsidR="00E3161D" w:rsidRPr="003619D3" w14:paraId="0709347B" w14:textId="77777777" w:rsidTr="0029334B">
        <w:tc>
          <w:tcPr>
            <w:tcW w:w="2306" w:type="dxa"/>
            <w:vAlign w:val="center"/>
          </w:tcPr>
          <w:p w14:paraId="1D2DCAFB" w14:textId="77777777" w:rsidR="00E3161D" w:rsidRPr="00124281" w:rsidRDefault="00E3161D" w:rsidP="0029334B">
            <w:pPr>
              <w:spacing w:before="60" w:after="60"/>
              <w:rPr>
                <w:rFonts w:ascii="Utendo" w:hAnsi="Utendo"/>
                <w:sz w:val="20"/>
                <w:szCs w:val="20"/>
                <w:lang w:val="fr-FR"/>
              </w:rPr>
            </w:pPr>
            <w:r w:rsidRPr="00124281">
              <w:rPr>
                <w:rFonts w:ascii="Utendo" w:eastAsia="Times New Roman" w:hAnsi="Utendo"/>
                <w:sz w:val="20"/>
                <w:szCs w:val="20"/>
                <w:lang w:val="fr-FR"/>
              </w:rPr>
              <w:t>Décret n° 2024-594 du 26 juin 2024, portant création, attributions, organisation et fonctionnement de la Commission Nationale de Lutte contre les Changements Climatiques</w:t>
            </w:r>
            <w:r w:rsidRPr="00124281">
              <w:rPr>
                <w:rFonts w:ascii="Cambria" w:eastAsia="Times New Roman" w:hAnsi="Cambria" w:cs="Cambria"/>
                <w:sz w:val="20"/>
                <w:szCs w:val="20"/>
                <w:lang w:val="fr-FR"/>
              </w:rPr>
              <w:t> </w:t>
            </w:r>
          </w:p>
        </w:tc>
        <w:tc>
          <w:tcPr>
            <w:tcW w:w="4169" w:type="dxa"/>
            <w:vAlign w:val="center"/>
          </w:tcPr>
          <w:p w14:paraId="00D0B835" w14:textId="77777777" w:rsidR="00E3161D" w:rsidRPr="00124281" w:rsidRDefault="00E3161D" w:rsidP="0029334B">
            <w:pPr>
              <w:spacing w:before="60" w:after="60"/>
              <w:rPr>
                <w:rFonts w:ascii="Utendo" w:hAnsi="Utendo"/>
                <w:sz w:val="20"/>
                <w:szCs w:val="20"/>
                <w:lang w:val="fr-FR"/>
              </w:rPr>
            </w:pPr>
            <w:r w:rsidRPr="00124281">
              <w:rPr>
                <w:rFonts w:ascii="Utendo" w:hAnsi="Utendo"/>
                <w:sz w:val="20"/>
                <w:szCs w:val="20"/>
                <w:lang w:val="fr-FR"/>
              </w:rPr>
              <w:t xml:space="preserve">La nouvelle structure créée par ce décret aura en charge la supervision de toutes les initiatives en matière de lutte contre les changements climatiques afin de créer une synergie d’actions, d’améliorer la gouvernance climatique en assurant l’implication de toutes les parties prenantes, à savoir les structures publiques, les organisations de la société civile, le secteur privé et le secteur financier. </w:t>
            </w:r>
          </w:p>
        </w:tc>
        <w:tc>
          <w:tcPr>
            <w:tcW w:w="3240" w:type="dxa"/>
          </w:tcPr>
          <w:p w14:paraId="6237857F" w14:textId="25FF070A" w:rsidR="00E3161D" w:rsidRPr="00124281" w:rsidRDefault="00E3161D" w:rsidP="0029334B">
            <w:pPr>
              <w:spacing w:before="60" w:after="60"/>
              <w:rPr>
                <w:rFonts w:ascii="Utendo" w:hAnsi="Utendo"/>
                <w:sz w:val="20"/>
                <w:szCs w:val="20"/>
                <w:lang w:val="fr-FR"/>
              </w:rPr>
            </w:pPr>
            <w:r w:rsidRPr="00124281">
              <w:rPr>
                <w:rFonts w:ascii="Utendo" w:hAnsi="Utendo"/>
                <w:sz w:val="20"/>
                <w:szCs w:val="20"/>
                <w:lang w:val="fr-FR"/>
              </w:rPr>
              <w:t xml:space="preserve">Cette loi dispose l’alignement de toutes les initiatives sur les priorités nationales et de garantir les intérêts de l’Etat, des collectivités et des communautés locales. </w:t>
            </w:r>
          </w:p>
        </w:tc>
      </w:tr>
      <w:tr w:rsidR="00E3161D" w:rsidRPr="003619D3" w14:paraId="6BC3226F" w14:textId="77777777" w:rsidTr="0029334B">
        <w:tc>
          <w:tcPr>
            <w:tcW w:w="2306" w:type="dxa"/>
            <w:vAlign w:val="center"/>
          </w:tcPr>
          <w:p w14:paraId="072EFB60" w14:textId="77777777" w:rsidR="00E3161D" w:rsidRPr="00124281" w:rsidRDefault="00E3161D" w:rsidP="0029334B">
            <w:pPr>
              <w:spacing w:before="60" w:after="60"/>
              <w:rPr>
                <w:rFonts w:ascii="Utendo" w:eastAsia="Times New Roman" w:hAnsi="Utendo"/>
                <w:sz w:val="20"/>
                <w:szCs w:val="20"/>
                <w:lang w:val="fr-FR"/>
              </w:rPr>
            </w:pPr>
            <w:r w:rsidRPr="00124281">
              <w:rPr>
                <w:rFonts w:ascii="Utendo" w:hAnsi="Utendo"/>
                <w:sz w:val="20"/>
                <w:szCs w:val="20"/>
                <w:lang w:val="fr-FR"/>
              </w:rPr>
              <w:t>Décret n° 2002-359 du 24 juillet 2002, portant création, organisation et fonctionnement de l’Office Ivoirien des Parcs et Réserves</w:t>
            </w:r>
          </w:p>
        </w:tc>
        <w:tc>
          <w:tcPr>
            <w:tcW w:w="4169" w:type="dxa"/>
            <w:vAlign w:val="center"/>
          </w:tcPr>
          <w:p w14:paraId="306E3731" w14:textId="77777777" w:rsidR="00E3161D" w:rsidRPr="00124281" w:rsidRDefault="00E3161D" w:rsidP="0029334B">
            <w:pPr>
              <w:spacing w:before="60" w:after="60"/>
              <w:rPr>
                <w:rFonts w:ascii="Utendo" w:hAnsi="Utendo"/>
                <w:sz w:val="20"/>
                <w:szCs w:val="20"/>
                <w:lang w:val="fr-FR"/>
              </w:rPr>
            </w:pPr>
            <w:r w:rsidRPr="00124281">
              <w:rPr>
                <w:rFonts w:ascii="Utendo" w:hAnsi="Utendo"/>
                <w:sz w:val="20"/>
                <w:szCs w:val="20"/>
                <w:lang w:val="fr-FR"/>
              </w:rPr>
              <w:t>Ce décret définit les attributions de l’OIPR en matière de gestion des Parcs et Réserves.</w:t>
            </w:r>
          </w:p>
          <w:p w14:paraId="0F4817D0" w14:textId="77777777" w:rsidR="00E3161D" w:rsidRPr="00124281" w:rsidRDefault="00E3161D" w:rsidP="0029334B">
            <w:pPr>
              <w:spacing w:before="60" w:after="60"/>
              <w:rPr>
                <w:rFonts w:ascii="Utendo" w:hAnsi="Utendo"/>
                <w:sz w:val="20"/>
                <w:szCs w:val="20"/>
                <w:lang w:val="fr-FR"/>
              </w:rPr>
            </w:pPr>
            <w:r w:rsidRPr="00124281">
              <w:rPr>
                <w:rFonts w:ascii="Utendo" w:hAnsi="Utendo"/>
                <w:sz w:val="20"/>
                <w:szCs w:val="20"/>
                <w:lang w:val="fr-FR"/>
              </w:rPr>
              <w:t>L’art 4.8 stipule que l’OIPR doit négocier et suivre des contrats de terroir définissant les modalités de collaboration avec les populations riveraines des parcs pour la mise en œuvre de programmes d’aménagement de la zone périphérique.</w:t>
            </w:r>
          </w:p>
        </w:tc>
        <w:tc>
          <w:tcPr>
            <w:tcW w:w="3240" w:type="dxa"/>
          </w:tcPr>
          <w:p w14:paraId="5BC64534" w14:textId="77777777" w:rsidR="00E3161D" w:rsidRPr="00124281" w:rsidRDefault="00E3161D" w:rsidP="0029334B">
            <w:pPr>
              <w:spacing w:before="60" w:after="60"/>
              <w:rPr>
                <w:rFonts w:ascii="Utendo" w:hAnsi="Utendo"/>
                <w:sz w:val="20"/>
                <w:szCs w:val="20"/>
                <w:lang w:val="fr-FR"/>
              </w:rPr>
            </w:pPr>
            <w:r w:rsidRPr="00124281">
              <w:rPr>
                <w:rFonts w:ascii="Utendo" w:hAnsi="Utendo"/>
                <w:sz w:val="20"/>
                <w:szCs w:val="20"/>
                <w:lang w:val="fr-FR"/>
              </w:rPr>
              <w:t>Cette loi met en exergue l’implication des populations riveraines dans la gestion des parcs et réserves.</w:t>
            </w:r>
          </w:p>
          <w:p w14:paraId="6059B009" w14:textId="77777777" w:rsidR="00E3161D" w:rsidRPr="00124281" w:rsidRDefault="00E3161D" w:rsidP="0029334B">
            <w:pPr>
              <w:spacing w:before="60" w:after="60"/>
              <w:rPr>
                <w:rFonts w:ascii="Utendo" w:hAnsi="Utendo"/>
                <w:sz w:val="20"/>
                <w:szCs w:val="20"/>
                <w:lang w:val="fr-FR"/>
              </w:rPr>
            </w:pPr>
          </w:p>
        </w:tc>
      </w:tr>
      <w:tr w:rsidR="00E3161D" w:rsidRPr="003619D3" w14:paraId="13C46EF2" w14:textId="77777777" w:rsidTr="0029334B">
        <w:tc>
          <w:tcPr>
            <w:tcW w:w="2306" w:type="dxa"/>
            <w:vAlign w:val="center"/>
          </w:tcPr>
          <w:p w14:paraId="289EF989" w14:textId="4FB80330" w:rsidR="00E3161D" w:rsidRPr="00124281" w:rsidRDefault="00E3161D" w:rsidP="00E3161D">
            <w:pPr>
              <w:spacing w:before="60" w:after="60"/>
              <w:rPr>
                <w:rFonts w:ascii="Utendo" w:hAnsi="Utendo"/>
                <w:sz w:val="20"/>
                <w:szCs w:val="20"/>
                <w:lang w:val="fr-FR"/>
              </w:rPr>
            </w:pPr>
            <w:r w:rsidRPr="00124281">
              <w:rPr>
                <w:rFonts w:ascii="Utendo" w:hAnsi="Utendo"/>
                <w:sz w:val="20"/>
                <w:szCs w:val="20"/>
                <w:lang w:val="fr-FR"/>
              </w:rPr>
              <w:t>Décret n°93-206 du 3 février 1993 portant transformation de la SODEFOR en société d’Etat</w:t>
            </w:r>
          </w:p>
        </w:tc>
        <w:tc>
          <w:tcPr>
            <w:tcW w:w="4169" w:type="dxa"/>
            <w:vAlign w:val="center"/>
          </w:tcPr>
          <w:p w14:paraId="75D7C513" w14:textId="29BE50F1" w:rsidR="00E3161D" w:rsidRPr="00124281" w:rsidRDefault="003E60CE" w:rsidP="00E3161D">
            <w:pPr>
              <w:spacing w:before="60" w:after="60"/>
              <w:rPr>
                <w:rFonts w:ascii="Utendo" w:hAnsi="Utendo"/>
                <w:sz w:val="20"/>
                <w:szCs w:val="20"/>
                <w:lang w:val="fr-FR"/>
              </w:rPr>
            </w:pPr>
            <w:r w:rsidRPr="00124281">
              <w:rPr>
                <w:rFonts w:ascii="Utendo" w:hAnsi="Utendo"/>
                <w:sz w:val="20"/>
                <w:szCs w:val="20"/>
                <w:lang w:val="fr-FR"/>
              </w:rPr>
              <w:t>Ce Décret définit les Statuts de la SODEFOR</w:t>
            </w:r>
          </w:p>
        </w:tc>
        <w:tc>
          <w:tcPr>
            <w:tcW w:w="3240" w:type="dxa"/>
          </w:tcPr>
          <w:p w14:paraId="71B04E9A" w14:textId="77777777" w:rsidR="00E3161D" w:rsidRPr="00124281" w:rsidRDefault="00E3161D" w:rsidP="00E3161D">
            <w:pPr>
              <w:spacing w:before="60" w:after="60"/>
              <w:rPr>
                <w:rFonts w:ascii="Utendo" w:hAnsi="Utendo"/>
                <w:sz w:val="20"/>
                <w:szCs w:val="20"/>
                <w:lang w:val="fr-FR"/>
              </w:rPr>
            </w:pPr>
          </w:p>
        </w:tc>
      </w:tr>
    </w:tbl>
    <w:p w14:paraId="4E4F9059" w14:textId="77777777" w:rsidR="007537A4" w:rsidRPr="00124281" w:rsidRDefault="007537A4" w:rsidP="0096699F">
      <w:pPr>
        <w:pStyle w:val="Sansinterligne"/>
        <w:jc w:val="both"/>
        <w:rPr>
          <w:rFonts w:ascii="Utendo" w:hAnsi="Utendo"/>
          <w:lang w:val="fr-FR"/>
        </w:rPr>
      </w:pPr>
    </w:p>
    <w:p w14:paraId="7FAAE397" w14:textId="3E2F01CB" w:rsidR="00F61597" w:rsidRPr="00124281" w:rsidRDefault="00F61597" w:rsidP="00F61597">
      <w:pPr>
        <w:pStyle w:val="Titre3"/>
        <w:rPr>
          <w:rFonts w:ascii="Utendo" w:hAnsi="Utendo"/>
          <w:lang w:val="fr-FR"/>
        </w:rPr>
      </w:pPr>
      <w:bookmarkStart w:id="311" w:name="_Toc211330042"/>
      <w:r w:rsidRPr="00124281">
        <w:rPr>
          <w:rFonts w:ascii="Utendo" w:hAnsi="Utendo"/>
          <w:lang w:val="fr-FR"/>
        </w:rPr>
        <w:t>Au niveau de la Banque mondiale</w:t>
      </w:r>
      <w:bookmarkEnd w:id="311"/>
    </w:p>
    <w:p w14:paraId="31279D33" w14:textId="7210E32F" w:rsidR="00336D71" w:rsidRPr="00124281" w:rsidRDefault="00F61597" w:rsidP="00336D71">
      <w:pPr>
        <w:jc w:val="both"/>
        <w:rPr>
          <w:rFonts w:ascii="Utendo" w:hAnsi="Utendo"/>
          <w:lang w:val="fr-FR"/>
        </w:rPr>
      </w:pPr>
      <w:r w:rsidRPr="00124281">
        <w:rPr>
          <w:rFonts w:ascii="Utendo" w:hAnsi="Utendo"/>
          <w:lang w:val="fr-FR"/>
        </w:rPr>
        <w:t>Le Cadre Environnemental et Social de la Banque mondiale en sa norme 5</w:t>
      </w:r>
      <w:r w:rsidR="009F4716" w:rsidRPr="00124281">
        <w:rPr>
          <w:rFonts w:ascii="Cambria" w:hAnsi="Cambria" w:cs="Cambria"/>
          <w:lang w:val="fr-FR"/>
        </w:rPr>
        <w:t> </w:t>
      </w:r>
      <w:r w:rsidR="009F4716" w:rsidRPr="00124281">
        <w:rPr>
          <w:rFonts w:ascii="Utendo" w:hAnsi="Utendo" w:cs="Utendo"/>
          <w:lang w:val="fr-FR"/>
        </w:rPr>
        <w:t>«</w:t>
      </w:r>
      <w:r w:rsidR="009F4716" w:rsidRPr="00124281">
        <w:rPr>
          <w:rFonts w:ascii="Cambria" w:hAnsi="Cambria" w:cs="Cambria"/>
          <w:lang w:val="fr-FR"/>
        </w:rPr>
        <w:t> </w:t>
      </w:r>
      <w:r w:rsidR="009F4716" w:rsidRPr="00124281">
        <w:rPr>
          <w:rFonts w:ascii="Utendo" w:hAnsi="Utendo"/>
          <w:lang w:val="fr-FR"/>
        </w:rPr>
        <w:t>Acquisition de terres, restrictions à l’utilisation de terres et réinstallation involontaire</w:t>
      </w:r>
      <w:r w:rsidR="009F4716" w:rsidRPr="00124281">
        <w:rPr>
          <w:rFonts w:ascii="Cambria" w:hAnsi="Cambria" w:cs="Cambria"/>
          <w:lang w:val="fr-FR"/>
        </w:rPr>
        <w:t> </w:t>
      </w:r>
      <w:r w:rsidR="009F4716" w:rsidRPr="00124281">
        <w:rPr>
          <w:rFonts w:ascii="Utendo" w:hAnsi="Utendo" w:cs="Utendo"/>
          <w:lang w:val="fr-FR"/>
        </w:rPr>
        <w:t>»</w:t>
      </w:r>
      <w:r w:rsidR="009F4716" w:rsidRPr="00124281">
        <w:rPr>
          <w:rFonts w:ascii="Utendo" w:hAnsi="Utendo"/>
          <w:lang w:val="fr-FR"/>
        </w:rPr>
        <w:t xml:space="preserve"> </w:t>
      </w:r>
      <w:r w:rsidR="009F4716" w:rsidRPr="00124281">
        <w:rPr>
          <w:rFonts w:ascii="Utendo" w:hAnsi="Utendo" w:cs="Utendo"/>
          <w:lang w:val="fr-FR"/>
        </w:rPr>
        <w:t>é</w:t>
      </w:r>
      <w:r w:rsidR="009F4716" w:rsidRPr="00124281">
        <w:rPr>
          <w:rFonts w:ascii="Utendo" w:hAnsi="Utendo"/>
          <w:lang w:val="fr-FR"/>
        </w:rPr>
        <w:t>nonce</w:t>
      </w:r>
      <w:r w:rsidR="00336D71" w:rsidRPr="00124281">
        <w:rPr>
          <w:rFonts w:ascii="Utendo" w:hAnsi="Utendo"/>
          <w:lang w:val="fr-FR"/>
        </w:rPr>
        <w:t xml:space="preserve"> dans son</w:t>
      </w:r>
      <w:r w:rsidR="00336D71" w:rsidRPr="00124281">
        <w:rPr>
          <w:rFonts w:ascii="Cambria" w:hAnsi="Cambria" w:cs="Cambria"/>
          <w:lang w:val="fr-FR"/>
        </w:rPr>
        <w:t> </w:t>
      </w:r>
      <w:r w:rsidR="00336D71" w:rsidRPr="00124281">
        <w:rPr>
          <w:rFonts w:ascii="Utendo" w:hAnsi="Utendo"/>
          <w:lang w:val="fr-FR"/>
        </w:rPr>
        <w:t xml:space="preserve">: </w:t>
      </w:r>
    </w:p>
    <w:p w14:paraId="662B2752" w14:textId="65A7E04E" w:rsidR="00336D71" w:rsidRPr="00124281" w:rsidRDefault="00336D71" w:rsidP="00336D71">
      <w:pPr>
        <w:jc w:val="both"/>
        <w:rPr>
          <w:rFonts w:ascii="Utendo" w:hAnsi="Utendo"/>
          <w:b/>
          <w:bCs/>
          <w:lang w:val="fr-FR"/>
        </w:rPr>
      </w:pPr>
      <w:r w:rsidRPr="00124281">
        <w:rPr>
          <w:rFonts w:ascii="Utendo" w:hAnsi="Utendo"/>
          <w:b/>
          <w:bCs/>
          <w:lang w:val="fr-FR"/>
        </w:rPr>
        <w:t>champs application que</w:t>
      </w:r>
    </w:p>
    <w:p w14:paraId="5EB19F4B" w14:textId="0F44A9AA" w:rsidR="00336D71" w:rsidRPr="00124281" w:rsidRDefault="00336D71" w:rsidP="00942FAB">
      <w:pPr>
        <w:pStyle w:val="Paragraphedeliste"/>
        <w:numPr>
          <w:ilvl w:val="0"/>
          <w:numId w:val="90"/>
        </w:numPr>
        <w:jc w:val="both"/>
        <w:rPr>
          <w:rFonts w:ascii="Utendo" w:hAnsi="Utendo"/>
          <w:lang w:val="fr-FR"/>
        </w:rPr>
      </w:pPr>
      <w:r w:rsidRPr="00124281">
        <w:rPr>
          <w:rFonts w:ascii="Utendo" w:hAnsi="Utendo"/>
          <w:lang w:val="fr-FR"/>
        </w:rPr>
        <w:t xml:space="preserve">Les restrictions sur l’utilisation des terres et sur l’accès aux ressources naturelles qui font perdre à une communauté, ou à des groupes au sein d’une communauté, l’accès à l’utilisation de ressources dans des zones pour lesquelles elles ont des droits d’utilisation coutumiers ou traditionnels reconnus. Il peut s’agir de situations dans lesquelles, les aires </w:t>
      </w:r>
      <w:r w:rsidRPr="00124281">
        <w:rPr>
          <w:rFonts w:ascii="Utendo" w:hAnsi="Utendo"/>
          <w:lang w:val="fr-FR"/>
        </w:rPr>
        <w:lastRenderedPageBreak/>
        <w:t xml:space="preserve">protégées par la loi, les forêts, les zones de biodiversité ou les zones tampons sont établies en lien avec le projet </w:t>
      </w:r>
      <w:r w:rsidRPr="00124281">
        <w:rPr>
          <w:rFonts w:ascii="Cambria" w:hAnsi="Cambria" w:cs="Cambria"/>
          <w:lang w:val="fr-FR"/>
        </w:rPr>
        <w:t> </w:t>
      </w:r>
      <w:r w:rsidRPr="00124281">
        <w:rPr>
          <w:rFonts w:ascii="Utendo" w:hAnsi="Utendo"/>
          <w:lang w:val="fr-FR"/>
        </w:rPr>
        <w:t>;</w:t>
      </w:r>
    </w:p>
    <w:p w14:paraId="23528CD2" w14:textId="6CB3B7E0" w:rsidR="00336D71" w:rsidRPr="00124281" w:rsidRDefault="00336D71" w:rsidP="00942FAB">
      <w:pPr>
        <w:pStyle w:val="Paragraphedeliste"/>
        <w:numPr>
          <w:ilvl w:val="0"/>
          <w:numId w:val="90"/>
        </w:numPr>
        <w:jc w:val="both"/>
        <w:rPr>
          <w:rFonts w:ascii="Utendo" w:hAnsi="Utendo"/>
          <w:lang w:val="fr-FR"/>
        </w:rPr>
      </w:pPr>
      <w:r w:rsidRPr="00124281">
        <w:rPr>
          <w:rFonts w:ascii="Utendo" w:hAnsi="Utendo"/>
          <w:lang w:val="fr-FR"/>
        </w:rPr>
        <w:t>Les restrictions de l’accès aux terres ou de l’utilisation d’autres ressources, notamment les ressources naturelles et les biens communs, tels que les ressources marines et aquatiques, les produits forestiers ligneux et non ligneux, l’eau douce, les plantes médicinales, les zones de chasse, de cueillette, de pâturage et de culture</w:t>
      </w:r>
      <w:r w:rsidRPr="00124281">
        <w:rPr>
          <w:rFonts w:ascii="Cambria" w:hAnsi="Cambria" w:cs="Cambria"/>
          <w:lang w:val="fr-FR"/>
        </w:rPr>
        <w:t> </w:t>
      </w:r>
      <w:r w:rsidRPr="00124281">
        <w:rPr>
          <w:rFonts w:ascii="Utendo" w:hAnsi="Utendo"/>
          <w:lang w:val="fr-FR"/>
        </w:rPr>
        <w:t>;</w:t>
      </w:r>
    </w:p>
    <w:p w14:paraId="30F11FBE" w14:textId="47F323DF" w:rsidR="00336D71" w:rsidRPr="00124281" w:rsidRDefault="00336D71" w:rsidP="00336D71">
      <w:pPr>
        <w:pStyle w:val="Paragraphedeliste"/>
        <w:numPr>
          <w:ilvl w:val="0"/>
          <w:numId w:val="90"/>
        </w:numPr>
        <w:jc w:val="both"/>
        <w:rPr>
          <w:rFonts w:ascii="Utendo" w:hAnsi="Utendo"/>
          <w:lang w:val="fr-FR"/>
        </w:rPr>
      </w:pPr>
      <w:r w:rsidRPr="00124281">
        <w:rPr>
          <w:rFonts w:ascii="Utendo" w:hAnsi="Utendo"/>
          <w:lang w:val="fr-FR"/>
        </w:rPr>
        <w:t>L’acquisition de terres ou les restrictions d’utilisation des terres qui se produisent avant le démarrage du projet, mais qui ont été réalisées ou engagées en prévision de, ou en préparation du projet.</w:t>
      </w:r>
    </w:p>
    <w:p w14:paraId="2D5B927E" w14:textId="1E34DFC7" w:rsidR="00336D71" w:rsidRPr="00124281" w:rsidRDefault="00336D71" w:rsidP="00336D71">
      <w:pPr>
        <w:jc w:val="both"/>
        <w:rPr>
          <w:rFonts w:ascii="Utendo" w:hAnsi="Utendo"/>
          <w:b/>
          <w:bCs/>
          <w:lang w:val="fr-FR"/>
        </w:rPr>
      </w:pPr>
      <w:r w:rsidRPr="00124281">
        <w:rPr>
          <w:rFonts w:ascii="Utendo" w:hAnsi="Utendo"/>
          <w:b/>
          <w:bCs/>
          <w:lang w:val="fr-FR"/>
        </w:rPr>
        <w:t xml:space="preserve">Et peut être classé comme éligible </w:t>
      </w:r>
    </w:p>
    <w:p w14:paraId="2D0FB6C7" w14:textId="77777777" w:rsidR="00336D71" w:rsidRPr="00124281" w:rsidRDefault="00336D71" w:rsidP="00336D71">
      <w:pPr>
        <w:jc w:val="both"/>
        <w:rPr>
          <w:rFonts w:ascii="Utendo" w:hAnsi="Utendo"/>
          <w:lang w:val="fr-FR"/>
        </w:rPr>
      </w:pPr>
      <w:r w:rsidRPr="00124281">
        <w:rPr>
          <w:rFonts w:ascii="Utendo" w:hAnsi="Utendo"/>
          <w:lang w:val="fr-FR"/>
        </w:rPr>
        <w:t>Les personnes affectées peuvent être classées en catégories de personnes</w:t>
      </w:r>
      <w:r w:rsidRPr="00124281">
        <w:rPr>
          <w:rFonts w:ascii="Cambria" w:hAnsi="Cambria" w:cs="Cambria"/>
          <w:lang w:val="fr-FR"/>
        </w:rPr>
        <w:t> </w:t>
      </w:r>
      <w:r w:rsidRPr="00124281">
        <w:rPr>
          <w:rFonts w:ascii="Utendo" w:hAnsi="Utendo"/>
          <w:lang w:val="fr-FR"/>
        </w:rPr>
        <w:t>:</w:t>
      </w:r>
    </w:p>
    <w:p w14:paraId="4EE3C350" w14:textId="77777777" w:rsidR="00336D71" w:rsidRPr="00124281" w:rsidRDefault="00336D71" w:rsidP="00336D71">
      <w:pPr>
        <w:pStyle w:val="Paragraphedeliste"/>
        <w:numPr>
          <w:ilvl w:val="0"/>
          <w:numId w:val="91"/>
        </w:numPr>
        <w:jc w:val="both"/>
        <w:rPr>
          <w:rFonts w:ascii="Utendo" w:hAnsi="Utendo"/>
          <w:lang w:val="fr-FR"/>
        </w:rPr>
      </w:pPr>
      <w:r w:rsidRPr="00124281">
        <w:rPr>
          <w:rFonts w:ascii="Utendo" w:hAnsi="Utendo"/>
          <w:lang w:val="fr-FR"/>
        </w:rPr>
        <w:t>(a)Qui ont des droits légaux formels sur les terres ou biens</w:t>
      </w:r>
      <w:r w:rsidRPr="00124281">
        <w:rPr>
          <w:rFonts w:ascii="Cambria" w:hAnsi="Cambria" w:cs="Cambria"/>
          <w:lang w:val="fr-FR"/>
        </w:rPr>
        <w:t> </w:t>
      </w:r>
      <w:r w:rsidRPr="00124281">
        <w:rPr>
          <w:rFonts w:ascii="Utendo" w:hAnsi="Utendo"/>
          <w:lang w:val="fr-FR"/>
        </w:rPr>
        <w:t xml:space="preserve">; </w:t>
      </w:r>
    </w:p>
    <w:p w14:paraId="12C8B7CC" w14:textId="77777777" w:rsidR="00336D71" w:rsidRPr="00124281" w:rsidRDefault="00336D71" w:rsidP="00336D71">
      <w:pPr>
        <w:pStyle w:val="Paragraphedeliste"/>
        <w:jc w:val="both"/>
        <w:rPr>
          <w:rFonts w:ascii="Utendo" w:hAnsi="Utendo"/>
          <w:lang w:val="fr-FR"/>
        </w:rPr>
      </w:pPr>
    </w:p>
    <w:p w14:paraId="393FB785" w14:textId="27466BD3" w:rsidR="00336D71" w:rsidRPr="00124281" w:rsidRDefault="00336D71" w:rsidP="00336D71">
      <w:pPr>
        <w:pStyle w:val="Paragraphedeliste"/>
        <w:numPr>
          <w:ilvl w:val="0"/>
          <w:numId w:val="91"/>
        </w:numPr>
        <w:jc w:val="both"/>
        <w:rPr>
          <w:rFonts w:ascii="Utendo" w:hAnsi="Utendo"/>
          <w:lang w:val="fr-FR"/>
        </w:rPr>
      </w:pPr>
      <w:r w:rsidRPr="00124281">
        <w:rPr>
          <w:rFonts w:ascii="Utendo" w:hAnsi="Utendo"/>
          <w:lang w:val="fr-FR"/>
        </w:rPr>
        <w:t>(b) Qui n’ont pas de droits légaux formels sur les terres ou les biens, mais ont une revendication sur les terres ou les biens, qui est reconnue par le droit national ou susceptible de l’être</w:t>
      </w:r>
      <w:r w:rsidRPr="00124281">
        <w:rPr>
          <w:rFonts w:ascii="Cambria" w:hAnsi="Cambria" w:cs="Cambria"/>
          <w:lang w:val="fr-FR"/>
        </w:rPr>
        <w:t> </w:t>
      </w:r>
      <w:r w:rsidRPr="00124281">
        <w:rPr>
          <w:rFonts w:ascii="Utendo" w:hAnsi="Utendo"/>
          <w:lang w:val="fr-FR"/>
        </w:rPr>
        <w:t xml:space="preserve">; </w:t>
      </w:r>
      <w:r w:rsidR="00864D3F" w:rsidRPr="00124281">
        <w:rPr>
          <w:rFonts w:ascii="Utendo" w:hAnsi="Utendo"/>
          <w:lang w:val="fr-FR"/>
        </w:rPr>
        <w:t>où</w:t>
      </w:r>
      <w:r w:rsidRPr="00124281">
        <w:rPr>
          <w:rFonts w:ascii="Utendo" w:hAnsi="Utendo"/>
          <w:lang w:val="fr-FR"/>
        </w:rPr>
        <w:t xml:space="preserve"> </w:t>
      </w:r>
    </w:p>
    <w:p w14:paraId="74D8C0A2" w14:textId="79649A15" w:rsidR="00C2794D" w:rsidRPr="00124281" w:rsidRDefault="00336D71" w:rsidP="0029334B">
      <w:pPr>
        <w:pStyle w:val="Paragraphedeliste"/>
        <w:numPr>
          <w:ilvl w:val="0"/>
          <w:numId w:val="91"/>
        </w:numPr>
        <w:jc w:val="both"/>
        <w:rPr>
          <w:rFonts w:ascii="Utendo" w:hAnsi="Utendo"/>
          <w:lang w:val="fr-FR"/>
        </w:rPr>
      </w:pPr>
      <w:r w:rsidRPr="00124281">
        <w:rPr>
          <w:rFonts w:ascii="Utendo" w:hAnsi="Utendo"/>
          <w:lang w:val="fr-FR"/>
        </w:rPr>
        <w:t>(c) Qui n’ont aucun droit légal ou revendication susceptible d’être reconnu sur les terres ou biens qu’elles occupent ou utilisent</w:t>
      </w:r>
    </w:p>
    <w:p w14:paraId="777145FE" w14:textId="1C6B834F" w:rsidR="00336D71" w:rsidRPr="00124281" w:rsidRDefault="00336D71" w:rsidP="00336D71">
      <w:pPr>
        <w:jc w:val="both"/>
        <w:rPr>
          <w:rFonts w:ascii="Utendo" w:hAnsi="Utendo"/>
          <w:b/>
          <w:bCs/>
          <w:lang w:val="fr-FR"/>
        </w:rPr>
      </w:pPr>
      <w:r w:rsidRPr="00124281">
        <w:rPr>
          <w:rFonts w:ascii="Utendo" w:hAnsi="Utendo"/>
          <w:b/>
          <w:bCs/>
          <w:lang w:val="fr-FR"/>
        </w:rPr>
        <w:t xml:space="preserve">Ainsi, cette norme propose une </w:t>
      </w:r>
      <w:r w:rsidR="003B65DE" w:rsidRPr="00124281">
        <w:rPr>
          <w:rFonts w:ascii="Utendo" w:hAnsi="Utendo"/>
          <w:b/>
          <w:bCs/>
          <w:lang w:val="fr-FR"/>
        </w:rPr>
        <w:t>p</w:t>
      </w:r>
      <w:r w:rsidRPr="00124281">
        <w:rPr>
          <w:rFonts w:ascii="Utendo" w:hAnsi="Utendo"/>
          <w:b/>
          <w:bCs/>
          <w:lang w:val="fr-FR"/>
        </w:rPr>
        <w:t>lanification et une mise en œuvre</w:t>
      </w:r>
    </w:p>
    <w:p w14:paraId="4F971782" w14:textId="77777777" w:rsidR="00336D71" w:rsidRPr="00124281" w:rsidRDefault="00336D71">
      <w:pPr>
        <w:jc w:val="both"/>
        <w:rPr>
          <w:rFonts w:ascii="Utendo" w:hAnsi="Utendo"/>
          <w:lang w:val="fr-FR"/>
        </w:rPr>
      </w:pPr>
      <w:r w:rsidRPr="00124281">
        <w:rPr>
          <w:rFonts w:ascii="Utendo" w:hAnsi="Utendo"/>
          <w:lang w:val="fr-FR"/>
        </w:rPr>
        <w:t>Pour les projets qui peuvent imposer des changements dans l’utilisation des terres, qui limitent l’accès aux ressources dans les parcs ou zones légalement protégées ou dans les autres ressources communes sur lesquelles les populations locales peuvent dépendre à des fins de subsistance, le plan mettra en place un processus participatif pour déterminer les restrictions appropriées sur l’utilisation et définir les mesures d’atténuation pour faire face aux impacts négatifs sur les moyens d’existence qui peuvent résulter de ces restrictions</w:t>
      </w:r>
    </w:p>
    <w:p w14:paraId="2C6498EC" w14:textId="02222008" w:rsidR="00F61597" w:rsidRPr="00124281" w:rsidRDefault="00336D71" w:rsidP="0029334B">
      <w:pPr>
        <w:rPr>
          <w:rFonts w:ascii="Utendo" w:hAnsi="Utendo"/>
          <w:lang w:val="fr-FR"/>
        </w:rPr>
      </w:pPr>
      <w:r w:rsidRPr="00124281">
        <w:rPr>
          <w:rFonts w:ascii="Utendo" w:hAnsi="Utendo"/>
          <w:lang w:val="fr-FR"/>
        </w:rPr>
        <w:t>L’on note ici, la NES 5 comme le texte de référence au niveau de la Banque mondiale.</w:t>
      </w:r>
    </w:p>
    <w:p w14:paraId="7080738F" w14:textId="762B7239" w:rsidR="00D92075" w:rsidRPr="00124281" w:rsidRDefault="00D92075" w:rsidP="00A51B62">
      <w:pPr>
        <w:pStyle w:val="Titre2"/>
        <w:rPr>
          <w:rFonts w:ascii="Utendo" w:hAnsi="Utendo"/>
          <w:lang w:val="fr-FR"/>
        </w:rPr>
      </w:pPr>
      <w:bookmarkStart w:id="312" w:name="_Toc211330043"/>
      <w:r w:rsidRPr="00124281">
        <w:rPr>
          <w:rFonts w:ascii="Utendo" w:hAnsi="Utendo"/>
          <w:lang w:val="fr-FR"/>
        </w:rPr>
        <w:t>Plan de renforcement des capacités institutionnelles</w:t>
      </w:r>
      <w:bookmarkEnd w:id="312"/>
    </w:p>
    <w:p w14:paraId="3472C5C5" w14:textId="1E5F883A" w:rsidR="00A51B62" w:rsidRPr="00124281" w:rsidRDefault="00FA72EC" w:rsidP="00A51B62">
      <w:pPr>
        <w:rPr>
          <w:rFonts w:ascii="Utendo" w:hAnsi="Utendo"/>
          <w:lang w:val="fr-FR"/>
        </w:rPr>
      </w:pPr>
      <w:r w:rsidRPr="00124281">
        <w:rPr>
          <w:rFonts w:ascii="Utendo" w:hAnsi="Utendo"/>
          <w:lang w:val="fr-FR"/>
        </w:rPr>
        <w:t>U</w:t>
      </w:r>
      <w:r w:rsidR="00A51B62" w:rsidRPr="00124281">
        <w:rPr>
          <w:rFonts w:ascii="Utendo" w:hAnsi="Utendo"/>
          <w:lang w:val="fr-FR"/>
        </w:rPr>
        <w:t xml:space="preserve">n plan de renforcement sera réalisé après </w:t>
      </w:r>
      <w:r w:rsidRPr="00124281">
        <w:rPr>
          <w:rFonts w:ascii="Utendo" w:hAnsi="Utendo"/>
          <w:lang w:val="fr-FR"/>
        </w:rPr>
        <w:t xml:space="preserve">une </w:t>
      </w:r>
      <w:r w:rsidR="00A51B62" w:rsidRPr="00124281">
        <w:rPr>
          <w:rFonts w:ascii="Utendo" w:hAnsi="Utendo"/>
          <w:lang w:val="fr-FR"/>
        </w:rPr>
        <w:t>analyse</w:t>
      </w:r>
      <w:r w:rsidRPr="00124281">
        <w:rPr>
          <w:rFonts w:ascii="Utendo" w:hAnsi="Utendo"/>
          <w:lang w:val="fr-FR"/>
        </w:rPr>
        <w:t xml:space="preserve"> spécifique</w:t>
      </w:r>
      <w:r w:rsidR="00A51B62" w:rsidRPr="00124281">
        <w:rPr>
          <w:rFonts w:ascii="Utendo" w:hAnsi="Utendo"/>
          <w:lang w:val="fr-FR"/>
        </w:rPr>
        <w:t xml:space="preserve"> des besoins</w:t>
      </w:r>
      <w:r w:rsidRPr="00124281">
        <w:rPr>
          <w:rFonts w:ascii="Utendo" w:hAnsi="Utendo"/>
          <w:lang w:val="fr-FR"/>
        </w:rPr>
        <w:t>. Les éléments ci-dessous précisent le cadre d</w:t>
      </w:r>
      <w:r w:rsidR="004A48F6" w:rsidRPr="00124281">
        <w:rPr>
          <w:rFonts w:ascii="Utendo" w:hAnsi="Utendo"/>
          <w:lang w:val="fr-FR"/>
        </w:rPr>
        <w:t>e ce plan de renforcement.</w:t>
      </w:r>
    </w:p>
    <w:p w14:paraId="022100DB" w14:textId="7D6FFF3D" w:rsidR="00180A47" w:rsidRPr="00124281" w:rsidRDefault="00180A47" w:rsidP="00B135A9">
      <w:pPr>
        <w:pStyle w:val="Titre3"/>
        <w:rPr>
          <w:rFonts w:ascii="Utendo" w:hAnsi="Utendo"/>
          <w:lang w:val="fr-FR"/>
        </w:rPr>
      </w:pPr>
      <w:bookmarkStart w:id="313" w:name="_Toc211330044"/>
      <w:r w:rsidRPr="00124281">
        <w:rPr>
          <w:rFonts w:ascii="Utendo" w:hAnsi="Utendo"/>
          <w:lang w:val="fr-FR"/>
        </w:rPr>
        <w:t>Objectif général</w:t>
      </w:r>
      <w:bookmarkEnd w:id="313"/>
      <w:r w:rsidRPr="00124281">
        <w:rPr>
          <w:rFonts w:ascii="Utendo" w:hAnsi="Utendo"/>
          <w:lang w:val="fr-FR"/>
        </w:rPr>
        <w:t xml:space="preserve"> </w:t>
      </w:r>
    </w:p>
    <w:p w14:paraId="31AF682E" w14:textId="6AB3F28B" w:rsidR="00864D3F" w:rsidRDefault="004A48F6" w:rsidP="00180A47">
      <w:pPr>
        <w:rPr>
          <w:rFonts w:ascii="Utendo" w:hAnsi="Utendo"/>
          <w:lang w:val="fr-FR"/>
        </w:rPr>
      </w:pPr>
      <w:r w:rsidRPr="00124281">
        <w:rPr>
          <w:rFonts w:ascii="Utendo" w:hAnsi="Utendo"/>
          <w:lang w:val="fr-FR"/>
        </w:rPr>
        <w:t xml:space="preserve">Ce </w:t>
      </w:r>
      <w:r w:rsidR="007537A4" w:rsidRPr="00124281">
        <w:rPr>
          <w:rFonts w:ascii="Utendo" w:hAnsi="Utendo"/>
          <w:lang w:val="fr-FR"/>
        </w:rPr>
        <w:t>p</w:t>
      </w:r>
      <w:r w:rsidRPr="00124281">
        <w:rPr>
          <w:rFonts w:ascii="Utendo" w:hAnsi="Utendo"/>
          <w:lang w:val="fr-FR"/>
        </w:rPr>
        <w:t>lan de</w:t>
      </w:r>
      <w:r w:rsidR="007537A4" w:rsidRPr="00124281">
        <w:rPr>
          <w:rFonts w:ascii="Utendo" w:hAnsi="Utendo"/>
          <w:lang w:val="fr-FR"/>
        </w:rPr>
        <w:t xml:space="preserve"> renforcement de </w:t>
      </w:r>
      <w:r w:rsidR="00864D3F" w:rsidRPr="00124281">
        <w:rPr>
          <w:rFonts w:ascii="Utendo" w:hAnsi="Utendo"/>
          <w:lang w:val="fr-FR"/>
        </w:rPr>
        <w:t>capacité a</w:t>
      </w:r>
      <w:r w:rsidRPr="00124281">
        <w:rPr>
          <w:rFonts w:ascii="Utendo" w:hAnsi="Utendo"/>
          <w:lang w:val="fr-FR"/>
        </w:rPr>
        <w:t xml:space="preserve"> pour objectif de r</w:t>
      </w:r>
      <w:r w:rsidR="00180A47" w:rsidRPr="00124281">
        <w:rPr>
          <w:rFonts w:ascii="Utendo" w:hAnsi="Utendo"/>
          <w:lang w:val="fr-FR"/>
        </w:rPr>
        <w:t>enforcer les capacités techniques, organisationnelles et sociales des parties prenantes pour assurer une mise en œuvre conforme des activités de réinstallation, de compensation et de restauration des moyens de subsistance (RMS).</w:t>
      </w:r>
    </w:p>
    <w:p w14:paraId="146CB8EF" w14:textId="29FF54A9" w:rsidR="00351363" w:rsidRDefault="00351363" w:rsidP="00180A47">
      <w:pPr>
        <w:rPr>
          <w:rFonts w:ascii="Utendo" w:hAnsi="Utendo"/>
          <w:lang w:val="fr-FR"/>
        </w:rPr>
      </w:pPr>
    </w:p>
    <w:p w14:paraId="435F94D6" w14:textId="77777777" w:rsidR="00351363" w:rsidRPr="00124281" w:rsidRDefault="00351363" w:rsidP="00180A47">
      <w:pPr>
        <w:rPr>
          <w:rFonts w:ascii="Utendo" w:hAnsi="Utendo"/>
          <w:lang w:val="fr-FR"/>
        </w:rPr>
      </w:pPr>
    </w:p>
    <w:p w14:paraId="05B54C24" w14:textId="3419A4C3" w:rsidR="00180A47" w:rsidRPr="00124281" w:rsidRDefault="00180A47" w:rsidP="00B135A9">
      <w:pPr>
        <w:pStyle w:val="Titre3"/>
        <w:rPr>
          <w:rFonts w:ascii="Utendo" w:hAnsi="Utendo"/>
        </w:rPr>
      </w:pPr>
      <w:bookmarkStart w:id="314" w:name="_Toc211330045"/>
      <w:r w:rsidRPr="00124281">
        <w:rPr>
          <w:rFonts w:ascii="Utendo" w:hAnsi="Utendo"/>
        </w:rPr>
        <w:lastRenderedPageBreak/>
        <w:t>Ciblage des parties prenantes</w:t>
      </w:r>
      <w:bookmarkEnd w:id="314"/>
    </w:p>
    <w:p w14:paraId="3986F2D0" w14:textId="392151E7" w:rsidR="00100BA8" w:rsidRPr="00124281" w:rsidRDefault="00B657D7">
      <w:pPr>
        <w:rPr>
          <w:rFonts w:ascii="Utendo" w:hAnsi="Utendo"/>
          <w:lang w:val="fr-FR"/>
        </w:rPr>
      </w:pPr>
      <w:r w:rsidRPr="00124281">
        <w:rPr>
          <w:rFonts w:ascii="Utendo" w:hAnsi="Utendo"/>
          <w:lang w:val="fr-FR"/>
        </w:rPr>
        <w:t>Les a</w:t>
      </w:r>
      <w:r w:rsidR="00180A47" w:rsidRPr="00124281">
        <w:rPr>
          <w:rFonts w:ascii="Utendo" w:hAnsi="Utendo"/>
          <w:lang w:val="fr-FR"/>
        </w:rPr>
        <w:t xml:space="preserve">cteurs </w:t>
      </w:r>
      <w:r w:rsidR="00422C4D" w:rsidRPr="00124281">
        <w:rPr>
          <w:rFonts w:ascii="Utendo" w:hAnsi="Utendo"/>
          <w:lang w:val="fr-FR"/>
        </w:rPr>
        <w:t>et leur</w:t>
      </w:r>
      <w:r w:rsidR="00351CEB" w:rsidRPr="00124281">
        <w:rPr>
          <w:rFonts w:ascii="Utendo" w:hAnsi="Utendo"/>
          <w:lang w:val="fr-FR"/>
        </w:rPr>
        <w:t>s</w:t>
      </w:r>
      <w:r w:rsidR="00422C4D" w:rsidRPr="00124281">
        <w:rPr>
          <w:rFonts w:ascii="Utendo" w:hAnsi="Utendo"/>
          <w:lang w:val="fr-FR"/>
        </w:rPr>
        <w:t xml:space="preserve"> r</w:t>
      </w:r>
      <w:r w:rsidR="00180A47" w:rsidRPr="00124281">
        <w:rPr>
          <w:rFonts w:ascii="Utendo" w:hAnsi="Utendo"/>
          <w:lang w:val="fr-FR"/>
        </w:rPr>
        <w:t>ôle</w:t>
      </w:r>
      <w:r w:rsidR="00351CEB" w:rsidRPr="00124281">
        <w:rPr>
          <w:rFonts w:ascii="Utendo" w:hAnsi="Utendo"/>
          <w:lang w:val="fr-FR"/>
        </w:rPr>
        <w:t>s</w:t>
      </w:r>
      <w:r w:rsidR="00180A47" w:rsidRPr="00124281">
        <w:rPr>
          <w:rFonts w:ascii="Utendo" w:hAnsi="Utendo"/>
          <w:lang w:val="fr-FR"/>
        </w:rPr>
        <w:t xml:space="preserve"> dans le projet</w:t>
      </w:r>
      <w:r w:rsidR="00422C4D" w:rsidRPr="00124281">
        <w:rPr>
          <w:rFonts w:ascii="Utendo" w:hAnsi="Utendo"/>
          <w:lang w:val="fr-FR"/>
        </w:rPr>
        <w:t xml:space="preserve"> sont indiqués ci-dessous</w:t>
      </w:r>
      <w:r w:rsidR="00422C4D" w:rsidRPr="00124281">
        <w:rPr>
          <w:rFonts w:ascii="Cambria" w:hAnsi="Cambria" w:cs="Cambria"/>
          <w:lang w:val="fr-FR"/>
        </w:rPr>
        <w:t> </w:t>
      </w:r>
      <w:r w:rsidR="00422C4D" w:rsidRPr="00124281">
        <w:rPr>
          <w:rFonts w:ascii="Utendo" w:hAnsi="Utendo"/>
          <w:lang w:val="fr-FR"/>
        </w:rPr>
        <w:t>:</w:t>
      </w:r>
      <w:r w:rsidR="00100BA8" w:rsidRPr="00124281" w:rsidDel="00100BA8">
        <w:rPr>
          <w:rFonts w:ascii="Utendo" w:hAnsi="Utendo"/>
          <w:lang w:val="fr-FR"/>
        </w:rPr>
        <w:t xml:space="preserve"> </w:t>
      </w:r>
    </w:p>
    <w:p w14:paraId="54DDDF5F" w14:textId="7FB7829A" w:rsidR="00A97CA1" w:rsidRPr="00124281" w:rsidRDefault="00100BA8" w:rsidP="0029334B">
      <w:pPr>
        <w:pStyle w:val="Lgende"/>
        <w:rPr>
          <w:rFonts w:ascii="Utendo" w:hAnsi="Utendo"/>
          <w:lang w:val="fr-FR"/>
        </w:rPr>
      </w:pPr>
      <w:bookmarkStart w:id="315" w:name="_Toc221614374"/>
      <w:r w:rsidRPr="00124281">
        <w:rPr>
          <w:rFonts w:ascii="Utendo" w:hAnsi="Utendo"/>
          <w:lang w:val="fr-FR"/>
        </w:rPr>
        <w:t xml:space="preserve">Tableau </w:t>
      </w:r>
      <w:r w:rsidRPr="00124281">
        <w:rPr>
          <w:rFonts w:ascii="Utendo" w:hAnsi="Utendo"/>
        </w:rPr>
        <w:fldChar w:fldCharType="begin"/>
      </w:r>
      <w:r w:rsidRPr="00124281">
        <w:rPr>
          <w:rFonts w:ascii="Utendo" w:hAnsi="Utendo"/>
          <w:lang w:val="fr-FR"/>
        </w:rPr>
        <w:instrText xml:space="preserve"> SEQ Tableau \* ARABIC </w:instrText>
      </w:r>
      <w:r w:rsidRPr="00124281">
        <w:rPr>
          <w:rFonts w:ascii="Utendo" w:hAnsi="Utendo"/>
        </w:rPr>
        <w:fldChar w:fldCharType="separate"/>
      </w:r>
      <w:r w:rsidRPr="00124281">
        <w:rPr>
          <w:rFonts w:ascii="Utendo" w:hAnsi="Utendo"/>
          <w:noProof/>
          <w:lang w:val="fr-FR"/>
        </w:rPr>
        <w:t>5</w:t>
      </w:r>
      <w:r w:rsidRPr="00124281">
        <w:rPr>
          <w:rFonts w:ascii="Utendo" w:hAnsi="Utendo"/>
        </w:rPr>
        <w:fldChar w:fldCharType="end"/>
      </w:r>
      <w:r w:rsidRPr="00124281">
        <w:rPr>
          <w:rFonts w:ascii="Utendo" w:hAnsi="Utendo"/>
          <w:lang w:val="fr-FR"/>
        </w:rPr>
        <w:t>:Parties prenantes impliquées dans le plan de renforcement des capacités</w:t>
      </w:r>
      <w:bookmarkEnd w:id="315"/>
    </w:p>
    <w:tbl>
      <w:tblPr>
        <w:tblStyle w:val="Grilledutableau"/>
        <w:tblW w:w="0" w:type="auto"/>
        <w:tblLook w:val="04A0" w:firstRow="1" w:lastRow="0" w:firstColumn="1" w:lastColumn="0" w:noHBand="0" w:noVBand="1"/>
      </w:tblPr>
      <w:tblGrid>
        <w:gridCol w:w="4675"/>
        <w:gridCol w:w="4675"/>
      </w:tblGrid>
      <w:tr w:rsidR="00422C4D" w:rsidRPr="00124281" w14:paraId="166B218E" w14:textId="77777777" w:rsidTr="0029334B">
        <w:tc>
          <w:tcPr>
            <w:tcW w:w="4675" w:type="dxa"/>
            <w:shd w:val="clear" w:color="auto" w:fill="D9F2D0" w:themeFill="accent6" w:themeFillTint="33"/>
          </w:tcPr>
          <w:p w14:paraId="12B9F8A6" w14:textId="0C720F90" w:rsidR="00422C4D" w:rsidRPr="00124281" w:rsidRDefault="00A97CA1" w:rsidP="00422C4D">
            <w:pPr>
              <w:rPr>
                <w:rFonts w:ascii="Utendo" w:hAnsi="Utendo"/>
                <w:b/>
                <w:bCs/>
                <w:lang w:val="fr-FR"/>
              </w:rPr>
            </w:pPr>
            <w:r w:rsidRPr="00124281">
              <w:rPr>
                <w:rFonts w:ascii="Utendo" w:hAnsi="Utendo"/>
                <w:b/>
                <w:bCs/>
                <w:lang w:val="fr-FR"/>
              </w:rPr>
              <w:t>Acteurs</w:t>
            </w:r>
          </w:p>
        </w:tc>
        <w:tc>
          <w:tcPr>
            <w:tcW w:w="4675" w:type="dxa"/>
            <w:shd w:val="clear" w:color="auto" w:fill="D9F2D0" w:themeFill="accent6" w:themeFillTint="33"/>
          </w:tcPr>
          <w:p w14:paraId="0384BD9F" w14:textId="5E49BD75" w:rsidR="00422C4D" w:rsidRPr="00124281" w:rsidRDefault="00A97CA1" w:rsidP="00422C4D">
            <w:pPr>
              <w:rPr>
                <w:rFonts w:ascii="Utendo" w:hAnsi="Utendo"/>
                <w:b/>
                <w:bCs/>
                <w:lang w:val="fr-FR"/>
              </w:rPr>
            </w:pPr>
            <w:r w:rsidRPr="00124281">
              <w:rPr>
                <w:rFonts w:ascii="Utendo" w:hAnsi="Utendo"/>
                <w:b/>
                <w:bCs/>
                <w:lang w:val="fr-FR"/>
              </w:rPr>
              <w:t>rôle</w:t>
            </w:r>
            <w:r w:rsidR="00351CEB" w:rsidRPr="00124281">
              <w:rPr>
                <w:rFonts w:ascii="Utendo" w:hAnsi="Utendo"/>
                <w:b/>
                <w:bCs/>
                <w:lang w:val="fr-FR"/>
              </w:rPr>
              <w:t>s</w:t>
            </w:r>
          </w:p>
        </w:tc>
      </w:tr>
      <w:tr w:rsidR="00A97CA1" w:rsidRPr="00124281" w14:paraId="1BCE6D0D" w14:textId="77777777" w:rsidTr="00422C4D">
        <w:tc>
          <w:tcPr>
            <w:tcW w:w="4675" w:type="dxa"/>
          </w:tcPr>
          <w:p w14:paraId="26F2FF2F" w14:textId="198DB883" w:rsidR="00A97CA1" w:rsidRPr="00124281" w:rsidRDefault="00A97CA1" w:rsidP="0029334B">
            <w:pPr>
              <w:spacing w:before="60" w:after="60"/>
              <w:rPr>
                <w:rFonts w:ascii="Utendo" w:hAnsi="Utendo"/>
                <w:lang w:val="fr-FR"/>
              </w:rPr>
            </w:pPr>
            <w:r w:rsidRPr="00124281">
              <w:rPr>
                <w:rFonts w:ascii="Utendo" w:hAnsi="Utendo"/>
                <w:lang w:val="fr-FR"/>
              </w:rPr>
              <w:t>UCP-PIF2</w:t>
            </w:r>
          </w:p>
        </w:tc>
        <w:tc>
          <w:tcPr>
            <w:tcW w:w="4675" w:type="dxa"/>
          </w:tcPr>
          <w:p w14:paraId="53346333" w14:textId="6CEC3D8C" w:rsidR="00A97CA1" w:rsidRPr="00124281" w:rsidRDefault="00A97CA1" w:rsidP="0029334B">
            <w:pPr>
              <w:spacing w:before="60" w:after="60"/>
              <w:rPr>
                <w:rFonts w:ascii="Utendo" w:hAnsi="Utendo"/>
                <w:lang w:val="fr-FR"/>
              </w:rPr>
            </w:pPr>
            <w:r w:rsidRPr="00124281">
              <w:rPr>
                <w:rFonts w:ascii="Utendo" w:hAnsi="Utendo"/>
                <w:lang w:val="fr-FR"/>
              </w:rPr>
              <w:t>Supervision, coordination, rapportage</w:t>
            </w:r>
          </w:p>
        </w:tc>
      </w:tr>
      <w:tr w:rsidR="00A97CA1" w:rsidRPr="003619D3" w14:paraId="634A2FED" w14:textId="77777777" w:rsidTr="00422C4D">
        <w:tc>
          <w:tcPr>
            <w:tcW w:w="4675" w:type="dxa"/>
          </w:tcPr>
          <w:p w14:paraId="593A572D" w14:textId="71BB7C51" w:rsidR="00A97CA1" w:rsidRPr="00124281" w:rsidRDefault="00A97CA1" w:rsidP="0029334B">
            <w:pPr>
              <w:spacing w:before="60" w:after="60"/>
              <w:rPr>
                <w:rFonts w:ascii="Utendo" w:hAnsi="Utendo"/>
                <w:lang w:val="fr-FR"/>
              </w:rPr>
            </w:pPr>
            <w:r w:rsidRPr="00124281">
              <w:rPr>
                <w:rFonts w:ascii="Utendo" w:hAnsi="Utendo"/>
                <w:lang w:val="fr-FR"/>
              </w:rPr>
              <w:t>OIPR / SODEFOR</w:t>
            </w:r>
          </w:p>
        </w:tc>
        <w:tc>
          <w:tcPr>
            <w:tcW w:w="4675" w:type="dxa"/>
          </w:tcPr>
          <w:p w14:paraId="2E2F2FD1" w14:textId="2C35406B" w:rsidR="00A97CA1" w:rsidRPr="00124281" w:rsidRDefault="00A97CA1" w:rsidP="0029334B">
            <w:pPr>
              <w:spacing w:before="60" w:after="60"/>
              <w:rPr>
                <w:rFonts w:ascii="Utendo" w:hAnsi="Utendo"/>
                <w:lang w:val="fr-FR"/>
              </w:rPr>
            </w:pPr>
            <w:r w:rsidRPr="00124281">
              <w:rPr>
                <w:rFonts w:ascii="Utendo" w:hAnsi="Utendo"/>
                <w:lang w:val="fr-FR"/>
              </w:rPr>
              <w:t xml:space="preserve">Mise en œuvre </w:t>
            </w:r>
            <w:r w:rsidR="00C73146" w:rsidRPr="00124281">
              <w:rPr>
                <w:rFonts w:ascii="Utendo" w:hAnsi="Utendo"/>
                <w:lang w:val="fr-FR"/>
              </w:rPr>
              <w:t>et suivi des actions</w:t>
            </w:r>
            <w:r w:rsidRPr="00124281">
              <w:rPr>
                <w:rFonts w:ascii="Utendo" w:hAnsi="Utendo"/>
                <w:lang w:val="fr-FR"/>
              </w:rPr>
              <w:t>, relation avec les PAP</w:t>
            </w:r>
          </w:p>
        </w:tc>
      </w:tr>
      <w:tr w:rsidR="00C73146" w:rsidRPr="003619D3" w14:paraId="142B00F2" w14:textId="77777777" w:rsidTr="00422C4D">
        <w:tc>
          <w:tcPr>
            <w:tcW w:w="4675" w:type="dxa"/>
          </w:tcPr>
          <w:p w14:paraId="0FCE0944" w14:textId="2C7D7F7C" w:rsidR="00C73146" w:rsidRPr="00124281" w:rsidRDefault="00C73146">
            <w:pPr>
              <w:spacing w:before="60" w:after="60"/>
              <w:rPr>
                <w:rFonts w:ascii="Utendo" w:hAnsi="Utendo"/>
                <w:lang w:val="fr-FR"/>
              </w:rPr>
            </w:pPr>
            <w:r w:rsidRPr="00124281">
              <w:rPr>
                <w:rFonts w:ascii="Utendo" w:hAnsi="Utendo"/>
                <w:lang w:val="fr-FR"/>
              </w:rPr>
              <w:t>Autorités administratives</w:t>
            </w:r>
          </w:p>
        </w:tc>
        <w:tc>
          <w:tcPr>
            <w:tcW w:w="4675" w:type="dxa"/>
          </w:tcPr>
          <w:p w14:paraId="6E4625F4" w14:textId="22C5A32D" w:rsidR="00C73146" w:rsidRPr="00124281" w:rsidRDefault="00C73146">
            <w:pPr>
              <w:spacing w:before="60" w:after="60"/>
              <w:rPr>
                <w:rFonts w:ascii="Utendo" w:hAnsi="Utendo"/>
                <w:lang w:val="fr-FR"/>
              </w:rPr>
            </w:pPr>
            <w:r w:rsidRPr="00124281">
              <w:rPr>
                <w:rFonts w:ascii="Utendo" w:hAnsi="Utendo"/>
                <w:lang w:val="fr-FR"/>
              </w:rPr>
              <w:t>validation des modalités d’indemnisation, préside les comités de gestion des plaintes</w:t>
            </w:r>
          </w:p>
        </w:tc>
      </w:tr>
      <w:tr w:rsidR="00A97CA1" w:rsidRPr="00124281" w14:paraId="262F8D48" w14:textId="77777777" w:rsidTr="00422C4D">
        <w:tc>
          <w:tcPr>
            <w:tcW w:w="4675" w:type="dxa"/>
          </w:tcPr>
          <w:p w14:paraId="301D907C" w14:textId="5628094E" w:rsidR="00A97CA1" w:rsidRPr="00124281" w:rsidRDefault="00A97CA1" w:rsidP="0029334B">
            <w:pPr>
              <w:spacing w:before="60" w:after="60"/>
              <w:rPr>
                <w:rFonts w:ascii="Utendo" w:hAnsi="Utendo"/>
                <w:lang w:val="fr-FR"/>
              </w:rPr>
            </w:pPr>
            <w:r w:rsidRPr="00124281">
              <w:rPr>
                <w:rFonts w:ascii="Utendo" w:hAnsi="Utendo"/>
                <w:lang w:val="fr-FR"/>
              </w:rPr>
              <w:t>CARE / ONG locales</w:t>
            </w:r>
          </w:p>
        </w:tc>
        <w:tc>
          <w:tcPr>
            <w:tcW w:w="4675" w:type="dxa"/>
          </w:tcPr>
          <w:p w14:paraId="793CA269" w14:textId="58F9E368" w:rsidR="00A97CA1" w:rsidRPr="00124281" w:rsidRDefault="00A97CA1" w:rsidP="0029334B">
            <w:pPr>
              <w:spacing w:before="60" w:after="60"/>
              <w:rPr>
                <w:rFonts w:ascii="Utendo" w:hAnsi="Utendo"/>
                <w:lang w:val="fr-FR"/>
              </w:rPr>
            </w:pPr>
            <w:r w:rsidRPr="00124281">
              <w:rPr>
                <w:rFonts w:ascii="Utendo" w:hAnsi="Utendo"/>
                <w:lang w:val="fr-FR"/>
              </w:rPr>
              <w:t>Animation, sensibilisation, appui AGR</w:t>
            </w:r>
          </w:p>
        </w:tc>
      </w:tr>
      <w:tr w:rsidR="00A97CA1" w:rsidRPr="00124281" w14:paraId="27669E96" w14:textId="77777777" w:rsidTr="00422C4D">
        <w:tc>
          <w:tcPr>
            <w:tcW w:w="4675" w:type="dxa"/>
          </w:tcPr>
          <w:p w14:paraId="094BD5CE" w14:textId="7821D540" w:rsidR="00A97CA1" w:rsidRPr="00124281" w:rsidRDefault="00A97CA1" w:rsidP="0029334B">
            <w:pPr>
              <w:spacing w:before="60" w:after="60"/>
              <w:rPr>
                <w:rFonts w:ascii="Utendo" w:hAnsi="Utendo"/>
                <w:lang w:val="fr-FR"/>
              </w:rPr>
            </w:pPr>
            <w:r w:rsidRPr="00124281">
              <w:rPr>
                <w:rFonts w:ascii="Utendo" w:hAnsi="Utendo"/>
                <w:lang w:val="fr-FR"/>
              </w:rPr>
              <w:t>Chefferies, CGP-FC</w:t>
            </w:r>
            <w:r w:rsidR="00351CEB" w:rsidRPr="00124281">
              <w:rPr>
                <w:rFonts w:ascii="Utendo" w:hAnsi="Utendo"/>
                <w:lang w:val="fr-FR"/>
              </w:rPr>
              <w:t>, CGL</w:t>
            </w:r>
          </w:p>
        </w:tc>
        <w:tc>
          <w:tcPr>
            <w:tcW w:w="4675" w:type="dxa"/>
          </w:tcPr>
          <w:p w14:paraId="3D5600B9" w14:textId="157D063B" w:rsidR="00A97CA1" w:rsidRPr="00124281" w:rsidRDefault="00A97CA1" w:rsidP="0029334B">
            <w:pPr>
              <w:spacing w:before="60" w:after="60"/>
              <w:rPr>
                <w:rFonts w:ascii="Utendo" w:hAnsi="Utendo"/>
                <w:lang w:val="fr-FR"/>
              </w:rPr>
            </w:pPr>
            <w:r w:rsidRPr="00124281">
              <w:rPr>
                <w:rFonts w:ascii="Utendo" w:hAnsi="Utendo"/>
                <w:lang w:val="fr-FR"/>
              </w:rPr>
              <w:t>Relais communautaire, gestion foncière</w:t>
            </w:r>
          </w:p>
        </w:tc>
      </w:tr>
      <w:tr w:rsidR="00A97CA1" w:rsidRPr="003619D3" w14:paraId="7CDBBA0F" w14:textId="77777777" w:rsidTr="00422C4D">
        <w:tc>
          <w:tcPr>
            <w:tcW w:w="4675" w:type="dxa"/>
          </w:tcPr>
          <w:p w14:paraId="26DEB11E" w14:textId="4A365E67" w:rsidR="00A97CA1" w:rsidRPr="00124281" w:rsidRDefault="00A97CA1" w:rsidP="0029334B">
            <w:pPr>
              <w:spacing w:before="60" w:after="60"/>
              <w:rPr>
                <w:rFonts w:ascii="Utendo" w:hAnsi="Utendo"/>
                <w:lang w:val="fr-FR"/>
              </w:rPr>
            </w:pPr>
            <w:r w:rsidRPr="00124281">
              <w:rPr>
                <w:rFonts w:ascii="Utendo" w:hAnsi="Utendo"/>
                <w:lang w:val="fr-FR"/>
              </w:rPr>
              <w:t>PAP et communautés</w:t>
            </w:r>
          </w:p>
        </w:tc>
        <w:tc>
          <w:tcPr>
            <w:tcW w:w="4675" w:type="dxa"/>
          </w:tcPr>
          <w:p w14:paraId="483D9075" w14:textId="22D07D58" w:rsidR="00A97CA1" w:rsidRPr="00124281" w:rsidRDefault="00A97CA1" w:rsidP="0029334B">
            <w:pPr>
              <w:spacing w:before="60" w:after="60"/>
              <w:rPr>
                <w:rFonts w:ascii="Utendo" w:hAnsi="Utendo"/>
                <w:lang w:val="fr-FR"/>
              </w:rPr>
            </w:pPr>
            <w:r w:rsidRPr="00124281">
              <w:rPr>
                <w:rFonts w:ascii="Utendo" w:hAnsi="Utendo"/>
                <w:lang w:val="fr-FR"/>
              </w:rPr>
              <w:t>Bénéficiaires directs des mesures RMS</w:t>
            </w:r>
          </w:p>
        </w:tc>
      </w:tr>
    </w:tbl>
    <w:p w14:paraId="7B851B81" w14:textId="77777777" w:rsidR="002F79B9" w:rsidRPr="00124281" w:rsidRDefault="002F79B9">
      <w:pPr>
        <w:rPr>
          <w:rFonts w:ascii="Utendo" w:hAnsi="Utendo"/>
          <w:lang w:val="fr-FR"/>
        </w:rPr>
      </w:pPr>
      <w:bookmarkStart w:id="316" w:name="_Toc205916618"/>
      <w:bookmarkStart w:id="317" w:name="_Toc205970929"/>
      <w:bookmarkStart w:id="318" w:name="_Toc205993452"/>
      <w:bookmarkStart w:id="319" w:name="_Toc205993582"/>
      <w:bookmarkEnd w:id="316"/>
      <w:bookmarkEnd w:id="317"/>
      <w:bookmarkEnd w:id="318"/>
      <w:bookmarkEnd w:id="319"/>
    </w:p>
    <w:p w14:paraId="2A8D25D3" w14:textId="10C8F09B" w:rsidR="00180A47" w:rsidRPr="00124281" w:rsidRDefault="00180A47">
      <w:pPr>
        <w:pStyle w:val="Titre3"/>
        <w:rPr>
          <w:rFonts w:ascii="Utendo" w:hAnsi="Utendo"/>
          <w:lang w:val="fr-FR"/>
        </w:rPr>
      </w:pPr>
      <w:bookmarkStart w:id="320" w:name="_Toc211330046"/>
      <w:r w:rsidRPr="00124281">
        <w:rPr>
          <w:rFonts w:ascii="Utendo" w:hAnsi="Utendo"/>
          <w:lang w:val="fr-FR"/>
        </w:rPr>
        <w:t>Modules de formation</w:t>
      </w:r>
      <w:bookmarkEnd w:id="320"/>
    </w:p>
    <w:p w14:paraId="5BB3FD84" w14:textId="19D23D6B" w:rsidR="003D44AF" w:rsidRPr="00124281" w:rsidRDefault="003D44AF" w:rsidP="00EA1BE8">
      <w:pPr>
        <w:rPr>
          <w:rFonts w:ascii="Utendo" w:hAnsi="Utendo"/>
          <w:lang w:val="fr-FR"/>
        </w:rPr>
      </w:pPr>
      <w:r w:rsidRPr="00124281">
        <w:rPr>
          <w:rFonts w:ascii="Utendo" w:hAnsi="Utendo"/>
          <w:lang w:val="fr-FR"/>
        </w:rPr>
        <w:t>Lors des consultations des populations, l</w:t>
      </w:r>
      <w:r w:rsidR="00EA1BE8" w:rsidRPr="00124281">
        <w:rPr>
          <w:rFonts w:ascii="Utendo" w:hAnsi="Utendo"/>
          <w:lang w:val="fr-FR"/>
        </w:rPr>
        <w:t>es modules</w:t>
      </w:r>
      <w:r w:rsidRPr="00124281">
        <w:rPr>
          <w:rFonts w:ascii="Utendo" w:hAnsi="Utendo"/>
          <w:lang w:val="fr-FR"/>
        </w:rPr>
        <w:t xml:space="preserve"> sollicités par les populations sont mentionnés dans le tableau ci-dessous</w:t>
      </w:r>
      <w:r w:rsidRPr="00124281">
        <w:rPr>
          <w:rFonts w:ascii="Cambria" w:hAnsi="Cambria" w:cs="Cambria"/>
          <w:lang w:val="fr-FR"/>
        </w:rPr>
        <w:t> </w:t>
      </w:r>
      <w:r w:rsidRPr="00124281">
        <w:rPr>
          <w:rFonts w:ascii="Utendo" w:hAnsi="Utendo"/>
          <w:lang w:val="fr-FR"/>
        </w:rPr>
        <w:t>:</w:t>
      </w:r>
    </w:p>
    <w:p w14:paraId="4F2DDE42" w14:textId="3CD2E27F" w:rsidR="00704F75" w:rsidRPr="00124281" w:rsidRDefault="00100BA8" w:rsidP="0029334B">
      <w:pPr>
        <w:pStyle w:val="Lgende"/>
        <w:rPr>
          <w:rFonts w:ascii="Utendo" w:hAnsi="Utendo"/>
          <w:lang w:val="fr-FR"/>
        </w:rPr>
      </w:pPr>
      <w:bookmarkStart w:id="321" w:name="_Toc221614375"/>
      <w:r w:rsidRPr="00124281">
        <w:rPr>
          <w:rFonts w:ascii="Utendo" w:hAnsi="Utendo"/>
        </w:rPr>
        <w:t xml:space="preserve">Tableau </w:t>
      </w:r>
      <w:r w:rsidR="007256E4" w:rsidRPr="00124281">
        <w:rPr>
          <w:rFonts w:ascii="Utendo" w:hAnsi="Utendo"/>
        </w:rPr>
        <w:fldChar w:fldCharType="begin"/>
      </w:r>
      <w:r w:rsidR="007256E4" w:rsidRPr="00124281">
        <w:rPr>
          <w:rFonts w:ascii="Utendo" w:hAnsi="Utendo"/>
        </w:rPr>
        <w:instrText xml:space="preserve"> SEQ Tableau \* ARABIC </w:instrText>
      </w:r>
      <w:r w:rsidR="007256E4" w:rsidRPr="00124281">
        <w:rPr>
          <w:rFonts w:ascii="Utendo" w:hAnsi="Utendo"/>
        </w:rPr>
        <w:fldChar w:fldCharType="separate"/>
      </w:r>
      <w:r w:rsidRPr="00124281">
        <w:rPr>
          <w:rFonts w:ascii="Utendo" w:hAnsi="Utendo"/>
          <w:noProof/>
        </w:rPr>
        <w:t>6</w:t>
      </w:r>
      <w:r w:rsidR="007256E4" w:rsidRPr="00124281">
        <w:rPr>
          <w:rFonts w:ascii="Utendo" w:hAnsi="Utendo"/>
          <w:noProof/>
        </w:rPr>
        <w:fldChar w:fldCharType="end"/>
      </w:r>
      <w:r w:rsidRPr="00124281">
        <w:rPr>
          <w:rFonts w:ascii="Utendo" w:hAnsi="Utendo"/>
        </w:rPr>
        <w:t>:Modules de formation</w:t>
      </w:r>
      <w:bookmarkEnd w:id="321"/>
    </w:p>
    <w:tbl>
      <w:tblPr>
        <w:tblStyle w:val="Grilledutableau"/>
        <w:tblW w:w="0" w:type="auto"/>
        <w:tblLook w:val="04A0" w:firstRow="1" w:lastRow="0" w:firstColumn="1" w:lastColumn="0" w:noHBand="0" w:noVBand="1"/>
      </w:tblPr>
      <w:tblGrid>
        <w:gridCol w:w="4675"/>
        <w:gridCol w:w="4675"/>
      </w:tblGrid>
      <w:tr w:rsidR="003D44AF" w:rsidRPr="00124281" w14:paraId="1E64C816" w14:textId="77777777" w:rsidTr="0029334B">
        <w:tc>
          <w:tcPr>
            <w:tcW w:w="4675" w:type="dxa"/>
            <w:shd w:val="clear" w:color="auto" w:fill="D9F2D0" w:themeFill="accent6" w:themeFillTint="33"/>
          </w:tcPr>
          <w:p w14:paraId="594BBCC8" w14:textId="715F3418" w:rsidR="003D44AF" w:rsidRPr="00124281" w:rsidRDefault="003D44AF" w:rsidP="00EA1BE8">
            <w:pPr>
              <w:rPr>
                <w:rFonts w:ascii="Utendo" w:hAnsi="Utendo"/>
                <w:lang w:val="fr-FR"/>
              </w:rPr>
            </w:pPr>
            <w:r w:rsidRPr="00124281">
              <w:rPr>
                <w:rFonts w:ascii="Utendo" w:hAnsi="Utendo"/>
                <w:lang w:val="fr-FR"/>
              </w:rPr>
              <w:t>Modules</w:t>
            </w:r>
          </w:p>
        </w:tc>
        <w:tc>
          <w:tcPr>
            <w:tcW w:w="4675" w:type="dxa"/>
            <w:shd w:val="clear" w:color="auto" w:fill="D9F2D0" w:themeFill="accent6" w:themeFillTint="33"/>
          </w:tcPr>
          <w:p w14:paraId="499619B3" w14:textId="140E9E61" w:rsidR="003D44AF" w:rsidRPr="00124281" w:rsidRDefault="003D44AF" w:rsidP="00EA1BE8">
            <w:pPr>
              <w:rPr>
                <w:rFonts w:ascii="Utendo" w:hAnsi="Utendo"/>
                <w:lang w:val="fr-FR"/>
              </w:rPr>
            </w:pPr>
            <w:r w:rsidRPr="00124281">
              <w:rPr>
                <w:rFonts w:ascii="Utendo" w:hAnsi="Utendo"/>
                <w:lang w:val="fr-FR"/>
              </w:rPr>
              <w:t>Structures de formation</w:t>
            </w:r>
          </w:p>
        </w:tc>
      </w:tr>
      <w:tr w:rsidR="003D44AF" w:rsidRPr="00124281" w14:paraId="695275C3" w14:textId="77777777" w:rsidTr="003D44AF">
        <w:tc>
          <w:tcPr>
            <w:tcW w:w="4675" w:type="dxa"/>
          </w:tcPr>
          <w:p w14:paraId="1B5CC897" w14:textId="4C32DA15" w:rsidR="003D44AF" w:rsidRPr="00124281" w:rsidRDefault="003D44AF" w:rsidP="00EA1BE8">
            <w:pPr>
              <w:rPr>
                <w:rFonts w:ascii="Utendo" w:hAnsi="Utendo"/>
                <w:lang w:val="fr-FR"/>
              </w:rPr>
            </w:pPr>
            <w:r w:rsidRPr="00124281">
              <w:rPr>
                <w:rFonts w:ascii="Utendo" w:hAnsi="Utendo"/>
                <w:lang w:val="fr-FR"/>
              </w:rPr>
              <w:t>NES 5 du Cadre Environnemental et Social de la Bm</w:t>
            </w:r>
          </w:p>
        </w:tc>
        <w:tc>
          <w:tcPr>
            <w:tcW w:w="4675" w:type="dxa"/>
          </w:tcPr>
          <w:p w14:paraId="5187FF1A" w14:textId="304727A5" w:rsidR="003D44AF" w:rsidRPr="00124281" w:rsidRDefault="003D44AF" w:rsidP="00EA1BE8">
            <w:pPr>
              <w:rPr>
                <w:rFonts w:ascii="Utendo" w:hAnsi="Utendo"/>
                <w:lang w:val="fr-FR"/>
              </w:rPr>
            </w:pPr>
            <w:r w:rsidRPr="00124281">
              <w:rPr>
                <w:rFonts w:ascii="Utendo" w:hAnsi="Utendo"/>
                <w:lang w:val="fr-FR"/>
              </w:rPr>
              <w:t>UCP-PIF 2</w:t>
            </w:r>
          </w:p>
        </w:tc>
      </w:tr>
      <w:tr w:rsidR="003D44AF" w:rsidRPr="00124281" w14:paraId="093EA3C0" w14:textId="77777777" w:rsidTr="003D44AF">
        <w:tc>
          <w:tcPr>
            <w:tcW w:w="4675" w:type="dxa"/>
          </w:tcPr>
          <w:p w14:paraId="1B7CBA92" w14:textId="17B77AF7" w:rsidR="003D44AF" w:rsidRPr="00124281" w:rsidRDefault="003D44AF" w:rsidP="00EA1BE8">
            <w:pPr>
              <w:rPr>
                <w:rFonts w:ascii="Utendo" w:hAnsi="Utendo"/>
                <w:lang w:val="fr-FR"/>
              </w:rPr>
            </w:pPr>
            <w:r w:rsidRPr="00124281">
              <w:rPr>
                <w:rFonts w:ascii="Utendo" w:hAnsi="Utendo"/>
                <w:lang w:val="fr-FR"/>
              </w:rPr>
              <w:t>Code forestier</w:t>
            </w:r>
          </w:p>
        </w:tc>
        <w:tc>
          <w:tcPr>
            <w:tcW w:w="4675" w:type="dxa"/>
          </w:tcPr>
          <w:p w14:paraId="1B0E28C4" w14:textId="60A0003D" w:rsidR="003D44AF" w:rsidRPr="00124281" w:rsidRDefault="003D44AF" w:rsidP="00EA1BE8">
            <w:pPr>
              <w:rPr>
                <w:rFonts w:ascii="Utendo" w:hAnsi="Utendo"/>
                <w:lang w:val="fr-FR"/>
              </w:rPr>
            </w:pPr>
            <w:r w:rsidRPr="00124281">
              <w:rPr>
                <w:rFonts w:ascii="Utendo" w:hAnsi="Utendo"/>
                <w:lang w:val="fr-FR"/>
              </w:rPr>
              <w:t>SODEFOR</w:t>
            </w:r>
          </w:p>
        </w:tc>
      </w:tr>
      <w:tr w:rsidR="00704F75" w:rsidRPr="00124281" w14:paraId="3BA545A9" w14:textId="77777777" w:rsidTr="003D44AF">
        <w:tc>
          <w:tcPr>
            <w:tcW w:w="4675" w:type="dxa"/>
          </w:tcPr>
          <w:p w14:paraId="68EA9C28" w14:textId="3726DD97" w:rsidR="00704F75" w:rsidRPr="00124281" w:rsidRDefault="00704F75" w:rsidP="00EA1BE8">
            <w:pPr>
              <w:rPr>
                <w:rFonts w:ascii="Utendo" w:hAnsi="Utendo"/>
                <w:lang w:val="fr-FR"/>
              </w:rPr>
            </w:pPr>
            <w:r w:rsidRPr="00124281">
              <w:rPr>
                <w:rFonts w:ascii="Utendo" w:hAnsi="Utendo"/>
                <w:lang w:val="fr-FR"/>
              </w:rPr>
              <w:t>Mesures riveraines</w:t>
            </w:r>
          </w:p>
        </w:tc>
        <w:tc>
          <w:tcPr>
            <w:tcW w:w="4675" w:type="dxa"/>
          </w:tcPr>
          <w:p w14:paraId="0B75A771" w14:textId="12071940" w:rsidR="00704F75" w:rsidRPr="00124281" w:rsidRDefault="00704F75" w:rsidP="00EA1BE8">
            <w:pPr>
              <w:rPr>
                <w:rFonts w:ascii="Utendo" w:hAnsi="Utendo"/>
                <w:lang w:val="fr-FR"/>
              </w:rPr>
            </w:pPr>
            <w:r w:rsidRPr="00124281">
              <w:rPr>
                <w:rFonts w:ascii="Utendo" w:hAnsi="Utendo"/>
                <w:lang w:val="fr-FR"/>
              </w:rPr>
              <w:t>OIPR</w:t>
            </w:r>
          </w:p>
        </w:tc>
      </w:tr>
      <w:tr w:rsidR="003D44AF" w:rsidRPr="00124281" w14:paraId="21BA1989" w14:textId="77777777" w:rsidTr="003D44AF">
        <w:tc>
          <w:tcPr>
            <w:tcW w:w="4675" w:type="dxa"/>
          </w:tcPr>
          <w:p w14:paraId="431CA73C" w14:textId="2FD71BD2" w:rsidR="003D44AF" w:rsidRPr="00124281" w:rsidRDefault="003D44AF" w:rsidP="00EA1BE8">
            <w:pPr>
              <w:rPr>
                <w:rFonts w:ascii="Utendo" w:hAnsi="Utendo"/>
                <w:lang w:val="fr-FR"/>
              </w:rPr>
            </w:pPr>
            <w:r w:rsidRPr="00124281">
              <w:rPr>
                <w:rFonts w:ascii="Utendo" w:hAnsi="Utendo"/>
                <w:lang w:val="fr-FR"/>
              </w:rPr>
              <w:t>Gestion des conflits et plaintes</w:t>
            </w:r>
          </w:p>
        </w:tc>
        <w:tc>
          <w:tcPr>
            <w:tcW w:w="4675" w:type="dxa"/>
          </w:tcPr>
          <w:p w14:paraId="3D488243" w14:textId="4014D083" w:rsidR="003D44AF" w:rsidRPr="00124281" w:rsidRDefault="003D44AF" w:rsidP="00EA1BE8">
            <w:pPr>
              <w:rPr>
                <w:rFonts w:ascii="Utendo" w:hAnsi="Utendo"/>
                <w:lang w:val="fr-FR"/>
              </w:rPr>
            </w:pPr>
            <w:r w:rsidRPr="00124281">
              <w:rPr>
                <w:rFonts w:ascii="Utendo" w:hAnsi="Utendo"/>
                <w:lang w:val="fr-FR"/>
              </w:rPr>
              <w:t>UCP-PIF 2</w:t>
            </w:r>
          </w:p>
        </w:tc>
      </w:tr>
      <w:tr w:rsidR="003D44AF" w:rsidRPr="00124281" w14:paraId="21D25601" w14:textId="77777777" w:rsidTr="003D44AF">
        <w:tc>
          <w:tcPr>
            <w:tcW w:w="4675" w:type="dxa"/>
          </w:tcPr>
          <w:p w14:paraId="7B726466" w14:textId="444C58E0" w:rsidR="003D44AF" w:rsidRPr="00124281" w:rsidRDefault="003D44AF" w:rsidP="00EA1BE8">
            <w:pPr>
              <w:rPr>
                <w:rFonts w:ascii="Utendo" w:hAnsi="Utendo"/>
                <w:lang w:val="fr-FR"/>
              </w:rPr>
            </w:pPr>
            <w:r w:rsidRPr="00124281">
              <w:rPr>
                <w:rFonts w:ascii="Utendo" w:hAnsi="Utendo"/>
                <w:lang w:val="fr-FR"/>
              </w:rPr>
              <w:t>Technique agricole</w:t>
            </w:r>
          </w:p>
        </w:tc>
        <w:tc>
          <w:tcPr>
            <w:tcW w:w="4675" w:type="dxa"/>
          </w:tcPr>
          <w:p w14:paraId="6E828FC4" w14:textId="2D6B3549" w:rsidR="003D44AF" w:rsidRPr="00124281" w:rsidRDefault="003D44AF" w:rsidP="00EA1BE8">
            <w:pPr>
              <w:rPr>
                <w:rFonts w:ascii="Utendo" w:hAnsi="Utendo"/>
                <w:lang w:val="fr-FR"/>
              </w:rPr>
            </w:pPr>
            <w:r w:rsidRPr="00124281">
              <w:rPr>
                <w:rFonts w:ascii="Utendo" w:hAnsi="Utendo"/>
                <w:lang w:val="fr-FR"/>
              </w:rPr>
              <w:t>ANADER</w:t>
            </w:r>
          </w:p>
        </w:tc>
      </w:tr>
      <w:tr w:rsidR="003D44AF" w:rsidRPr="00124281" w14:paraId="27F78B42" w14:textId="77777777" w:rsidTr="003D44AF">
        <w:tc>
          <w:tcPr>
            <w:tcW w:w="4675" w:type="dxa"/>
          </w:tcPr>
          <w:p w14:paraId="1D3A2B53" w14:textId="6F06A12F" w:rsidR="003D44AF" w:rsidRPr="00124281" w:rsidRDefault="003D44AF" w:rsidP="00EA1BE8">
            <w:pPr>
              <w:rPr>
                <w:rFonts w:ascii="Utendo" w:hAnsi="Utendo"/>
                <w:lang w:val="fr-FR"/>
              </w:rPr>
            </w:pPr>
            <w:r w:rsidRPr="00124281">
              <w:rPr>
                <w:rFonts w:ascii="Utendo" w:hAnsi="Utendo"/>
                <w:lang w:val="fr-FR"/>
              </w:rPr>
              <w:t>Développement associatif</w:t>
            </w:r>
            <w:r w:rsidR="00704F75" w:rsidRPr="00124281">
              <w:rPr>
                <w:rFonts w:ascii="Utendo" w:hAnsi="Utendo"/>
                <w:lang w:val="fr-FR"/>
              </w:rPr>
              <w:t xml:space="preserve"> et création de projet</w:t>
            </w:r>
          </w:p>
        </w:tc>
        <w:tc>
          <w:tcPr>
            <w:tcW w:w="4675" w:type="dxa"/>
          </w:tcPr>
          <w:p w14:paraId="5B9CC327" w14:textId="4493C197" w:rsidR="003D44AF" w:rsidRPr="00124281" w:rsidRDefault="003D44AF" w:rsidP="00EA1BE8">
            <w:pPr>
              <w:rPr>
                <w:rFonts w:ascii="Utendo" w:hAnsi="Utendo"/>
                <w:lang w:val="fr-FR"/>
              </w:rPr>
            </w:pPr>
            <w:r w:rsidRPr="00124281">
              <w:rPr>
                <w:rFonts w:ascii="Utendo" w:hAnsi="Utendo"/>
                <w:lang w:val="fr-FR"/>
              </w:rPr>
              <w:t>Care</w:t>
            </w:r>
          </w:p>
        </w:tc>
      </w:tr>
      <w:tr w:rsidR="003D44AF" w:rsidRPr="00124281" w14:paraId="68A3DEB8" w14:textId="77777777" w:rsidTr="003D44AF">
        <w:tc>
          <w:tcPr>
            <w:tcW w:w="4675" w:type="dxa"/>
          </w:tcPr>
          <w:p w14:paraId="5EA61F84" w14:textId="0487A579" w:rsidR="003D44AF" w:rsidRPr="00124281" w:rsidRDefault="003D44AF" w:rsidP="00EA1BE8">
            <w:pPr>
              <w:rPr>
                <w:rFonts w:ascii="Utendo" w:hAnsi="Utendo"/>
                <w:lang w:val="fr-FR"/>
              </w:rPr>
            </w:pPr>
            <w:r w:rsidRPr="00124281">
              <w:rPr>
                <w:rFonts w:ascii="Utendo" w:hAnsi="Utendo"/>
                <w:lang w:val="fr-FR"/>
              </w:rPr>
              <w:t xml:space="preserve">Suivi </w:t>
            </w:r>
            <w:r w:rsidR="00E356EA" w:rsidRPr="00124281">
              <w:rPr>
                <w:rFonts w:ascii="Utendo" w:hAnsi="Utendo"/>
                <w:lang w:val="fr-FR"/>
              </w:rPr>
              <w:t>des sous-projets</w:t>
            </w:r>
          </w:p>
        </w:tc>
        <w:tc>
          <w:tcPr>
            <w:tcW w:w="4675" w:type="dxa"/>
          </w:tcPr>
          <w:p w14:paraId="2614022A" w14:textId="39742079" w:rsidR="003D44AF" w:rsidRPr="00124281" w:rsidRDefault="003D44AF" w:rsidP="00EA1BE8">
            <w:pPr>
              <w:rPr>
                <w:rFonts w:ascii="Utendo" w:hAnsi="Utendo"/>
                <w:lang w:val="fr-FR"/>
              </w:rPr>
            </w:pPr>
            <w:r w:rsidRPr="00124281">
              <w:rPr>
                <w:rFonts w:ascii="Utendo" w:hAnsi="Utendo"/>
                <w:lang w:val="fr-FR"/>
              </w:rPr>
              <w:t>Care</w:t>
            </w:r>
          </w:p>
        </w:tc>
      </w:tr>
      <w:tr w:rsidR="003D44AF" w:rsidRPr="00124281" w14:paraId="64C98E13" w14:textId="77777777" w:rsidTr="003D44AF">
        <w:tc>
          <w:tcPr>
            <w:tcW w:w="4675" w:type="dxa"/>
          </w:tcPr>
          <w:p w14:paraId="71A43466" w14:textId="1F124CAF" w:rsidR="003D44AF" w:rsidRPr="00124281" w:rsidRDefault="00704F75" w:rsidP="00EA1BE8">
            <w:pPr>
              <w:rPr>
                <w:rFonts w:ascii="Utendo" w:hAnsi="Utendo"/>
                <w:lang w:val="fr-FR"/>
              </w:rPr>
            </w:pPr>
            <w:r w:rsidRPr="00124281">
              <w:rPr>
                <w:rFonts w:ascii="Utendo" w:hAnsi="Utendo"/>
                <w:lang w:val="fr-FR"/>
              </w:rPr>
              <w:t>Montage de projet</w:t>
            </w:r>
          </w:p>
        </w:tc>
        <w:tc>
          <w:tcPr>
            <w:tcW w:w="4675" w:type="dxa"/>
          </w:tcPr>
          <w:p w14:paraId="437B1B0D" w14:textId="050ECA1F" w:rsidR="003D44AF" w:rsidRPr="00124281" w:rsidRDefault="00704F75" w:rsidP="00EA1BE8">
            <w:pPr>
              <w:rPr>
                <w:rFonts w:ascii="Utendo" w:hAnsi="Utendo"/>
                <w:lang w:val="fr-FR"/>
              </w:rPr>
            </w:pPr>
            <w:r w:rsidRPr="00124281">
              <w:rPr>
                <w:rFonts w:ascii="Utendo" w:hAnsi="Utendo"/>
                <w:lang w:val="fr-FR"/>
              </w:rPr>
              <w:t>UCP-PIF 2</w:t>
            </w:r>
          </w:p>
        </w:tc>
      </w:tr>
      <w:tr w:rsidR="008F5ED9" w:rsidRPr="00124281" w14:paraId="4D00CA89" w14:textId="77777777" w:rsidTr="003D44AF">
        <w:tc>
          <w:tcPr>
            <w:tcW w:w="4675" w:type="dxa"/>
          </w:tcPr>
          <w:p w14:paraId="5F5BFB6B" w14:textId="219D719F" w:rsidR="008F5ED9" w:rsidRPr="00124281" w:rsidRDefault="008F5ED9" w:rsidP="00EA1BE8">
            <w:pPr>
              <w:rPr>
                <w:rFonts w:ascii="Utendo" w:hAnsi="Utendo"/>
                <w:lang w:val="fr-FR"/>
              </w:rPr>
            </w:pPr>
            <w:r w:rsidRPr="00124281">
              <w:rPr>
                <w:rFonts w:ascii="Utendo" w:hAnsi="Utendo"/>
                <w:lang w:val="fr-FR"/>
              </w:rPr>
              <w:t>Inclusion sociale</w:t>
            </w:r>
          </w:p>
        </w:tc>
        <w:tc>
          <w:tcPr>
            <w:tcW w:w="4675" w:type="dxa"/>
          </w:tcPr>
          <w:p w14:paraId="66C920EB" w14:textId="4ED6082F" w:rsidR="008F5ED9" w:rsidRPr="00124281" w:rsidRDefault="008F5ED9" w:rsidP="00EA1BE8">
            <w:pPr>
              <w:rPr>
                <w:rFonts w:ascii="Utendo" w:hAnsi="Utendo"/>
                <w:lang w:val="fr-FR"/>
              </w:rPr>
            </w:pPr>
            <w:r w:rsidRPr="00124281">
              <w:rPr>
                <w:rFonts w:ascii="Utendo" w:hAnsi="Utendo"/>
                <w:lang w:val="fr-FR"/>
              </w:rPr>
              <w:t>UCP-PIF2</w:t>
            </w:r>
          </w:p>
        </w:tc>
      </w:tr>
      <w:tr w:rsidR="00726D27" w:rsidRPr="00124281" w14:paraId="26CD935E" w14:textId="77777777" w:rsidTr="003D44AF">
        <w:tc>
          <w:tcPr>
            <w:tcW w:w="4675" w:type="dxa"/>
          </w:tcPr>
          <w:p w14:paraId="08361BD6" w14:textId="54ECCB7A" w:rsidR="00726D27" w:rsidRPr="00124281" w:rsidRDefault="00726D27" w:rsidP="00EA1BE8">
            <w:pPr>
              <w:rPr>
                <w:rFonts w:ascii="Utendo" w:hAnsi="Utendo"/>
                <w:lang w:val="fr-FR"/>
              </w:rPr>
            </w:pPr>
            <w:r w:rsidRPr="00124281">
              <w:rPr>
                <w:rFonts w:ascii="Utendo" w:hAnsi="Utendo"/>
                <w:lang w:val="fr-FR"/>
              </w:rPr>
              <w:t>Secourisme</w:t>
            </w:r>
          </w:p>
        </w:tc>
        <w:tc>
          <w:tcPr>
            <w:tcW w:w="4675" w:type="dxa"/>
          </w:tcPr>
          <w:p w14:paraId="1ED68589" w14:textId="21019DAF" w:rsidR="00726D27" w:rsidRPr="00124281" w:rsidRDefault="00726D27" w:rsidP="00EA1BE8">
            <w:pPr>
              <w:rPr>
                <w:rFonts w:ascii="Utendo" w:hAnsi="Utendo"/>
                <w:lang w:val="fr-FR"/>
              </w:rPr>
            </w:pPr>
            <w:r w:rsidRPr="00124281">
              <w:rPr>
                <w:rFonts w:ascii="Utendo" w:hAnsi="Utendo"/>
                <w:lang w:val="fr-FR"/>
              </w:rPr>
              <w:t>UCP-PIF 2</w:t>
            </w:r>
          </w:p>
        </w:tc>
      </w:tr>
    </w:tbl>
    <w:p w14:paraId="5B046B0A" w14:textId="49FF1A12" w:rsidR="00180A47" w:rsidRPr="00124281" w:rsidRDefault="00180A47" w:rsidP="0029334B">
      <w:pPr>
        <w:rPr>
          <w:rFonts w:ascii="Utendo" w:hAnsi="Utendo"/>
        </w:rPr>
      </w:pPr>
    </w:p>
    <w:p w14:paraId="538B4270" w14:textId="27D07E02" w:rsidR="00180A47" w:rsidRPr="00124281" w:rsidRDefault="00180A47">
      <w:pPr>
        <w:pStyle w:val="Titre3"/>
        <w:rPr>
          <w:rFonts w:ascii="Utendo" w:hAnsi="Utendo"/>
          <w:lang w:val="fr-FR"/>
        </w:rPr>
      </w:pPr>
      <w:bookmarkStart w:id="322" w:name="_Toc211330047"/>
      <w:r w:rsidRPr="00124281">
        <w:rPr>
          <w:rFonts w:ascii="Utendo" w:hAnsi="Utendo"/>
          <w:lang w:val="fr-FR"/>
        </w:rPr>
        <w:t>Moyens de mise en œuvre</w:t>
      </w:r>
      <w:bookmarkEnd w:id="322"/>
    </w:p>
    <w:p w14:paraId="127C6B27" w14:textId="18E5174E" w:rsidR="00EA1BE8" w:rsidRPr="00124281" w:rsidRDefault="00704F75" w:rsidP="00EA1BE8">
      <w:pPr>
        <w:rPr>
          <w:rFonts w:ascii="Utendo" w:hAnsi="Utendo"/>
          <w:lang w:val="fr-FR"/>
        </w:rPr>
      </w:pPr>
      <w:r w:rsidRPr="00124281">
        <w:rPr>
          <w:rFonts w:ascii="Utendo" w:hAnsi="Utendo"/>
          <w:lang w:val="fr-FR"/>
        </w:rPr>
        <w:t>Pour mettre en œuvre les différents modules, l’UCP ainsi que les structures concernées</w:t>
      </w:r>
      <w:r w:rsidR="00A550E2" w:rsidRPr="00124281">
        <w:rPr>
          <w:rFonts w:ascii="Utendo" w:hAnsi="Utendo"/>
          <w:lang w:val="fr-FR"/>
        </w:rPr>
        <w:t xml:space="preserve"> apporteront leur appuis aux personnes concernées. Les formations se dérouleront à travers</w:t>
      </w:r>
      <w:r w:rsidR="00A550E2" w:rsidRPr="00124281">
        <w:rPr>
          <w:rFonts w:ascii="Cambria" w:hAnsi="Cambria" w:cs="Cambria"/>
          <w:lang w:val="fr-FR"/>
        </w:rPr>
        <w:t> </w:t>
      </w:r>
      <w:r w:rsidR="00A550E2" w:rsidRPr="00124281">
        <w:rPr>
          <w:rFonts w:ascii="Utendo" w:hAnsi="Utendo"/>
          <w:lang w:val="fr-FR"/>
        </w:rPr>
        <w:t xml:space="preserve">: </w:t>
      </w:r>
    </w:p>
    <w:p w14:paraId="20809A6E" w14:textId="526A579C" w:rsidR="00180A47" w:rsidRPr="00124281" w:rsidRDefault="00180A47" w:rsidP="00B135A9">
      <w:pPr>
        <w:pStyle w:val="bullet1"/>
        <w:rPr>
          <w:rFonts w:ascii="Utendo" w:hAnsi="Utendo"/>
          <w:sz w:val="22"/>
          <w:szCs w:val="22"/>
        </w:rPr>
      </w:pPr>
      <w:r w:rsidRPr="00124281">
        <w:rPr>
          <w:rFonts w:ascii="Utendo" w:hAnsi="Utendo"/>
          <w:sz w:val="22"/>
          <w:szCs w:val="22"/>
        </w:rPr>
        <w:t>Manuels simplifiés (en français et en langue locale)</w:t>
      </w:r>
      <w:r w:rsidR="00A550E2" w:rsidRPr="00124281">
        <w:rPr>
          <w:rFonts w:ascii="Cambria" w:hAnsi="Cambria" w:cs="Cambria"/>
          <w:sz w:val="22"/>
          <w:szCs w:val="22"/>
        </w:rPr>
        <w:t> </w:t>
      </w:r>
      <w:r w:rsidR="00A550E2" w:rsidRPr="00124281">
        <w:rPr>
          <w:rFonts w:ascii="Utendo" w:hAnsi="Utendo"/>
          <w:sz w:val="22"/>
          <w:szCs w:val="22"/>
        </w:rPr>
        <w:t>;</w:t>
      </w:r>
    </w:p>
    <w:p w14:paraId="2A6488EF" w14:textId="7B0BB853" w:rsidR="00180A47" w:rsidRPr="00124281" w:rsidRDefault="004D5743" w:rsidP="00B135A9">
      <w:pPr>
        <w:pStyle w:val="bullet1"/>
        <w:rPr>
          <w:rFonts w:ascii="Utendo" w:hAnsi="Utendo"/>
          <w:sz w:val="22"/>
          <w:szCs w:val="22"/>
        </w:rPr>
      </w:pPr>
      <w:r w:rsidRPr="00124281">
        <w:rPr>
          <w:rFonts w:ascii="Utendo" w:hAnsi="Utendo"/>
          <w:sz w:val="22"/>
          <w:szCs w:val="22"/>
        </w:rPr>
        <w:t>s</w:t>
      </w:r>
      <w:r w:rsidR="00180A47" w:rsidRPr="00124281">
        <w:rPr>
          <w:rFonts w:ascii="Utendo" w:hAnsi="Utendo"/>
          <w:sz w:val="22"/>
          <w:szCs w:val="22"/>
        </w:rPr>
        <w:t>essions pratiques en zone d’intervention</w:t>
      </w:r>
      <w:r w:rsidR="00A550E2" w:rsidRPr="00124281">
        <w:rPr>
          <w:rFonts w:ascii="Cambria" w:hAnsi="Cambria" w:cs="Cambria"/>
          <w:sz w:val="22"/>
          <w:szCs w:val="22"/>
        </w:rPr>
        <w:t> </w:t>
      </w:r>
      <w:r w:rsidR="00A550E2" w:rsidRPr="00124281">
        <w:rPr>
          <w:rFonts w:ascii="Utendo" w:hAnsi="Utendo"/>
          <w:sz w:val="22"/>
          <w:szCs w:val="22"/>
        </w:rPr>
        <w:t>;</w:t>
      </w:r>
    </w:p>
    <w:p w14:paraId="2453F3B2" w14:textId="57E5E7CD" w:rsidR="000A3B6E" w:rsidRPr="00124281" w:rsidRDefault="00180A47" w:rsidP="00EA3132">
      <w:pPr>
        <w:pStyle w:val="bullet1"/>
        <w:rPr>
          <w:rFonts w:ascii="Utendo" w:hAnsi="Utendo"/>
        </w:rPr>
      </w:pPr>
      <w:r w:rsidRPr="00124281">
        <w:rPr>
          <w:rFonts w:ascii="Utendo" w:hAnsi="Utendo"/>
          <w:sz w:val="22"/>
          <w:szCs w:val="22"/>
        </w:rPr>
        <w:t>Coaching individuel pour les animateurs locaux</w:t>
      </w:r>
      <w:r w:rsidR="00A550E2" w:rsidRPr="00124281">
        <w:rPr>
          <w:rFonts w:ascii="Utendo" w:hAnsi="Utendo"/>
          <w:sz w:val="22"/>
          <w:szCs w:val="22"/>
        </w:rPr>
        <w:t>.</w:t>
      </w:r>
      <w:r w:rsidR="00526A08" w:rsidRPr="00124281">
        <w:rPr>
          <w:rFonts w:ascii="Utendo" w:hAnsi="Utendo"/>
        </w:rPr>
        <w:br w:type="page"/>
      </w:r>
    </w:p>
    <w:p w14:paraId="358C307B" w14:textId="6F04DB92" w:rsidR="007979DC" w:rsidRPr="00124281" w:rsidRDefault="007979DC" w:rsidP="0096699F">
      <w:pPr>
        <w:pStyle w:val="Titre1"/>
        <w:jc w:val="both"/>
        <w:rPr>
          <w:rFonts w:ascii="Utendo" w:hAnsi="Utendo"/>
          <w:lang w:val="fr-FR"/>
        </w:rPr>
      </w:pPr>
      <w:bookmarkStart w:id="323" w:name="_Ref196386966"/>
      <w:bookmarkStart w:id="324" w:name="_Ref196386974"/>
      <w:bookmarkStart w:id="325" w:name="_Toc211330048"/>
      <w:r w:rsidRPr="00124281">
        <w:rPr>
          <w:rFonts w:ascii="Utendo" w:hAnsi="Utendo"/>
          <w:lang w:val="fr-FR"/>
        </w:rPr>
        <w:lastRenderedPageBreak/>
        <w:t>DISPOSITIFS DE SUIVI</w:t>
      </w:r>
      <w:bookmarkEnd w:id="323"/>
      <w:bookmarkEnd w:id="324"/>
      <w:bookmarkEnd w:id="325"/>
      <w:r w:rsidR="00ED2217" w:rsidRPr="00124281">
        <w:rPr>
          <w:rFonts w:ascii="Utendo" w:hAnsi="Utendo"/>
          <w:lang w:val="fr-FR"/>
        </w:rPr>
        <w:t xml:space="preserve"> </w:t>
      </w:r>
    </w:p>
    <w:p w14:paraId="77C29AF3" w14:textId="52F6AF7B" w:rsidR="00120F24" w:rsidRPr="00124281" w:rsidRDefault="00186D03" w:rsidP="0096699F">
      <w:pPr>
        <w:pStyle w:val="Titre2"/>
        <w:jc w:val="both"/>
        <w:rPr>
          <w:rFonts w:ascii="Utendo" w:hAnsi="Utendo"/>
          <w:lang w:val="fr-FR"/>
        </w:rPr>
      </w:pPr>
      <w:bookmarkStart w:id="326" w:name="_Toc211330049"/>
      <w:r w:rsidRPr="00124281">
        <w:rPr>
          <w:rFonts w:ascii="Utendo" w:hAnsi="Utendo"/>
          <w:lang w:val="fr-FR"/>
        </w:rPr>
        <w:t xml:space="preserve">Revue des modalités de suivi participatif </w:t>
      </w:r>
      <w:r w:rsidR="00A034E8" w:rsidRPr="00124281">
        <w:rPr>
          <w:rFonts w:ascii="Utendo" w:hAnsi="Utendo"/>
          <w:lang w:val="fr-FR"/>
        </w:rPr>
        <w:t>des activités de renforcement de la gestion des AP</w:t>
      </w:r>
      <w:r w:rsidR="007000D7" w:rsidRPr="00124281">
        <w:rPr>
          <w:rFonts w:ascii="Utendo" w:hAnsi="Utendo"/>
          <w:lang w:val="fr-FR"/>
        </w:rPr>
        <w:t xml:space="preserve"> et FC</w:t>
      </w:r>
      <w:r w:rsidR="00B310C2" w:rsidRPr="00124281">
        <w:rPr>
          <w:rFonts w:ascii="Utendo" w:hAnsi="Utendo"/>
          <w:lang w:val="fr-FR"/>
        </w:rPr>
        <w:t xml:space="preserve"> </w:t>
      </w:r>
      <w:r w:rsidR="00A034E8" w:rsidRPr="00124281">
        <w:rPr>
          <w:rFonts w:ascii="Utendo" w:hAnsi="Utendo"/>
          <w:lang w:val="fr-FR"/>
        </w:rPr>
        <w:t>ciblées par le projet</w:t>
      </w:r>
      <w:bookmarkStart w:id="327" w:name="_Hlk196126430"/>
      <w:bookmarkEnd w:id="326"/>
    </w:p>
    <w:p w14:paraId="752EB646" w14:textId="425A8E81" w:rsidR="00120F24" w:rsidRPr="00124281" w:rsidRDefault="00120F24" w:rsidP="00120F24">
      <w:pPr>
        <w:pStyle w:val="Corpsdetexte"/>
        <w:spacing w:before="175" w:line="242" w:lineRule="auto"/>
        <w:ind w:right="848"/>
        <w:jc w:val="both"/>
        <w:rPr>
          <w:rFonts w:ascii="Utendo" w:hAnsi="Utendo"/>
        </w:rPr>
      </w:pPr>
      <w:r w:rsidRPr="00124281">
        <w:rPr>
          <w:rFonts w:ascii="Utendo" w:hAnsi="Utendo"/>
        </w:rPr>
        <w:t>Le dispositif de suivi-évaluation du cadre fonctionnel vise à assurer un suivi participatif des activités du projet notamment en ce qui concerne les impacts positifs et négatifs des activités du projet sur les communautés locales des zones ciblées et l’efficacité des mesures prises pour améliorer les moyens de subsistance et les conditions de vie de celles-ci. Ainsi, le suivi-évaluation sera fait par</w:t>
      </w:r>
      <w:r w:rsidR="00EF389E" w:rsidRPr="00124281">
        <w:rPr>
          <w:rFonts w:ascii="Utendo" w:hAnsi="Utendo"/>
        </w:rPr>
        <w:t xml:space="preserve"> l’</w:t>
      </w:r>
      <w:r w:rsidR="0030290E" w:rsidRPr="00124281">
        <w:rPr>
          <w:rFonts w:ascii="Utendo" w:hAnsi="Utendo"/>
        </w:rPr>
        <w:t xml:space="preserve">UCP-PIF 2, </w:t>
      </w:r>
      <w:r w:rsidR="00EF389E" w:rsidRPr="00124281">
        <w:rPr>
          <w:rFonts w:ascii="Utendo" w:hAnsi="Utendo"/>
        </w:rPr>
        <w:t xml:space="preserve">la </w:t>
      </w:r>
      <w:r w:rsidR="0030290E" w:rsidRPr="00124281">
        <w:rPr>
          <w:rFonts w:ascii="Utendo" w:hAnsi="Utendo"/>
        </w:rPr>
        <w:t xml:space="preserve">SODEFOR, </w:t>
      </w:r>
      <w:r w:rsidR="00EF389E" w:rsidRPr="00124281">
        <w:rPr>
          <w:rFonts w:ascii="Utendo" w:hAnsi="Utendo"/>
        </w:rPr>
        <w:t>l’</w:t>
      </w:r>
      <w:r w:rsidR="0030290E" w:rsidRPr="00124281">
        <w:rPr>
          <w:rFonts w:ascii="Utendo" w:hAnsi="Utendo"/>
        </w:rPr>
        <w:t>OIPR, Care international</w:t>
      </w:r>
      <w:r w:rsidR="00EF389E" w:rsidRPr="00124281">
        <w:rPr>
          <w:rFonts w:ascii="Utendo" w:hAnsi="Utendo"/>
        </w:rPr>
        <w:t xml:space="preserve"> </w:t>
      </w:r>
      <w:r w:rsidR="0030290E" w:rsidRPr="00124281">
        <w:rPr>
          <w:rFonts w:ascii="Utendo" w:hAnsi="Utendo"/>
        </w:rPr>
        <w:t xml:space="preserve">et </w:t>
      </w:r>
      <w:r w:rsidR="00EF389E" w:rsidRPr="00124281">
        <w:rPr>
          <w:rFonts w:ascii="Utendo" w:hAnsi="Utendo"/>
        </w:rPr>
        <w:t>d</w:t>
      </w:r>
      <w:r w:rsidR="0030290E" w:rsidRPr="00124281">
        <w:rPr>
          <w:rFonts w:ascii="Utendo" w:hAnsi="Utendo"/>
        </w:rPr>
        <w:t xml:space="preserve">es </w:t>
      </w:r>
      <w:r w:rsidR="00EF389E" w:rsidRPr="00124281">
        <w:rPr>
          <w:rFonts w:ascii="Utendo" w:hAnsi="Utendo"/>
        </w:rPr>
        <w:t>structures étatiques et ONG.</w:t>
      </w:r>
    </w:p>
    <w:p w14:paraId="4FE47AE4" w14:textId="77777777" w:rsidR="00700280" w:rsidRPr="00124281" w:rsidRDefault="00700280" w:rsidP="00B135A9">
      <w:pPr>
        <w:pStyle w:val="Corpsdetexte"/>
        <w:spacing w:before="175" w:line="242" w:lineRule="auto"/>
        <w:ind w:right="848"/>
        <w:jc w:val="both"/>
        <w:rPr>
          <w:rFonts w:ascii="Utendo" w:hAnsi="Utendo"/>
        </w:rPr>
      </w:pPr>
    </w:p>
    <w:p w14:paraId="1C138F92" w14:textId="0EE765BB" w:rsidR="00120F24" w:rsidRPr="00124281" w:rsidRDefault="00100BA8">
      <w:pPr>
        <w:pStyle w:val="Lgende"/>
        <w:rPr>
          <w:rFonts w:ascii="Utendo" w:hAnsi="Utendo"/>
          <w:i w:val="0"/>
          <w:iCs w:val="0"/>
          <w:lang w:val="fr-FR"/>
        </w:rPr>
      </w:pPr>
      <w:bookmarkStart w:id="328" w:name="_Toc221614376"/>
      <w:r w:rsidRPr="00124281">
        <w:rPr>
          <w:rFonts w:ascii="Utendo" w:hAnsi="Utendo"/>
          <w:lang w:val="fr-FR"/>
        </w:rPr>
        <w:t xml:space="preserve">Tableau </w:t>
      </w:r>
      <w:r w:rsidRPr="00124281">
        <w:rPr>
          <w:rFonts w:ascii="Utendo" w:hAnsi="Utendo"/>
        </w:rPr>
        <w:fldChar w:fldCharType="begin"/>
      </w:r>
      <w:r w:rsidRPr="00124281">
        <w:rPr>
          <w:rFonts w:ascii="Utendo" w:hAnsi="Utendo"/>
          <w:lang w:val="fr-FR"/>
        </w:rPr>
        <w:instrText xml:space="preserve"> SEQ Tableau \* ARABIC </w:instrText>
      </w:r>
      <w:r w:rsidRPr="00124281">
        <w:rPr>
          <w:rFonts w:ascii="Utendo" w:hAnsi="Utendo"/>
        </w:rPr>
        <w:fldChar w:fldCharType="separate"/>
      </w:r>
      <w:r w:rsidRPr="00124281">
        <w:rPr>
          <w:rFonts w:ascii="Utendo" w:hAnsi="Utendo"/>
          <w:noProof/>
          <w:lang w:val="fr-FR"/>
        </w:rPr>
        <w:t>7</w:t>
      </w:r>
      <w:r w:rsidRPr="00124281">
        <w:rPr>
          <w:rFonts w:ascii="Utendo" w:hAnsi="Utendo"/>
        </w:rPr>
        <w:fldChar w:fldCharType="end"/>
      </w:r>
      <w:r w:rsidRPr="00124281">
        <w:rPr>
          <w:rFonts w:ascii="Utendo" w:hAnsi="Utendo"/>
          <w:lang w:val="fr-FR"/>
        </w:rPr>
        <w:t>:Dispositif de suivi-évaluation de la mise en œuvre du CF</w:t>
      </w:r>
      <w:bookmarkEnd w:id="328"/>
    </w:p>
    <w:tbl>
      <w:tblPr>
        <w:tblStyle w:val="Grilledutableau"/>
        <w:tblW w:w="5000" w:type="pct"/>
        <w:tblLook w:val="04A0" w:firstRow="1" w:lastRow="0" w:firstColumn="1" w:lastColumn="0" w:noHBand="0" w:noVBand="1"/>
      </w:tblPr>
      <w:tblGrid>
        <w:gridCol w:w="1980"/>
        <w:gridCol w:w="7370"/>
      </w:tblGrid>
      <w:tr w:rsidR="002528AC" w:rsidRPr="00124281" w14:paraId="3057252D" w14:textId="77777777" w:rsidTr="0029334B">
        <w:tc>
          <w:tcPr>
            <w:tcW w:w="1059" w:type="pct"/>
            <w:shd w:val="clear" w:color="auto" w:fill="D9F2D0" w:themeFill="accent6" w:themeFillTint="33"/>
          </w:tcPr>
          <w:p w14:paraId="0F9E3E2D" w14:textId="73785E59" w:rsidR="002528AC" w:rsidRPr="00124281" w:rsidRDefault="002528AC" w:rsidP="002528AC">
            <w:pPr>
              <w:pStyle w:val="Corpsdetexte"/>
              <w:spacing w:before="40"/>
              <w:ind w:right="851"/>
              <w:rPr>
                <w:rFonts w:ascii="Utendo" w:hAnsi="Utendo"/>
              </w:rPr>
            </w:pPr>
            <w:r w:rsidRPr="00124281">
              <w:rPr>
                <w:rFonts w:ascii="Utendo" w:hAnsi="Utendo"/>
                <w:b/>
                <w:bCs/>
              </w:rPr>
              <w:t xml:space="preserve">Acteurs </w:t>
            </w:r>
          </w:p>
        </w:tc>
        <w:tc>
          <w:tcPr>
            <w:tcW w:w="3941" w:type="pct"/>
            <w:shd w:val="clear" w:color="auto" w:fill="D9F2D0" w:themeFill="accent6" w:themeFillTint="33"/>
          </w:tcPr>
          <w:p w14:paraId="44C40DED" w14:textId="6BC87078" w:rsidR="002528AC" w:rsidRPr="00124281" w:rsidRDefault="002528AC" w:rsidP="0029334B">
            <w:pPr>
              <w:pStyle w:val="Corpsdetexte"/>
              <w:tabs>
                <w:tab w:val="left" w:pos="239"/>
              </w:tabs>
              <w:spacing w:before="40"/>
              <w:ind w:right="851"/>
              <w:jc w:val="both"/>
              <w:rPr>
                <w:rFonts w:ascii="Utendo" w:hAnsi="Utendo"/>
              </w:rPr>
            </w:pPr>
            <w:r w:rsidRPr="00124281">
              <w:rPr>
                <w:rFonts w:ascii="Utendo" w:hAnsi="Utendo"/>
                <w:b/>
                <w:bCs/>
              </w:rPr>
              <w:t>Responsabilités</w:t>
            </w:r>
          </w:p>
        </w:tc>
      </w:tr>
      <w:tr w:rsidR="002528AC" w:rsidRPr="003619D3" w14:paraId="1EB529C8" w14:textId="77777777" w:rsidTr="002528AC">
        <w:tc>
          <w:tcPr>
            <w:tcW w:w="1059" w:type="pct"/>
          </w:tcPr>
          <w:p w14:paraId="40A5B9F4" w14:textId="4A7AB312" w:rsidR="00120F24" w:rsidRPr="00124281" w:rsidRDefault="00120F24" w:rsidP="002528AC">
            <w:pPr>
              <w:pStyle w:val="Corpsdetexte"/>
              <w:spacing w:before="40"/>
              <w:rPr>
                <w:rFonts w:ascii="Utendo" w:hAnsi="Utendo"/>
              </w:rPr>
            </w:pPr>
            <w:r w:rsidRPr="00124281">
              <w:rPr>
                <w:rFonts w:ascii="Utendo" w:hAnsi="Utendo"/>
              </w:rPr>
              <w:t>Communautés riveraines des AP</w:t>
            </w:r>
            <w:r w:rsidR="007000D7" w:rsidRPr="00124281">
              <w:rPr>
                <w:rFonts w:ascii="Utendo" w:hAnsi="Utendo"/>
              </w:rPr>
              <w:t xml:space="preserve"> </w:t>
            </w:r>
            <w:r w:rsidR="00EF389E" w:rsidRPr="00124281">
              <w:rPr>
                <w:rFonts w:ascii="Utendo" w:hAnsi="Utendo"/>
              </w:rPr>
              <w:t>et FC</w:t>
            </w:r>
          </w:p>
        </w:tc>
        <w:tc>
          <w:tcPr>
            <w:tcW w:w="3941" w:type="pct"/>
          </w:tcPr>
          <w:p w14:paraId="30DB9CC9" w14:textId="2BA14193" w:rsidR="00120F24" w:rsidRPr="00124281" w:rsidRDefault="00120F24" w:rsidP="002528AC">
            <w:pPr>
              <w:pStyle w:val="Corpsdetexte"/>
              <w:numPr>
                <w:ilvl w:val="0"/>
                <w:numId w:val="62"/>
              </w:numPr>
              <w:tabs>
                <w:tab w:val="left" w:pos="239"/>
              </w:tabs>
              <w:spacing w:before="40" w:after="40"/>
              <w:ind w:left="284" w:hanging="227"/>
              <w:jc w:val="both"/>
              <w:rPr>
                <w:rFonts w:ascii="Utendo" w:hAnsi="Utendo"/>
              </w:rPr>
            </w:pPr>
            <w:r w:rsidRPr="00124281">
              <w:rPr>
                <w:rFonts w:ascii="Utendo" w:hAnsi="Utendo"/>
              </w:rPr>
              <w:t>Participer aux missions de suivi-écologique</w:t>
            </w:r>
          </w:p>
          <w:p w14:paraId="741A8802" w14:textId="77777777" w:rsidR="00120F24" w:rsidRPr="00124281" w:rsidRDefault="00120F24" w:rsidP="002528AC">
            <w:pPr>
              <w:pStyle w:val="Corpsdetexte"/>
              <w:numPr>
                <w:ilvl w:val="0"/>
                <w:numId w:val="62"/>
              </w:numPr>
              <w:tabs>
                <w:tab w:val="left" w:pos="239"/>
              </w:tabs>
              <w:spacing w:before="40" w:after="40"/>
              <w:ind w:left="284" w:hanging="227"/>
              <w:jc w:val="both"/>
              <w:rPr>
                <w:rFonts w:ascii="Utendo" w:hAnsi="Utendo"/>
              </w:rPr>
            </w:pPr>
            <w:r w:rsidRPr="00124281">
              <w:rPr>
                <w:rFonts w:ascii="Utendo" w:hAnsi="Utendo"/>
              </w:rPr>
              <w:t>Participer aux missions de surveillance</w:t>
            </w:r>
          </w:p>
          <w:p w14:paraId="36BE03BD" w14:textId="77777777" w:rsidR="00120F24" w:rsidRPr="00124281" w:rsidRDefault="00120F24" w:rsidP="002528AC">
            <w:pPr>
              <w:pStyle w:val="Corpsdetexte"/>
              <w:numPr>
                <w:ilvl w:val="0"/>
                <w:numId w:val="62"/>
              </w:numPr>
              <w:tabs>
                <w:tab w:val="left" w:pos="239"/>
              </w:tabs>
              <w:spacing w:before="40" w:after="40"/>
              <w:ind w:left="284" w:hanging="227"/>
              <w:jc w:val="both"/>
              <w:rPr>
                <w:rFonts w:ascii="Utendo" w:hAnsi="Utendo"/>
              </w:rPr>
            </w:pPr>
            <w:r w:rsidRPr="00124281">
              <w:rPr>
                <w:rFonts w:ascii="Utendo" w:hAnsi="Utendo"/>
              </w:rPr>
              <w:t>Signaler à l’OIPR les cas d’infiltration (anonyme)</w:t>
            </w:r>
          </w:p>
          <w:p w14:paraId="5F264FC6" w14:textId="77777777" w:rsidR="00120F24" w:rsidRPr="00124281" w:rsidRDefault="00120F24" w:rsidP="002528AC">
            <w:pPr>
              <w:pStyle w:val="Corpsdetexte"/>
              <w:numPr>
                <w:ilvl w:val="0"/>
                <w:numId w:val="62"/>
              </w:numPr>
              <w:tabs>
                <w:tab w:val="left" w:pos="239"/>
              </w:tabs>
              <w:spacing w:before="40" w:after="40"/>
              <w:ind w:left="284" w:hanging="227"/>
              <w:jc w:val="both"/>
              <w:rPr>
                <w:rFonts w:ascii="Utendo" w:hAnsi="Utendo"/>
              </w:rPr>
            </w:pPr>
            <w:r w:rsidRPr="00124281">
              <w:rPr>
                <w:rFonts w:ascii="Utendo" w:hAnsi="Utendo"/>
              </w:rPr>
              <w:t>Participer aux réunions des CGL</w:t>
            </w:r>
          </w:p>
          <w:p w14:paraId="231397EA" w14:textId="77777777" w:rsidR="00EF389E" w:rsidRPr="00124281" w:rsidRDefault="00EF389E" w:rsidP="002528AC">
            <w:pPr>
              <w:pStyle w:val="Corpsdetexte"/>
              <w:numPr>
                <w:ilvl w:val="0"/>
                <w:numId w:val="62"/>
              </w:numPr>
              <w:tabs>
                <w:tab w:val="left" w:pos="239"/>
              </w:tabs>
              <w:spacing w:before="40" w:after="40"/>
              <w:ind w:left="284" w:hanging="227"/>
              <w:jc w:val="both"/>
              <w:rPr>
                <w:rFonts w:ascii="Utendo" w:hAnsi="Utendo"/>
              </w:rPr>
            </w:pPr>
            <w:r w:rsidRPr="00124281">
              <w:rPr>
                <w:rFonts w:ascii="Utendo" w:hAnsi="Utendo"/>
              </w:rPr>
              <w:t>Signaler à la SODEFOR les nouveaux défrichements, sciage, orpaillage et tout autre délit forestier</w:t>
            </w:r>
          </w:p>
          <w:p w14:paraId="38E0AF63" w14:textId="5A2F787E" w:rsidR="00EF389E" w:rsidRPr="00124281" w:rsidRDefault="00EF389E" w:rsidP="002528AC">
            <w:pPr>
              <w:pStyle w:val="Corpsdetexte"/>
              <w:numPr>
                <w:ilvl w:val="0"/>
                <w:numId w:val="62"/>
              </w:numPr>
              <w:tabs>
                <w:tab w:val="left" w:pos="239"/>
              </w:tabs>
              <w:spacing w:before="40" w:after="40"/>
              <w:ind w:left="284" w:hanging="227"/>
              <w:jc w:val="both"/>
              <w:rPr>
                <w:rFonts w:ascii="Utendo" w:hAnsi="Utendo"/>
              </w:rPr>
            </w:pPr>
            <w:r w:rsidRPr="00124281">
              <w:rPr>
                <w:rFonts w:ascii="Utendo" w:hAnsi="Utendo"/>
              </w:rPr>
              <w:t>Participer aux réunions des CGP-FC</w:t>
            </w:r>
          </w:p>
        </w:tc>
      </w:tr>
      <w:tr w:rsidR="002528AC" w:rsidRPr="003619D3" w14:paraId="333F07E1" w14:textId="77777777" w:rsidTr="002528AC">
        <w:tc>
          <w:tcPr>
            <w:tcW w:w="1059" w:type="pct"/>
          </w:tcPr>
          <w:p w14:paraId="271095B4" w14:textId="7FDC2623" w:rsidR="00120F24" w:rsidRPr="00124281" w:rsidRDefault="00120F24" w:rsidP="002528AC">
            <w:pPr>
              <w:pStyle w:val="Corpsdetexte"/>
              <w:spacing w:before="40"/>
              <w:rPr>
                <w:rFonts w:ascii="Utendo" w:hAnsi="Utendo"/>
              </w:rPr>
            </w:pPr>
            <w:r w:rsidRPr="00124281">
              <w:rPr>
                <w:rFonts w:ascii="Utendo" w:hAnsi="Utendo"/>
              </w:rPr>
              <w:t>OIPR</w:t>
            </w:r>
            <w:r w:rsidR="00EF389E" w:rsidRPr="00124281">
              <w:rPr>
                <w:rFonts w:ascii="Utendo" w:hAnsi="Utendo"/>
              </w:rPr>
              <w:t>/SODEFOR</w:t>
            </w:r>
          </w:p>
        </w:tc>
        <w:tc>
          <w:tcPr>
            <w:tcW w:w="3941" w:type="pct"/>
          </w:tcPr>
          <w:p w14:paraId="424BEF22" w14:textId="24AF1E13" w:rsidR="00120F24" w:rsidRPr="00124281" w:rsidRDefault="00120F24" w:rsidP="002528AC">
            <w:pPr>
              <w:pStyle w:val="Corpsdetexte"/>
              <w:numPr>
                <w:ilvl w:val="0"/>
                <w:numId w:val="61"/>
              </w:numPr>
              <w:tabs>
                <w:tab w:val="left" w:pos="239"/>
              </w:tabs>
              <w:spacing w:before="40" w:after="40"/>
              <w:ind w:left="284" w:hanging="227"/>
              <w:jc w:val="both"/>
              <w:rPr>
                <w:rFonts w:ascii="Utendo" w:hAnsi="Utendo"/>
              </w:rPr>
            </w:pPr>
            <w:r w:rsidRPr="00124281">
              <w:rPr>
                <w:rFonts w:ascii="Utendo" w:hAnsi="Utendo"/>
              </w:rPr>
              <w:t>Assurer l’implication des communautés dans la gestion des PNR</w:t>
            </w:r>
            <w:r w:rsidR="00EF389E" w:rsidRPr="00124281">
              <w:rPr>
                <w:rFonts w:ascii="Utendo" w:hAnsi="Utendo"/>
              </w:rPr>
              <w:t>, FC</w:t>
            </w:r>
            <w:r w:rsidRPr="00124281">
              <w:rPr>
                <w:rFonts w:ascii="Utendo" w:hAnsi="Utendo"/>
              </w:rPr>
              <w:t xml:space="preserve"> à travers le recrutement des auxiliaires villageois</w:t>
            </w:r>
            <w:r w:rsidRPr="00124281">
              <w:rPr>
                <w:rFonts w:ascii="Cambria" w:hAnsi="Cambria" w:cs="Cambria"/>
              </w:rPr>
              <w:t> </w:t>
            </w:r>
            <w:r w:rsidR="008F5ED9" w:rsidRPr="00124281">
              <w:rPr>
                <w:rFonts w:ascii="Utendo" w:hAnsi="Utendo" w:cs="Cambria"/>
              </w:rPr>
              <w:t>et de la main d’œuvre locale</w:t>
            </w:r>
          </w:p>
          <w:p w14:paraId="7621D5E6" w14:textId="7080A0A7" w:rsidR="00120F24" w:rsidRPr="00124281" w:rsidRDefault="001F2C7E" w:rsidP="002528AC">
            <w:pPr>
              <w:pStyle w:val="Corpsdetexte"/>
              <w:numPr>
                <w:ilvl w:val="0"/>
                <w:numId w:val="61"/>
              </w:numPr>
              <w:tabs>
                <w:tab w:val="left" w:pos="239"/>
              </w:tabs>
              <w:spacing w:before="40" w:after="40"/>
              <w:ind w:left="284" w:hanging="227"/>
              <w:jc w:val="both"/>
              <w:rPr>
                <w:rFonts w:ascii="Utendo" w:hAnsi="Utendo"/>
              </w:rPr>
            </w:pPr>
            <w:r w:rsidRPr="00124281">
              <w:rPr>
                <w:rFonts w:ascii="Utendo" w:hAnsi="Utendo"/>
              </w:rPr>
              <w:t xml:space="preserve">Participer à la sélection </w:t>
            </w:r>
            <w:r w:rsidR="00120F24" w:rsidRPr="00124281">
              <w:rPr>
                <w:rFonts w:ascii="Utendo" w:hAnsi="Utendo"/>
              </w:rPr>
              <w:t xml:space="preserve">des </w:t>
            </w:r>
            <w:r w:rsidRPr="00124281">
              <w:rPr>
                <w:rFonts w:ascii="Utendo" w:hAnsi="Utendo"/>
              </w:rPr>
              <w:t>microprojets</w:t>
            </w:r>
            <w:r w:rsidR="00120F24" w:rsidRPr="00124281">
              <w:rPr>
                <w:rFonts w:ascii="Utendo" w:hAnsi="Utendo"/>
              </w:rPr>
              <w:t xml:space="preserve"> au profit des communautés riveraines</w:t>
            </w:r>
          </w:p>
          <w:p w14:paraId="0B17BDA3" w14:textId="2E380BBC" w:rsidR="00120F24" w:rsidRPr="00124281" w:rsidRDefault="00120F24" w:rsidP="002528AC">
            <w:pPr>
              <w:pStyle w:val="Corpsdetexte"/>
              <w:numPr>
                <w:ilvl w:val="0"/>
                <w:numId w:val="61"/>
              </w:numPr>
              <w:tabs>
                <w:tab w:val="left" w:pos="239"/>
              </w:tabs>
              <w:spacing w:before="40" w:after="40"/>
              <w:ind w:left="284" w:hanging="227"/>
              <w:jc w:val="both"/>
              <w:rPr>
                <w:rFonts w:ascii="Utendo" w:hAnsi="Utendo"/>
              </w:rPr>
            </w:pPr>
            <w:r w:rsidRPr="00124281">
              <w:rPr>
                <w:rFonts w:ascii="Utendo" w:hAnsi="Utendo"/>
              </w:rPr>
              <w:t>Organiser les réunions des comités de gestion locale</w:t>
            </w:r>
            <w:r w:rsidR="008F5ED9" w:rsidRPr="00124281">
              <w:rPr>
                <w:rFonts w:ascii="Utendo" w:hAnsi="Utendo"/>
              </w:rPr>
              <w:t xml:space="preserve"> et des comités de gestion participative</w:t>
            </w:r>
          </w:p>
          <w:p w14:paraId="28D2CB0B" w14:textId="11A02BE5" w:rsidR="00120F24" w:rsidRPr="00124281" w:rsidRDefault="001F2C7E" w:rsidP="002528AC">
            <w:pPr>
              <w:pStyle w:val="Corpsdetexte"/>
              <w:numPr>
                <w:ilvl w:val="0"/>
                <w:numId w:val="61"/>
              </w:numPr>
              <w:tabs>
                <w:tab w:val="left" w:pos="239"/>
              </w:tabs>
              <w:spacing w:before="40" w:after="40"/>
              <w:ind w:left="284" w:hanging="227"/>
              <w:jc w:val="both"/>
              <w:rPr>
                <w:rFonts w:ascii="Utendo" w:hAnsi="Utendo"/>
              </w:rPr>
            </w:pPr>
            <w:r w:rsidRPr="00124281">
              <w:rPr>
                <w:rFonts w:ascii="Utendo" w:hAnsi="Utendo"/>
              </w:rPr>
              <w:t>Veiller au</w:t>
            </w:r>
            <w:r w:rsidR="00120F24" w:rsidRPr="00124281">
              <w:rPr>
                <w:rFonts w:ascii="Utendo" w:hAnsi="Utendo"/>
              </w:rPr>
              <w:t xml:space="preserve"> fonctionnement des organes de gestion des plaintes</w:t>
            </w:r>
          </w:p>
          <w:p w14:paraId="39C41AA5" w14:textId="77777777" w:rsidR="00120F24" w:rsidRPr="00124281" w:rsidRDefault="00120F24" w:rsidP="002528AC">
            <w:pPr>
              <w:pStyle w:val="Corpsdetexte"/>
              <w:numPr>
                <w:ilvl w:val="0"/>
                <w:numId w:val="61"/>
              </w:numPr>
              <w:tabs>
                <w:tab w:val="left" w:pos="239"/>
              </w:tabs>
              <w:spacing w:before="40" w:after="40"/>
              <w:ind w:left="284" w:hanging="227"/>
              <w:jc w:val="both"/>
              <w:rPr>
                <w:rFonts w:ascii="Utendo" w:hAnsi="Utendo"/>
              </w:rPr>
            </w:pPr>
            <w:r w:rsidRPr="00124281">
              <w:rPr>
                <w:rFonts w:ascii="Utendo" w:hAnsi="Utendo"/>
              </w:rPr>
              <w:t>Faire le reporting des actions réalisées au profit des communautés</w:t>
            </w:r>
          </w:p>
        </w:tc>
      </w:tr>
      <w:tr w:rsidR="002528AC" w:rsidRPr="003619D3" w14:paraId="68B30D4F" w14:textId="77777777" w:rsidTr="002528AC">
        <w:tc>
          <w:tcPr>
            <w:tcW w:w="1059" w:type="pct"/>
          </w:tcPr>
          <w:p w14:paraId="141E17B6" w14:textId="77777777" w:rsidR="00120F24" w:rsidRPr="00124281" w:rsidRDefault="00120F24" w:rsidP="002528AC">
            <w:pPr>
              <w:pStyle w:val="Corpsdetexte"/>
              <w:spacing w:before="40"/>
              <w:rPr>
                <w:rFonts w:ascii="Utendo" w:hAnsi="Utendo"/>
              </w:rPr>
            </w:pPr>
            <w:r w:rsidRPr="00124281">
              <w:rPr>
                <w:rFonts w:ascii="Utendo" w:hAnsi="Utendo"/>
              </w:rPr>
              <w:t>Care</w:t>
            </w:r>
          </w:p>
        </w:tc>
        <w:tc>
          <w:tcPr>
            <w:tcW w:w="3941" w:type="pct"/>
          </w:tcPr>
          <w:p w14:paraId="618053D8" w14:textId="48C0A22B" w:rsidR="00120F24" w:rsidRPr="00124281" w:rsidRDefault="00120F24" w:rsidP="002528AC">
            <w:pPr>
              <w:pStyle w:val="Corpsdetexte"/>
              <w:numPr>
                <w:ilvl w:val="0"/>
                <w:numId w:val="61"/>
              </w:numPr>
              <w:tabs>
                <w:tab w:val="left" w:pos="239"/>
              </w:tabs>
              <w:spacing w:before="40" w:after="40"/>
              <w:ind w:left="284" w:hanging="227"/>
              <w:jc w:val="both"/>
              <w:rPr>
                <w:rFonts w:ascii="Utendo" w:hAnsi="Utendo"/>
              </w:rPr>
            </w:pPr>
            <w:r w:rsidRPr="00124281">
              <w:rPr>
                <w:rFonts w:ascii="Utendo" w:hAnsi="Utendo"/>
              </w:rPr>
              <w:t xml:space="preserve">Mettre en œuvre les </w:t>
            </w:r>
            <w:r w:rsidR="001F2C7E" w:rsidRPr="00124281">
              <w:rPr>
                <w:rFonts w:ascii="Utendo" w:hAnsi="Utendo"/>
              </w:rPr>
              <w:t>sous-projets (AGR)</w:t>
            </w:r>
            <w:r w:rsidRPr="00124281">
              <w:rPr>
                <w:rFonts w:ascii="Utendo" w:hAnsi="Utendo"/>
              </w:rPr>
              <w:t xml:space="preserve"> au profit des communautés riveraines</w:t>
            </w:r>
          </w:p>
          <w:p w14:paraId="4B186D2B" w14:textId="2EA24E8B" w:rsidR="001F2C7E" w:rsidRPr="00124281" w:rsidRDefault="001F2C7E" w:rsidP="002528AC">
            <w:pPr>
              <w:pStyle w:val="Corpsdetexte"/>
              <w:numPr>
                <w:ilvl w:val="0"/>
                <w:numId w:val="61"/>
              </w:numPr>
              <w:tabs>
                <w:tab w:val="left" w:pos="239"/>
              </w:tabs>
              <w:spacing w:before="40" w:after="40"/>
              <w:ind w:left="284" w:hanging="227"/>
              <w:jc w:val="both"/>
              <w:rPr>
                <w:rFonts w:ascii="Utendo" w:hAnsi="Utendo"/>
              </w:rPr>
            </w:pPr>
            <w:r w:rsidRPr="00124281">
              <w:rPr>
                <w:rFonts w:ascii="Utendo" w:hAnsi="Utendo"/>
              </w:rPr>
              <w:t>Assurer le renforcement des capacités</w:t>
            </w:r>
            <w:r w:rsidR="00E86F8F" w:rsidRPr="00124281">
              <w:rPr>
                <w:rFonts w:ascii="Utendo" w:hAnsi="Utendo"/>
              </w:rPr>
              <w:t xml:space="preserve"> des communautés bénéficiaires des sous-projets (AGR)</w:t>
            </w:r>
          </w:p>
          <w:p w14:paraId="131D5E30" w14:textId="03FF0754" w:rsidR="00120F24" w:rsidRPr="00124281" w:rsidRDefault="00120F24" w:rsidP="002528AC">
            <w:pPr>
              <w:pStyle w:val="Corpsdetexte"/>
              <w:numPr>
                <w:ilvl w:val="0"/>
                <w:numId w:val="61"/>
              </w:numPr>
              <w:tabs>
                <w:tab w:val="left" w:pos="239"/>
              </w:tabs>
              <w:spacing w:before="40" w:after="40"/>
              <w:ind w:left="284" w:hanging="227"/>
              <w:jc w:val="both"/>
              <w:rPr>
                <w:rFonts w:ascii="Utendo" w:hAnsi="Utendo"/>
              </w:rPr>
            </w:pPr>
            <w:r w:rsidRPr="00124281">
              <w:rPr>
                <w:rFonts w:ascii="Utendo" w:hAnsi="Utendo"/>
              </w:rPr>
              <w:t>Assurer le suivi des</w:t>
            </w:r>
            <w:r w:rsidR="001F2C7E" w:rsidRPr="00124281">
              <w:rPr>
                <w:rFonts w:ascii="Utendo" w:hAnsi="Utendo"/>
              </w:rPr>
              <w:t xml:space="preserve"> sous-projets (AGR)</w:t>
            </w:r>
          </w:p>
        </w:tc>
      </w:tr>
      <w:tr w:rsidR="002528AC" w:rsidRPr="003619D3" w14:paraId="3A3F498C" w14:textId="77777777" w:rsidTr="002528AC">
        <w:tc>
          <w:tcPr>
            <w:tcW w:w="1059" w:type="pct"/>
          </w:tcPr>
          <w:p w14:paraId="3812808B" w14:textId="77777777" w:rsidR="00120F24" w:rsidRPr="00124281" w:rsidRDefault="00120F24" w:rsidP="002528AC">
            <w:pPr>
              <w:pStyle w:val="Corpsdetexte"/>
              <w:spacing w:before="40"/>
              <w:rPr>
                <w:rFonts w:ascii="Utendo" w:hAnsi="Utendo"/>
              </w:rPr>
            </w:pPr>
            <w:r w:rsidRPr="00124281">
              <w:rPr>
                <w:rFonts w:ascii="Utendo" w:hAnsi="Utendo"/>
              </w:rPr>
              <w:t>UCP-PIF 2</w:t>
            </w:r>
          </w:p>
        </w:tc>
        <w:tc>
          <w:tcPr>
            <w:tcW w:w="3941" w:type="pct"/>
          </w:tcPr>
          <w:p w14:paraId="38DA1D1A" w14:textId="77777777" w:rsidR="00120F24" w:rsidRPr="00124281" w:rsidRDefault="00120F24" w:rsidP="002528AC">
            <w:pPr>
              <w:pStyle w:val="Corpsdetexte"/>
              <w:numPr>
                <w:ilvl w:val="0"/>
                <w:numId w:val="61"/>
              </w:numPr>
              <w:tabs>
                <w:tab w:val="left" w:pos="239"/>
              </w:tabs>
              <w:spacing w:before="40" w:after="40"/>
              <w:ind w:left="284" w:hanging="227"/>
              <w:jc w:val="both"/>
              <w:rPr>
                <w:rFonts w:ascii="Utendo" w:hAnsi="Utendo"/>
              </w:rPr>
            </w:pPr>
            <w:r w:rsidRPr="00124281">
              <w:rPr>
                <w:rFonts w:ascii="Utendo" w:hAnsi="Utendo"/>
              </w:rPr>
              <w:t>Assurer la supervision de la mise en œuvre des actions inscrites dans le cadre fonctionnel</w:t>
            </w:r>
            <w:r w:rsidRPr="00124281">
              <w:rPr>
                <w:rFonts w:ascii="Cambria" w:hAnsi="Cambria" w:cs="Cambria"/>
              </w:rPr>
              <w:t> </w:t>
            </w:r>
          </w:p>
          <w:p w14:paraId="229B48A9" w14:textId="73F507D3" w:rsidR="008F5ED9" w:rsidRPr="00124281" w:rsidRDefault="00120F24">
            <w:pPr>
              <w:pStyle w:val="Corpsdetexte"/>
              <w:numPr>
                <w:ilvl w:val="0"/>
                <w:numId w:val="61"/>
              </w:numPr>
              <w:tabs>
                <w:tab w:val="left" w:pos="239"/>
              </w:tabs>
              <w:spacing w:before="40" w:after="40"/>
              <w:ind w:left="284" w:hanging="227"/>
              <w:jc w:val="both"/>
              <w:rPr>
                <w:rFonts w:ascii="Utendo" w:hAnsi="Utendo"/>
              </w:rPr>
            </w:pPr>
            <w:r w:rsidRPr="00124281">
              <w:rPr>
                <w:rFonts w:ascii="Utendo" w:hAnsi="Utendo"/>
              </w:rPr>
              <w:t>Evaluer la conformité des actions en lien avec la NES 5</w:t>
            </w:r>
          </w:p>
        </w:tc>
      </w:tr>
    </w:tbl>
    <w:p w14:paraId="107556A6" w14:textId="77777777" w:rsidR="002528AC" w:rsidRPr="00124281" w:rsidRDefault="002528AC" w:rsidP="00700280">
      <w:pPr>
        <w:jc w:val="both"/>
        <w:rPr>
          <w:rFonts w:ascii="Utendo" w:hAnsi="Utendo"/>
          <w:lang w:val="fr-FR"/>
        </w:rPr>
      </w:pPr>
    </w:p>
    <w:p w14:paraId="76201DB6" w14:textId="77777777" w:rsidR="00E86F8F" w:rsidRPr="00124281" w:rsidRDefault="008F5ED9" w:rsidP="00700280">
      <w:pPr>
        <w:jc w:val="both"/>
        <w:rPr>
          <w:rFonts w:ascii="Utendo" w:hAnsi="Utendo"/>
          <w:lang w:val="fr-FR"/>
        </w:rPr>
      </w:pPr>
      <w:r w:rsidRPr="00351363">
        <w:rPr>
          <w:rFonts w:ascii="Utendo" w:hAnsi="Utendo"/>
          <w:b/>
          <w:bCs/>
          <w:lang w:val="fr-FR"/>
        </w:rPr>
        <w:lastRenderedPageBreak/>
        <w:t>NB</w:t>
      </w:r>
      <w:r w:rsidRPr="00124281">
        <w:rPr>
          <w:rFonts w:ascii="Cambria" w:hAnsi="Cambria" w:cs="Cambria"/>
          <w:lang w:val="fr-FR"/>
        </w:rPr>
        <w:t> </w:t>
      </w:r>
      <w:r w:rsidRPr="00124281">
        <w:rPr>
          <w:rFonts w:ascii="Utendo" w:hAnsi="Utendo"/>
          <w:lang w:val="fr-FR"/>
        </w:rPr>
        <w:t xml:space="preserve">: </w:t>
      </w:r>
      <w:r w:rsidR="00700280" w:rsidRPr="00124281">
        <w:rPr>
          <w:rFonts w:ascii="Utendo" w:hAnsi="Utendo"/>
          <w:lang w:val="fr-FR"/>
        </w:rPr>
        <w:t>L’UCP facilitera la mise en place du système de collaboration entre les structures et agences partenaires (</w:t>
      </w:r>
      <w:r w:rsidR="00E86F8F" w:rsidRPr="00124281">
        <w:rPr>
          <w:rFonts w:ascii="Utendo" w:hAnsi="Utendo"/>
          <w:lang w:val="fr-FR"/>
        </w:rPr>
        <w:t xml:space="preserve">SODEFOR, </w:t>
      </w:r>
      <w:r w:rsidR="00700280" w:rsidRPr="00124281">
        <w:rPr>
          <w:rFonts w:ascii="Utendo" w:hAnsi="Utendo"/>
          <w:lang w:val="fr-FR"/>
        </w:rPr>
        <w:t xml:space="preserve">OIPR, CARE, ANDE), assurera un suivi et un contrôle du bon fonctionnement du MGP, et sera chargée de compiler et de traiter les données de suivi-évaluation pour rendre compte à la Banque mondiale dans le cadre des rapports annuels de suivi et lors des missions d’appui à la mise en œuvre du projet. </w:t>
      </w:r>
    </w:p>
    <w:p w14:paraId="0E4F9629" w14:textId="13F5BD45" w:rsidR="00AE34B8" w:rsidRPr="00124281" w:rsidRDefault="00700280" w:rsidP="0096699F">
      <w:pPr>
        <w:jc w:val="both"/>
        <w:rPr>
          <w:rFonts w:ascii="Utendo" w:hAnsi="Utendo"/>
          <w:lang w:val="fr-FR"/>
        </w:rPr>
      </w:pPr>
      <w:r w:rsidRPr="00124281">
        <w:rPr>
          <w:rFonts w:ascii="Utendo" w:hAnsi="Utendo"/>
          <w:lang w:val="fr-FR"/>
        </w:rPr>
        <w:t xml:space="preserve">Ce suivi </w:t>
      </w:r>
      <w:r w:rsidR="00E86F8F" w:rsidRPr="00124281">
        <w:rPr>
          <w:rFonts w:ascii="Utendo" w:hAnsi="Utendo"/>
          <w:lang w:val="fr-FR"/>
        </w:rPr>
        <w:t xml:space="preserve">pourra se faire en lien avec </w:t>
      </w:r>
      <w:r w:rsidRPr="00124281">
        <w:rPr>
          <w:rFonts w:ascii="Utendo" w:hAnsi="Utendo"/>
          <w:lang w:val="fr-FR"/>
        </w:rPr>
        <w:t xml:space="preserve">celui </w:t>
      </w:r>
      <w:r w:rsidR="00E86F8F" w:rsidRPr="00124281">
        <w:rPr>
          <w:rFonts w:ascii="Utendo" w:hAnsi="Utendo"/>
          <w:lang w:val="fr-FR"/>
        </w:rPr>
        <w:t xml:space="preserve">des autres activités du projet </w:t>
      </w:r>
      <w:r w:rsidRPr="00124281">
        <w:rPr>
          <w:rFonts w:ascii="Utendo" w:hAnsi="Utendo"/>
          <w:lang w:val="fr-FR"/>
        </w:rPr>
        <w:t>(PGES</w:t>
      </w:r>
      <w:r w:rsidR="00E86F8F" w:rsidRPr="00124281">
        <w:rPr>
          <w:rFonts w:ascii="Utendo" w:hAnsi="Utendo"/>
          <w:lang w:val="fr-FR"/>
        </w:rPr>
        <w:t>, EIESA, sous-projet, MGP, etc.</w:t>
      </w:r>
      <w:r w:rsidRPr="00124281">
        <w:rPr>
          <w:rFonts w:ascii="Utendo" w:hAnsi="Utendo"/>
          <w:lang w:val="fr-FR"/>
        </w:rPr>
        <w:t>) et de l'ensemble des activités du projet</w:t>
      </w:r>
      <w:r w:rsidR="00E86F8F" w:rsidRPr="00124281">
        <w:rPr>
          <w:rFonts w:ascii="Utendo" w:hAnsi="Utendo"/>
          <w:lang w:val="fr-FR"/>
        </w:rPr>
        <w:t>. Les différents rapports seront intégrés dans</w:t>
      </w:r>
      <w:r w:rsidRPr="00124281">
        <w:rPr>
          <w:rFonts w:ascii="Utendo" w:hAnsi="Utendo"/>
          <w:lang w:val="fr-FR"/>
        </w:rPr>
        <w:t xml:space="preserve"> le SIGES. </w:t>
      </w:r>
    </w:p>
    <w:p w14:paraId="723D1A8B" w14:textId="60990B2B" w:rsidR="007979DC" w:rsidRPr="00124281" w:rsidRDefault="00C77A8D" w:rsidP="0096699F">
      <w:pPr>
        <w:pStyle w:val="Titre2"/>
        <w:jc w:val="both"/>
        <w:rPr>
          <w:rFonts w:ascii="Utendo" w:hAnsi="Utendo"/>
          <w:lang w:val="fr-FR"/>
        </w:rPr>
      </w:pPr>
      <w:bookmarkStart w:id="329" w:name="_Toc196149386"/>
      <w:bookmarkStart w:id="330" w:name="_Toc196149388"/>
      <w:bookmarkStart w:id="331" w:name="_Toc196149389"/>
      <w:bookmarkStart w:id="332" w:name="_Toc196149390"/>
      <w:bookmarkStart w:id="333" w:name="_Toc196149391"/>
      <w:bookmarkStart w:id="334" w:name="_Toc196149392"/>
      <w:bookmarkStart w:id="335" w:name="_Toc211330050"/>
      <w:bookmarkEnd w:id="329"/>
      <w:bookmarkEnd w:id="330"/>
      <w:bookmarkEnd w:id="331"/>
      <w:bookmarkEnd w:id="332"/>
      <w:bookmarkEnd w:id="333"/>
      <w:bookmarkEnd w:id="334"/>
      <w:r w:rsidRPr="00124281">
        <w:rPr>
          <w:rFonts w:ascii="Utendo" w:hAnsi="Utendo"/>
          <w:lang w:val="fr-FR"/>
        </w:rPr>
        <w:t>Contrôle de l’efficacité des mesures prises</w:t>
      </w:r>
      <w:bookmarkEnd w:id="335"/>
    </w:p>
    <w:p w14:paraId="1B3E7751" w14:textId="4464EF80" w:rsidR="00460400" w:rsidRPr="00124281" w:rsidRDefault="00460400" w:rsidP="0096699F">
      <w:pPr>
        <w:jc w:val="both"/>
        <w:rPr>
          <w:rFonts w:ascii="Utendo" w:hAnsi="Utendo"/>
          <w:lang w:val="fr-FR"/>
        </w:rPr>
      </w:pPr>
      <w:r w:rsidRPr="00124281">
        <w:rPr>
          <w:rFonts w:ascii="Utendo" w:hAnsi="Utendo"/>
          <w:lang w:val="fr-FR"/>
        </w:rPr>
        <w:t>Une évaluation de l’effectivité et de l’impact des actions d’atténuation et d’accompagnement du projet au profit des communautés riveraines des AP</w:t>
      </w:r>
      <w:r w:rsidR="008F5ED9" w:rsidRPr="00124281">
        <w:rPr>
          <w:rFonts w:ascii="Utendo" w:hAnsi="Utendo"/>
          <w:lang w:val="fr-FR"/>
        </w:rPr>
        <w:t xml:space="preserve"> et FC</w:t>
      </w:r>
      <w:r w:rsidRPr="00124281">
        <w:rPr>
          <w:rFonts w:ascii="Utendo" w:hAnsi="Utendo"/>
          <w:lang w:val="fr-FR"/>
        </w:rPr>
        <w:t>, pour répondre à la restriction d’accès potentielle et améliorer leurs moyens de subsistance, sera menée dans le cadre plus large de l’évaluation à mi-parcours et à la fin du projet.</w:t>
      </w:r>
    </w:p>
    <w:p w14:paraId="325BC30B" w14:textId="06860527" w:rsidR="00680CDE" w:rsidRPr="00124281" w:rsidRDefault="00460400" w:rsidP="0096699F">
      <w:pPr>
        <w:jc w:val="both"/>
        <w:rPr>
          <w:rFonts w:ascii="Utendo" w:hAnsi="Utendo"/>
          <w:lang w:val="fr-FR"/>
        </w:rPr>
      </w:pPr>
      <w:r w:rsidRPr="00124281">
        <w:rPr>
          <w:rFonts w:ascii="Utendo" w:hAnsi="Utendo"/>
          <w:lang w:val="fr-FR"/>
        </w:rPr>
        <w:t xml:space="preserve">Cette </w:t>
      </w:r>
      <w:r w:rsidR="00680CDE" w:rsidRPr="00124281">
        <w:rPr>
          <w:rFonts w:ascii="Utendo" w:hAnsi="Utendo"/>
          <w:lang w:val="fr-FR"/>
        </w:rPr>
        <w:t xml:space="preserve">évaluation portera notamment sur les aspects suivants : </w:t>
      </w:r>
    </w:p>
    <w:p w14:paraId="3895A12E" w14:textId="271E9C0D" w:rsidR="007E1EBC" w:rsidRPr="00124281" w:rsidRDefault="00680CDE" w:rsidP="0096699F">
      <w:pPr>
        <w:pStyle w:val="Paragraphedeliste"/>
        <w:numPr>
          <w:ilvl w:val="0"/>
          <w:numId w:val="32"/>
        </w:numPr>
        <w:jc w:val="both"/>
        <w:rPr>
          <w:rFonts w:ascii="Utendo" w:hAnsi="Utendo"/>
          <w:lang w:val="fr-FR"/>
        </w:rPr>
      </w:pPr>
      <w:r w:rsidRPr="00124281">
        <w:rPr>
          <w:rFonts w:ascii="Utendo" w:hAnsi="Utendo"/>
          <w:lang w:val="fr-FR"/>
        </w:rPr>
        <w:t xml:space="preserve">Conformité de l'exécution avec les lois et règlements en vigueur en </w:t>
      </w:r>
      <w:r w:rsidR="004F3482" w:rsidRPr="00124281">
        <w:rPr>
          <w:rFonts w:ascii="Utendo" w:hAnsi="Utendo"/>
          <w:lang w:val="fr-FR"/>
        </w:rPr>
        <w:t>Côte d’Ivoire</w:t>
      </w:r>
      <w:r w:rsidR="00E356EA" w:rsidRPr="00124281">
        <w:rPr>
          <w:rFonts w:ascii="Utendo" w:hAnsi="Utendo"/>
          <w:lang w:val="fr-FR"/>
        </w:rPr>
        <w:t>,</w:t>
      </w:r>
      <w:r w:rsidR="0030434A" w:rsidRPr="00124281">
        <w:rPr>
          <w:rFonts w:ascii="Utendo" w:hAnsi="Utendo"/>
          <w:lang w:val="fr-FR"/>
        </w:rPr>
        <w:t xml:space="preserve"> </w:t>
      </w:r>
      <w:r w:rsidR="007E1EBC" w:rsidRPr="00124281">
        <w:rPr>
          <w:rFonts w:ascii="Utendo" w:hAnsi="Utendo"/>
          <w:lang w:val="fr-FR"/>
        </w:rPr>
        <w:t>du CES de la Banque mondiale</w:t>
      </w:r>
      <w:r w:rsidR="00E356EA" w:rsidRPr="00124281">
        <w:rPr>
          <w:rFonts w:ascii="Utendo" w:hAnsi="Utendo"/>
          <w:lang w:val="fr-FR"/>
        </w:rPr>
        <w:t xml:space="preserve"> et spécifiquement la NES 5 </w:t>
      </w:r>
      <w:r w:rsidR="0030434A" w:rsidRPr="00124281">
        <w:rPr>
          <w:rFonts w:ascii="Utendo" w:hAnsi="Utendo"/>
          <w:lang w:val="fr-FR"/>
        </w:rPr>
        <w:t xml:space="preserve"> </w:t>
      </w:r>
      <w:r w:rsidRPr="00124281">
        <w:rPr>
          <w:rFonts w:ascii="Utendo" w:hAnsi="Utendo"/>
          <w:lang w:val="fr-FR"/>
        </w:rPr>
        <w:t>;</w:t>
      </w:r>
    </w:p>
    <w:p w14:paraId="03EBE464" w14:textId="55E51F26" w:rsidR="007E1EBC" w:rsidRPr="00124281" w:rsidRDefault="00680CDE" w:rsidP="0096699F">
      <w:pPr>
        <w:pStyle w:val="Paragraphedeliste"/>
        <w:numPr>
          <w:ilvl w:val="0"/>
          <w:numId w:val="32"/>
        </w:numPr>
        <w:jc w:val="both"/>
        <w:rPr>
          <w:rFonts w:ascii="Utendo" w:hAnsi="Utendo"/>
          <w:lang w:val="fr-FR"/>
        </w:rPr>
      </w:pPr>
      <w:r w:rsidRPr="00124281">
        <w:rPr>
          <w:rFonts w:ascii="Utendo" w:hAnsi="Utendo"/>
          <w:lang w:val="fr-FR"/>
        </w:rPr>
        <w:t xml:space="preserve">Adéquation des </w:t>
      </w:r>
      <w:r w:rsidR="00722DD3" w:rsidRPr="00124281">
        <w:rPr>
          <w:rFonts w:ascii="Utendo" w:hAnsi="Utendo"/>
          <w:lang w:val="fr-FR"/>
        </w:rPr>
        <w:t xml:space="preserve">mesures </w:t>
      </w:r>
      <w:r w:rsidR="00D011DD" w:rsidRPr="00124281">
        <w:rPr>
          <w:rFonts w:ascii="Utendo" w:hAnsi="Utendo"/>
          <w:lang w:val="fr-FR"/>
        </w:rPr>
        <w:t xml:space="preserve">d’atténuation et </w:t>
      </w:r>
      <w:r w:rsidR="00722DD3" w:rsidRPr="00124281">
        <w:rPr>
          <w:rFonts w:ascii="Utendo" w:hAnsi="Utendo"/>
          <w:lang w:val="fr-FR"/>
        </w:rPr>
        <w:t>d’accompagnement</w:t>
      </w:r>
      <w:r w:rsidRPr="00124281">
        <w:rPr>
          <w:rFonts w:ascii="Utendo" w:hAnsi="Utendo"/>
          <w:lang w:val="fr-FR"/>
        </w:rPr>
        <w:t xml:space="preserve"> par rapport aux pertes subies </w:t>
      </w:r>
      <w:r w:rsidR="00005065" w:rsidRPr="00124281">
        <w:rPr>
          <w:rFonts w:ascii="Utendo" w:hAnsi="Utendo"/>
          <w:lang w:val="fr-FR"/>
        </w:rPr>
        <w:t>et/</w:t>
      </w:r>
      <w:r w:rsidR="00CD208A" w:rsidRPr="00124281">
        <w:rPr>
          <w:rFonts w:ascii="Utendo" w:hAnsi="Utendo"/>
          <w:lang w:val="fr-FR"/>
        </w:rPr>
        <w:t>ou changements de pratiques</w:t>
      </w:r>
      <w:r w:rsidR="00005065" w:rsidRPr="00124281">
        <w:rPr>
          <w:rFonts w:ascii="Utendo" w:hAnsi="Utendo"/>
          <w:lang w:val="fr-FR"/>
        </w:rPr>
        <w:t xml:space="preserve"> mis en place </w:t>
      </w:r>
      <w:r w:rsidRPr="00124281">
        <w:rPr>
          <w:rFonts w:ascii="Utendo" w:hAnsi="Utendo"/>
          <w:lang w:val="fr-FR"/>
        </w:rPr>
        <w:t xml:space="preserve">: </w:t>
      </w:r>
      <w:r w:rsidR="00E356EA" w:rsidRPr="00124281">
        <w:rPr>
          <w:rFonts w:ascii="Utendo" w:hAnsi="Utendo"/>
          <w:lang w:val="fr-FR"/>
        </w:rPr>
        <w:t>Sous-projets</w:t>
      </w:r>
      <w:r w:rsidR="008F0B12" w:rsidRPr="00124281">
        <w:rPr>
          <w:rFonts w:ascii="Utendo" w:hAnsi="Utendo"/>
          <w:lang w:val="fr-FR"/>
        </w:rPr>
        <w:t xml:space="preserve"> alternati</w:t>
      </w:r>
      <w:r w:rsidR="00E356EA" w:rsidRPr="00124281">
        <w:rPr>
          <w:rFonts w:ascii="Utendo" w:hAnsi="Utendo"/>
          <w:lang w:val="fr-FR"/>
        </w:rPr>
        <w:t>fs</w:t>
      </w:r>
      <w:r w:rsidR="008F0B12" w:rsidRPr="00124281">
        <w:rPr>
          <w:rFonts w:ascii="Utendo" w:hAnsi="Utendo"/>
          <w:lang w:val="fr-FR"/>
        </w:rPr>
        <w:t xml:space="preserve">, nouveaux emplois, </w:t>
      </w:r>
      <w:r w:rsidRPr="00124281">
        <w:rPr>
          <w:rFonts w:ascii="Utendo" w:hAnsi="Utendo"/>
          <w:lang w:val="fr-FR"/>
        </w:rPr>
        <w:t xml:space="preserve">actions de développement communautaire, </w:t>
      </w:r>
      <w:r w:rsidR="00004B67" w:rsidRPr="00124281">
        <w:rPr>
          <w:rFonts w:ascii="Utendo" w:hAnsi="Utendo"/>
          <w:lang w:val="fr-FR"/>
        </w:rPr>
        <w:t xml:space="preserve">bénéfices tirés </w:t>
      </w:r>
      <w:r w:rsidRPr="00124281">
        <w:rPr>
          <w:rFonts w:ascii="Utendo" w:hAnsi="Utendo"/>
          <w:lang w:val="fr-FR"/>
        </w:rPr>
        <w:t xml:space="preserve">des </w:t>
      </w:r>
      <w:r w:rsidR="00004B67" w:rsidRPr="00124281">
        <w:rPr>
          <w:rFonts w:ascii="Utendo" w:hAnsi="Utendo"/>
          <w:lang w:val="fr-FR"/>
        </w:rPr>
        <w:t>activités</w:t>
      </w:r>
      <w:r w:rsidRPr="00124281">
        <w:rPr>
          <w:rFonts w:ascii="Utendo" w:hAnsi="Utendo"/>
          <w:lang w:val="fr-FR"/>
        </w:rPr>
        <w:t xml:space="preserve"> touris</w:t>
      </w:r>
      <w:r w:rsidR="00004B67" w:rsidRPr="00124281">
        <w:rPr>
          <w:rFonts w:ascii="Utendo" w:hAnsi="Utendo"/>
          <w:lang w:val="fr-FR"/>
        </w:rPr>
        <w:t>tique</w:t>
      </w:r>
      <w:r w:rsidRPr="00124281">
        <w:rPr>
          <w:rFonts w:ascii="Utendo" w:hAnsi="Utendo"/>
          <w:lang w:val="fr-FR"/>
        </w:rPr>
        <w:t xml:space="preserve">, etc. ; </w:t>
      </w:r>
    </w:p>
    <w:p w14:paraId="458C3CA0" w14:textId="491B1283" w:rsidR="00526A08" w:rsidRPr="00124281" w:rsidRDefault="00680CDE">
      <w:pPr>
        <w:pStyle w:val="Paragraphedeliste"/>
        <w:numPr>
          <w:ilvl w:val="0"/>
          <w:numId w:val="32"/>
        </w:numPr>
        <w:jc w:val="both"/>
        <w:rPr>
          <w:rFonts w:ascii="Utendo" w:hAnsi="Utendo"/>
          <w:lang w:val="fr-FR"/>
        </w:rPr>
      </w:pPr>
      <w:r w:rsidRPr="00124281">
        <w:rPr>
          <w:rFonts w:ascii="Utendo" w:hAnsi="Utendo"/>
          <w:lang w:val="fr-FR"/>
        </w:rPr>
        <w:t xml:space="preserve">Actions correctives et modifications </w:t>
      </w:r>
      <w:r w:rsidR="00713598" w:rsidRPr="00124281">
        <w:rPr>
          <w:rFonts w:ascii="Utendo" w:hAnsi="Utendo"/>
          <w:lang w:val="fr-FR"/>
        </w:rPr>
        <w:t xml:space="preserve">à </w:t>
      </w:r>
      <w:r w:rsidRPr="00124281">
        <w:rPr>
          <w:rFonts w:ascii="Utendo" w:hAnsi="Utendo"/>
          <w:lang w:val="fr-FR"/>
        </w:rPr>
        <w:t>apporter aux stratégies et méthodes utilisées.</w:t>
      </w:r>
    </w:p>
    <w:p w14:paraId="1116A541" w14:textId="295838FE" w:rsidR="004F77C2" w:rsidRPr="00124281" w:rsidRDefault="005A76D8" w:rsidP="0014040E">
      <w:pPr>
        <w:jc w:val="both"/>
        <w:rPr>
          <w:rFonts w:ascii="Utendo" w:hAnsi="Utendo"/>
          <w:lang w:val="fr-FR"/>
        </w:rPr>
      </w:pPr>
      <w:r w:rsidRPr="00124281">
        <w:rPr>
          <w:rFonts w:ascii="Utendo" w:hAnsi="Utendo"/>
          <w:lang w:val="fr-FR"/>
        </w:rPr>
        <w:t xml:space="preserve">Pour le suivi de la restauration des moyens de subsistance en particulier, à travers l’établissement d’AGR durables au profit des personnes et communautés touchées par le projet, l’OIPR, la SODEFOR et CARE, en collaboration avec l’UCP, l’ANDE et l’ensemble des acteurs impliqués dans le développement local, mettront en place un système d’enquêtes socio-économiques réalisées à plusieurs périodes de la mise en œuvre du projet. </w:t>
      </w:r>
    </w:p>
    <w:p w14:paraId="2EA219F6" w14:textId="10EAD525" w:rsidR="00120F24" w:rsidRPr="00124281" w:rsidRDefault="00120F24" w:rsidP="00B135A9">
      <w:pPr>
        <w:pStyle w:val="Titre2"/>
        <w:jc w:val="both"/>
        <w:rPr>
          <w:rFonts w:ascii="Utendo" w:hAnsi="Utendo"/>
          <w:lang w:val="fr-FR"/>
        </w:rPr>
      </w:pPr>
      <w:bookmarkStart w:id="336" w:name="_Toc211330051"/>
      <w:r w:rsidRPr="00124281">
        <w:rPr>
          <w:rFonts w:ascii="Utendo" w:hAnsi="Utendo"/>
          <w:lang w:val="fr-FR"/>
        </w:rPr>
        <w:t>Indicateur</w:t>
      </w:r>
      <w:r w:rsidR="00E356EA" w:rsidRPr="00124281">
        <w:rPr>
          <w:rFonts w:ascii="Utendo" w:hAnsi="Utendo"/>
          <w:lang w:val="fr-FR"/>
        </w:rPr>
        <w:t>s</w:t>
      </w:r>
      <w:r w:rsidRPr="00124281">
        <w:rPr>
          <w:rFonts w:ascii="Utendo" w:hAnsi="Utendo"/>
          <w:lang w:val="fr-FR"/>
        </w:rPr>
        <w:t xml:space="preserve"> de suivi des différentes actions</w:t>
      </w:r>
      <w:bookmarkEnd w:id="336"/>
    </w:p>
    <w:bookmarkEnd w:id="327"/>
    <w:p w14:paraId="7AFF38B5" w14:textId="384AD02F" w:rsidR="001F6D50" w:rsidRPr="00124281" w:rsidRDefault="00120F24" w:rsidP="00B135A9">
      <w:pPr>
        <w:rPr>
          <w:rFonts w:ascii="Utendo" w:hAnsi="Utendo"/>
          <w:lang w:val="fr-FR"/>
        </w:rPr>
      </w:pPr>
      <w:r w:rsidRPr="00124281">
        <w:rPr>
          <w:rFonts w:ascii="Utendo" w:hAnsi="Utendo"/>
          <w:lang w:val="fr-FR"/>
        </w:rPr>
        <w:t>Afin de suivre l’efficacité de la mise en œuvre du CF, les indicateurs devant faire l’objet de suivi sont ci-dessous définis</w:t>
      </w:r>
      <w:r w:rsidR="00E356EA" w:rsidRPr="00124281">
        <w:rPr>
          <w:rFonts w:ascii="Cambria" w:hAnsi="Cambria" w:cs="Cambria"/>
          <w:lang w:val="fr-FR"/>
        </w:rPr>
        <w:t> </w:t>
      </w:r>
      <w:r w:rsidR="00E356EA" w:rsidRPr="00124281">
        <w:rPr>
          <w:rFonts w:ascii="Utendo" w:hAnsi="Utendo"/>
          <w:lang w:val="fr-FR"/>
        </w:rPr>
        <w:t>:</w:t>
      </w:r>
    </w:p>
    <w:p w14:paraId="3078334B" w14:textId="71A5D12D" w:rsidR="00700280" w:rsidRPr="00124281" w:rsidRDefault="008F5ED9">
      <w:pPr>
        <w:pStyle w:val="Lgende"/>
        <w:rPr>
          <w:rFonts w:ascii="Utendo" w:hAnsi="Utendo"/>
          <w:lang w:val="fr-FR"/>
        </w:rPr>
      </w:pPr>
      <w:r w:rsidRPr="00124281">
        <w:rPr>
          <w:rFonts w:ascii="Utendo" w:hAnsi="Utendo"/>
          <w:lang w:val="fr-FR"/>
        </w:rPr>
        <w:t xml:space="preserve">       </w:t>
      </w:r>
      <w:bookmarkStart w:id="337" w:name="_Toc221614377"/>
      <w:r w:rsidR="00100BA8" w:rsidRPr="00124281">
        <w:rPr>
          <w:rFonts w:ascii="Utendo" w:hAnsi="Utendo"/>
          <w:lang w:val="fr-FR"/>
        </w:rPr>
        <w:t xml:space="preserve">Tableau </w:t>
      </w:r>
      <w:r w:rsidR="00100BA8" w:rsidRPr="00124281">
        <w:rPr>
          <w:rFonts w:ascii="Utendo" w:hAnsi="Utendo"/>
        </w:rPr>
        <w:fldChar w:fldCharType="begin"/>
      </w:r>
      <w:r w:rsidR="00100BA8" w:rsidRPr="00124281">
        <w:rPr>
          <w:rFonts w:ascii="Utendo" w:hAnsi="Utendo"/>
          <w:lang w:val="fr-FR"/>
        </w:rPr>
        <w:instrText xml:space="preserve"> SEQ Tableau \* ARABIC </w:instrText>
      </w:r>
      <w:r w:rsidR="00100BA8" w:rsidRPr="00124281">
        <w:rPr>
          <w:rFonts w:ascii="Utendo" w:hAnsi="Utendo"/>
        </w:rPr>
        <w:fldChar w:fldCharType="separate"/>
      </w:r>
      <w:r w:rsidR="00100BA8" w:rsidRPr="00124281">
        <w:rPr>
          <w:rFonts w:ascii="Utendo" w:hAnsi="Utendo"/>
          <w:noProof/>
          <w:lang w:val="fr-FR"/>
        </w:rPr>
        <w:t>8</w:t>
      </w:r>
      <w:r w:rsidR="00100BA8" w:rsidRPr="00124281">
        <w:rPr>
          <w:rFonts w:ascii="Utendo" w:hAnsi="Utendo"/>
        </w:rPr>
        <w:fldChar w:fldCharType="end"/>
      </w:r>
      <w:r w:rsidR="00100BA8" w:rsidRPr="00124281">
        <w:rPr>
          <w:rFonts w:ascii="Utendo" w:hAnsi="Utendo"/>
          <w:lang w:val="fr-FR"/>
        </w:rPr>
        <w:t>:Indicateurs Objectivement Vérifiables par activité</w:t>
      </w:r>
      <w:bookmarkEnd w:id="337"/>
    </w:p>
    <w:tbl>
      <w:tblPr>
        <w:tblStyle w:val="TableNormal1"/>
        <w:tblW w:w="8788"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18"/>
        <w:gridCol w:w="5670"/>
      </w:tblGrid>
      <w:tr w:rsidR="00700280" w:rsidRPr="003619D3" w14:paraId="3E634745" w14:textId="77777777" w:rsidTr="0029334B">
        <w:trPr>
          <w:trHeight w:val="539"/>
        </w:trPr>
        <w:tc>
          <w:tcPr>
            <w:tcW w:w="3118" w:type="dxa"/>
            <w:shd w:val="clear" w:color="auto" w:fill="D9F2D0" w:themeFill="accent6" w:themeFillTint="33"/>
          </w:tcPr>
          <w:p w14:paraId="0E549519" w14:textId="77777777" w:rsidR="00700280" w:rsidRPr="00124281" w:rsidRDefault="00700280" w:rsidP="002528AC">
            <w:pPr>
              <w:pStyle w:val="TableParagraph"/>
              <w:spacing w:before="40" w:after="40"/>
              <w:ind w:left="113" w:right="113"/>
              <w:rPr>
                <w:rFonts w:ascii="Utendo" w:hAnsi="Utendo"/>
                <w:b/>
              </w:rPr>
            </w:pPr>
            <w:r w:rsidRPr="00124281">
              <w:rPr>
                <w:rFonts w:ascii="Utendo" w:hAnsi="Utendo"/>
                <w:b/>
                <w:spacing w:val="-6"/>
              </w:rPr>
              <w:t>Indicateurs/paramètres</w:t>
            </w:r>
            <w:r w:rsidRPr="00124281">
              <w:rPr>
                <w:rFonts w:ascii="Utendo" w:hAnsi="Utendo"/>
                <w:b/>
                <w:spacing w:val="-11"/>
              </w:rPr>
              <w:t xml:space="preserve"> </w:t>
            </w:r>
            <w:r w:rsidRPr="00124281">
              <w:rPr>
                <w:rFonts w:ascii="Utendo" w:hAnsi="Utendo"/>
                <w:b/>
                <w:spacing w:val="-6"/>
              </w:rPr>
              <w:t xml:space="preserve">de </w:t>
            </w:r>
            <w:r w:rsidRPr="00124281">
              <w:rPr>
                <w:rFonts w:ascii="Utendo" w:hAnsi="Utendo"/>
                <w:b/>
                <w:spacing w:val="-2"/>
              </w:rPr>
              <w:t>suivi</w:t>
            </w:r>
          </w:p>
        </w:tc>
        <w:tc>
          <w:tcPr>
            <w:tcW w:w="5670" w:type="dxa"/>
            <w:shd w:val="clear" w:color="auto" w:fill="D9F2D0" w:themeFill="accent6" w:themeFillTint="33"/>
          </w:tcPr>
          <w:p w14:paraId="5DE8932E" w14:textId="77777777" w:rsidR="00700280" w:rsidRPr="00124281" w:rsidRDefault="00700280" w:rsidP="002528AC">
            <w:pPr>
              <w:pStyle w:val="TableParagraph"/>
              <w:spacing w:before="40" w:after="40"/>
              <w:ind w:left="113" w:right="113"/>
              <w:rPr>
                <w:rFonts w:ascii="Utendo" w:hAnsi="Utendo"/>
                <w:b/>
              </w:rPr>
            </w:pPr>
            <w:r w:rsidRPr="00124281">
              <w:rPr>
                <w:rFonts w:ascii="Utendo" w:hAnsi="Utendo"/>
                <w:b/>
              </w:rPr>
              <w:t>Type</w:t>
            </w:r>
            <w:r w:rsidRPr="00124281">
              <w:rPr>
                <w:rFonts w:ascii="Utendo" w:hAnsi="Utendo"/>
                <w:b/>
                <w:spacing w:val="-6"/>
              </w:rPr>
              <w:t xml:space="preserve"> </w:t>
            </w:r>
            <w:r w:rsidRPr="00124281">
              <w:rPr>
                <w:rFonts w:ascii="Utendo" w:hAnsi="Utendo"/>
                <w:b/>
              </w:rPr>
              <w:t>de</w:t>
            </w:r>
            <w:r w:rsidRPr="00124281">
              <w:rPr>
                <w:rFonts w:ascii="Utendo" w:hAnsi="Utendo"/>
                <w:b/>
                <w:spacing w:val="-5"/>
              </w:rPr>
              <w:t xml:space="preserve"> </w:t>
            </w:r>
            <w:r w:rsidRPr="00124281">
              <w:rPr>
                <w:rFonts w:ascii="Utendo" w:hAnsi="Utendo"/>
                <w:b/>
              </w:rPr>
              <w:t>données</w:t>
            </w:r>
            <w:r w:rsidRPr="00124281">
              <w:rPr>
                <w:rFonts w:ascii="Utendo" w:hAnsi="Utendo"/>
                <w:b/>
                <w:spacing w:val="-7"/>
              </w:rPr>
              <w:t xml:space="preserve"> </w:t>
            </w:r>
            <w:r w:rsidRPr="00124281">
              <w:rPr>
                <w:rFonts w:ascii="Utendo" w:hAnsi="Utendo"/>
                <w:b/>
              </w:rPr>
              <w:t>à</w:t>
            </w:r>
            <w:r w:rsidRPr="00124281">
              <w:rPr>
                <w:rFonts w:ascii="Utendo" w:hAnsi="Utendo"/>
                <w:b/>
                <w:spacing w:val="-3"/>
              </w:rPr>
              <w:t xml:space="preserve"> </w:t>
            </w:r>
            <w:r w:rsidRPr="00124281">
              <w:rPr>
                <w:rFonts w:ascii="Utendo" w:hAnsi="Utendo"/>
                <w:b/>
                <w:spacing w:val="-2"/>
              </w:rPr>
              <w:t>collecter</w:t>
            </w:r>
          </w:p>
        </w:tc>
      </w:tr>
      <w:tr w:rsidR="00700280" w:rsidRPr="003619D3" w14:paraId="08C358BD" w14:textId="77777777" w:rsidTr="00D30620">
        <w:trPr>
          <w:trHeight w:val="539"/>
        </w:trPr>
        <w:tc>
          <w:tcPr>
            <w:tcW w:w="3118" w:type="dxa"/>
          </w:tcPr>
          <w:p w14:paraId="01B1E9B4" w14:textId="77777777" w:rsidR="00700280" w:rsidRPr="00124281" w:rsidRDefault="00700280" w:rsidP="002528AC">
            <w:pPr>
              <w:pStyle w:val="TableParagraph"/>
              <w:spacing w:before="40" w:after="40"/>
              <w:ind w:left="113" w:right="113"/>
              <w:rPr>
                <w:rFonts w:ascii="Utendo" w:hAnsi="Utendo"/>
                <w:b/>
                <w:spacing w:val="-6"/>
              </w:rPr>
            </w:pPr>
            <w:r w:rsidRPr="00124281">
              <w:rPr>
                <w:rFonts w:ascii="Utendo" w:hAnsi="Utendo"/>
                <w:b/>
                <w:spacing w:val="-6"/>
              </w:rPr>
              <w:t>Restriction d’accès</w:t>
            </w:r>
          </w:p>
        </w:tc>
        <w:tc>
          <w:tcPr>
            <w:tcW w:w="5670" w:type="dxa"/>
          </w:tcPr>
          <w:p w14:paraId="6E679BCB" w14:textId="11BD17BE" w:rsidR="00A140FE" w:rsidRPr="00124281" w:rsidRDefault="00700280">
            <w:pPr>
              <w:pStyle w:val="TableParagraph"/>
              <w:spacing w:before="40" w:after="40"/>
              <w:ind w:left="113" w:right="113"/>
              <w:rPr>
                <w:rFonts w:ascii="Utendo" w:hAnsi="Utendo"/>
              </w:rPr>
            </w:pPr>
            <w:r w:rsidRPr="00124281">
              <w:rPr>
                <w:rFonts w:ascii="Utendo" w:hAnsi="Utendo"/>
              </w:rPr>
              <w:t xml:space="preserve">Nombre </w:t>
            </w:r>
            <w:r w:rsidR="00E356EA" w:rsidRPr="00124281">
              <w:rPr>
                <w:rFonts w:ascii="Utendo" w:hAnsi="Utendo"/>
              </w:rPr>
              <w:t>de sous-projets</w:t>
            </w:r>
            <w:r w:rsidRPr="00124281">
              <w:rPr>
                <w:rFonts w:ascii="Utendo" w:hAnsi="Utendo"/>
              </w:rPr>
              <w:t xml:space="preserve"> réalisés</w:t>
            </w:r>
            <w:r w:rsidR="00A140FE" w:rsidRPr="00124281">
              <w:rPr>
                <w:rFonts w:ascii="Utendo" w:hAnsi="Utendo"/>
              </w:rPr>
              <w:t xml:space="preserve"> </w:t>
            </w:r>
          </w:p>
          <w:p w14:paraId="5ECF1A9A" w14:textId="72287465" w:rsidR="00700280" w:rsidRPr="00124281" w:rsidRDefault="00A140FE">
            <w:pPr>
              <w:pStyle w:val="TableParagraph"/>
              <w:spacing w:before="40" w:after="40"/>
              <w:ind w:left="113" w:right="113"/>
              <w:rPr>
                <w:rFonts w:ascii="Utendo" w:hAnsi="Utendo"/>
              </w:rPr>
            </w:pPr>
            <w:r w:rsidRPr="00124281">
              <w:rPr>
                <w:rFonts w:ascii="Utendo" w:hAnsi="Utendo"/>
              </w:rPr>
              <w:t>Nombre de PAP indemnisées</w:t>
            </w:r>
          </w:p>
          <w:p w14:paraId="4A3C5CDD" w14:textId="1E44845B" w:rsidR="00700280" w:rsidRPr="00124281" w:rsidRDefault="00700280" w:rsidP="002528AC">
            <w:pPr>
              <w:pStyle w:val="TableParagraph"/>
              <w:spacing w:before="40" w:after="40"/>
              <w:ind w:left="113" w:right="113"/>
              <w:rPr>
                <w:rFonts w:ascii="Utendo" w:hAnsi="Utendo"/>
              </w:rPr>
            </w:pPr>
            <w:r w:rsidRPr="00124281">
              <w:rPr>
                <w:rFonts w:ascii="Utendo" w:hAnsi="Utendo"/>
              </w:rPr>
              <w:t>N</w:t>
            </w:r>
            <w:r w:rsidR="00A140FE" w:rsidRPr="00124281">
              <w:rPr>
                <w:rFonts w:ascii="Utendo" w:hAnsi="Utendo"/>
              </w:rPr>
              <w:t>om</w:t>
            </w:r>
            <w:r w:rsidRPr="00124281">
              <w:rPr>
                <w:rFonts w:ascii="Utendo" w:hAnsi="Utendo"/>
              </w:rPr>
              <w:t xml:space="preserve">bre de </w:t>
            </w:r>
            <w:r w:rsidR="00A140FE" w:rsidRPr="00124281">
              <w:rPr>
                <w:rFonts w:ascii="Utendo" w:hAnsi="Utendo"/>
              </w:rPr>
              <w:t>main d’œuvre locale</w:t>
            </w:r>
            <w:r w:rsidRPr="00124281">
              <w:rPr>
                <w:rFonts w:ascii="Utendo" w:hAnsi="Utendo"/>
              </w:rPr>
              <w:t xml:space="preserve"> recruté</w:t>
            </w:r>
            <w:r w:rsidR="00A140FE" w:rsidRPr="00124281">
              <w:rPr>
                <w:rFonts w:ascii="Utendo" w:hAnsi="Utendo"/>
              </w:rPr>
              <w:t>e</w:t>
            </w:r>
          </w:p>
        </w:tc>
      </w:tr>
      <w:tr w:rsidR="00700280" w:rsidRPr="00124281" w14:paraId="7C8E97B7" w14:textId="77777777" w:rsidTr="00D30620">
        <w:trPr>
          <w:trHeight w:val="539"/>
        </w:trPr>
        <w:tc>
          <w:tcPr>
            <w:tcW w:w="3118" w:type="dxa"/>
          </w:tcPr>
          <w:p w14:paraId="493004F4" w14:textId="77777777" w:rsidR="00700280" w:rsidRPr="00124281" w:rsidRDefault="00700280" w:rsidP="002528AC">
            <w:pPr>
              <w:pStyle w:val="TableParagraph"/>
              <w:spacing w:before="40" w:after="40"/>
              <w:ind w:left="113" w:right="113"/>
              <w:rPr>
                <w:rFonts w:ascii="Utendo" w:hAnsi="Utendo"/>
                <w:b/>
                <w:spacing w:val="-6"/>
              </w:rPr>
            </w:pPr>
            <w:r w:rsidRPr="00124281">
              <w:rPr>
                <w:rFonts w:ascii="Utendo" w:hAnsi="Utendo"/>
                <w:b/>
                <w:spacing w:val="-6"/>
              </w:rPr>
              <w:t>Gestion des plaintes</w:t>
            </w:r>
          </w:p>
        </w:tc>
        <w:tc>
          <w:tcPr>
            <w:tcW w:w="5670" w:type="dxa"/>
          </w:tcPr>
          <w:p w14:paraId="523AEA9E" w14:textId="77777777" w:rsidR="00700280" w:rsidRPr="00124281" w:rsidRDefault="00700280" w:rsidP="002528AC">
            <w:pPr>
              <w:pStyle w:val="TableParagraph"/>
              <w:spacing w:before="40" w:after="40"/>
              <w:ind w:left="113" w:right="113"/>
              <w:rPr>
                <w:rFonts w:ascii="Utendo" w:hAnsi="Utendo"/>
              </w:rPr>
            </w:pPr>
            <w:r w:rsidRPr="00124281">
              <w:rPr>
                <w:rFonts w:ascii="Utendo" w:hAnsi="Utendo"/>
              </w:rPr>
              <w:t>Nombre de plainte reçue</w:t>
            </w:r>
          </w:p>
          <w:p w14:paraId="39479168" w14:textId="77777777" w:rsidR="00700280" w:rsidRPr="00124281" w:rsidRDefault="00700280" w:rsidP="002528AC">
            <w:pPr>
              <w:pStyle w:val="TableParagraph"/>
              <w:spacing w:before="40" w:after="40"/>
              <w:ind w:left="113" w:right="113"/>
              <w:rPr>
                <w:rFonts w:ascii="Utendo" w:hAnsi="Utendo"/>
              </w:rPr>
            </w:pPr>
            <w:r w:rsidRPr="00124281">
              <w:rPr>
                <w:rFonts w:ascii="Utendo" w:hAnsi="Utendo"/>
              </w:rPr>
              <w:t>Nombre de plainte traitée</w:t>
            </w:r>
          </w:p>
          <w:p w14:paraId="09A20CBD" w14:textId="77777777" w:rsidR="00700280" w:rsidRPr="00124281" w:rsidRDefault="00700280" w:rsidP="002528AC">
            <w:pPr>
              <w:pStyle w:val="TableParagraph"/>
              <w:spacing w:before="40" w:after="40"/>
              <w:ind w:left="113" w:right="113"/>
              <w:rPr>
                <w:rFonts w:ascii="Utendo" w:hAnsi="Utendo"/>
              </w:rPr>
            </w:pPr>
            <w:r w:rsidRPr="00124281">
              <w:rPr>
                <w:rFonts w:ascii="Utendo" w:hAnsi="Utendo"/>
              </w:rPr>
              <w:t>Nombre de plaintes liées aux VBG/EAS/HS</w:t>
            </w:r>
          </w:p>
          <w:p w14:paraId="28CF6CDA" w14:textId="77777777" w:rsidR="00700280" w:rsidRPr="00124281" w:rsidRDefault="00700280" w:rsidP="002528AC">
            <w:pPr>
              <w:pStyle w:val="TableParagraph"/>
              <w:spacing w:before="40" w:after="40"/>
              <w:ind w:left="113" w:right="113"/>
              <w:rPr>
                <w:rFonts w:ascii="Utendo" w:hAnsi="Utendo"/>
              </w:rPr>
            </w:pPr>
            <w:r w:rsidRPr="00124281">
              <w:rPr>
                <w:rFonts w:ascii="Utendo" w:hAnsi="Utendo"/>
              </w:rPr>
              <w:lastRenderedPageBreak/>
              <w:t>Nombre de PV de gestion des plaintes</w:t>
            </w:r>
          </w:p>
          <w:p w14:paraId="388FB7E5" w14:textId="4596509A" w:rsidR="00700280" w:rsidRPr="00124281" w:rsidRDefault="00700280" w:rsidP="002528AC">
            <w:pPr>
              <w:pStyle w:val="TableParagraph"/>
              <w:spacing w:before="40" w:after="40"/>
              <w:ind w:left="113" w:right="113"/>
              <w:rPr>
                <w:rFonts w:ascii="Utendo" w:hAnsi="Utendo"/>
              </w:rPr>
            </w:pPr>
            <w:r w:rsidRPr="00124281">
              <w:rPr>
                <w:rFonts w:ascii="Utendo" w:hAnsi="Utendo"/>
              </w:rPr>
              <w:t xml:space="preserve">Nombre de plainte </w:t>
            </w:r>
            <w:r w:rsidR="00B06C33" w:rsidRPr="00124281">
              <w:rPr>
                <w:rFonts w:ascii="Utendo" w:hAnsi="Utendo"/>
              </w:rPr>
              <w:t>clôturée</w:t>
            </w:r>
          </w:p>
        </w:tc>
      </w:tr>
      <w:tr w:rsidR="00700280" w:rsidRPr="003619D3" w14:paraId="10F818C5" w14:textId="77777777" w:rsidTr="00D30620">
        <w:trPr>
          <w:trHeight w:val="809"/>
        </w:trPr>
        <w:tc>
          <w:tcPr>
            <w:tcW w:w="3118" w:type="dxa"/>
          </w:tcPr>
          <w:p w14:paraId="33D7D01D" w14:textId="77777777" w:rsidR="00700280" w:rsidRPr="00124281" w:rsidRDefault="00700280" w:rsidP="002528AC">
            <w:pPr>
              <w:pStyle w:val="TableParagraph"/>
              <w:spacing w:before="40" w:after="40"/>
              <w:ind w:left="113" w:right="113"/>
              <w:rPr>
                <w:rFonts w:ascii="Utendo" w:hAnsi="Utendo"/>
                <w:b/>
                <w:bCs/>
              </w:rPr>
            </w:pPr>
            <w:r w:rsidRPr="00124281">
              <w:rPr>
                <w:rFonts w:ascii="Utendo" w:hAnsi="Utendo"/>
                <w:b/>
                <w:bCs/>
                <w:spacing w:val="-2"/>
              </w:rPr>
              <w:lastRenderedPageBreak/>
              <w:t>Contrat de terroir et lieu de culte</w:t>
            </w:r>
          </w:p>
        </w:tc>
        <w:tc>
          <w:tcPr>
            <w:tcW w:w="5670" w:type="dxa"/>
          </w:tcPr>
          <w:p w14:paraId="7957C2E5" w14:textId="77777777" w:rsidR="00700280" w:rsidRPr="00124281" w:rsidRDefault="00700280" w:rsidP="002528AC">
            <w:pPr>
              <w:pStyle w:val="TableParagraph"/>
              <w:spacing w:before="40" w:after="40"/>
              <w:ind w:left="113" w:right="113"/>
              <w:rPr>
                <w:rFonts w:ascii="Utendo" w:hAnsi="Utendo"/>
              </w:rPr>
            </w:pPr>
            <w:r w:rsidRPr="00124281">
              <w:rPr>
                <w:rFonts w:ascii="Utendo" w:hAnsi="Utendo"/>
              </w:rPr>
              <w:t>Nombre de contrat de terroir signé</w:t>
            </w:r>
          </w:p>
          <w:p w14:paraId="36DCCDA4" w14:textId="77777777" w:rsidR="00700280" w:rsidRPr="00124281" w:rsidRDefault="00700280" w:rsidP="002528AC">
            <w:pPr>
              <w:pStyle w:val="TableParagraph"/>
              <w:spacing w:before="40" w:after="40"/>
              <w:ind w:left="113" w:right="113"/>
              <w:rPr>
                <w:rFonts w:ascii="Utendo" w:hAnsi="Utendo"/>
              </w:rPr>
            </w:pPr>
            <w:r w:rsidRPr="00124281">
              <w:rPr>
                <w:rFonts w:ascii="Utendo" w:hAnsi="Utendo"/>
              </w:rPr>
              <w:t>Nombre de lieu de culte autorisé</w:t>
            </w:r>
          </w:p>
          <w:p w14:paraId="4FC9EF8F" w14:textId="77777777" w:rsidR="00700280" w:rsidRPr="00124281" w:rsidRDefault="00700280" w:rsidP="002528AC">
            <w:pPr>
              <w:pStyle w:val="TableParagraph"/>
              <w:spacing w:before="40" w:after="40"/>
              <w:ind w:left="113" w:right="113"/>
              <w:rPr>
                <w:rFonts w:ascii="Utendo" w:hAnsi="Utendo"/>
              </w:rPr>
            </w:pPr>
          </w:p>
        </w:tc>
      </w:tr>
      <w:tr w:rsidR="00700280" w:rsidRPr="003619D3" w14:paraId="48F2BCA6" w14:textId="77777777" w:rsidTr="0029334B">
        <w:trPr>
          <w:trHeight w:val="567"/>
        </w:trPr>
        <w:tc>
          <w:tcPr>
            <w:tcW w:w="3118" w:type="dxa"/>
          </w:tcPr>
          <w:p w14:paraId="18DAEC8D" w14:textId="329F10F8" w:rsidR="00700280" w:rsidRPr="00124281" w:rsidRDefault="00700280">
            <w:pPr>
              <w:pStyle w:val="TableParagraph"/>
              <w:spacing w:before="40" w:after="40"/>
              <w:ind w:left="113" w:right="113"/>
              <w:rPr>
                <w:rFonts w:ascii="Utendo" w:hAnsi="Utendo"/>
                <w:b/>
                <w:bCs/>
              </w:rPr>
            </w:pPr>
            <w:r w:rsidRPr="00124281">
              <w:rPr>
                <w:rFonts w:ascii="Utendo" w:hAnsi="Utendo"/>
                <w:b/>
                <w:bCs/>
              </w:rPr>
              <w:t xml:space="preserve">Satisfaction des </w:t>
            </w:r>
            <w:r w:rsidR="00A140FE" w:rsidRPr="00124281">
              <w:rPr>
                <w:rFonts w:ascii="Utendo" w:hAnsi="Utendo"/>
                <w:b/>
                <w:bCs/>
              </w:rPr>
              <w:t>communautés riveraines</w:t>
            </w:r>
          </w:p>
        </w:tc>
        <w:tc>
          <w:tcPr>
            <w:tcW w:w="5670" w:type="dxa"/>
          </w:tcPr>
          <w:p w14:paraId="21B18C6E" w14:textId="1B5AB896" w:rsidR="00700280" w:rsidRPr="00124281" w:rsidRDefault="00700280">
            <w:pPr>
              <w:pStyle w:val="TableParagraph"/>
              <w:spacing w:before="40" w:after="40"/>
              <w:ind w:left="113" w:right="113"/>
              <w:rPr>
                <w:rFonts w:ascii="Utendo" w:hAnsi="Utendo"/>
              </w:rPr>
            </w:pPr>
            <w:r w:rsidRPr="00124281">
              <w:rPr>
                <w:rFonts w:ascii="Utendo" w:hAnsi="Utendo"/>
              </w:rPr>
              <w:t xml:space="preserve">Nombre de </w:t>
            </w:r>
            <w:r w:rsidR="00413291" w:rsidRPr="00124281">
              <w:rPr>
                <w:rFonts w:ascii="Utendo" w:hAnsi="Utendo"/>
              </w:rPr>
              <w:t>communautés riveraines</w:t>
            </w:r>
            <w:r w:rsidRPr="00124281">
              <w:rPr>
                <w:rFonts w:ascii="Utendo" w:hAnsi="Utendo"/>
              </w:rPr>
              <w:t xml:space="preserve"> sensibilisée</w:t>
            </w:r>
            <w:r w:rsidR="00413291" w:rsidRPr="00124281">
              <w:rPr>
                <w:rFonts w:ascii="Utendo" w:hAnsi="Utendo"/>
              </w:rPr>
              <w:t>s</w:t>
            </w:r>
          </w:p>
          <w:p w14:paraId="33651C12" w14:textId="026818B4" w:rsidR="00700280" w:rsidRPr="00124281" w:rsidRDefault="00700280">
            <w:pPr>
              <w:pStyle w:val="TableParagraph"/>
              <w:spacing w:before="40" w:after="40"/>
              <w:ind w:left="113" w:right="113"/>
              <w:rPr>
                <w:rFonts w:ascii="Utendo" w:hAnsi="Utendo"/>
              </w:rPr>
            </w:pPr>
            <w:r w:rsidRPr="00124281">
              <w:rPr>
                <w:rFonts w:ascii="Utendo" w:hAnsi="Utendo"/>
              </w:rPr>
              <w:t xml:space="preserve">Nombre de </w:t>
            </w:r>
            <w:r w:rsidR="00413291" w:rsidRPr="00124281">
              <w:rPr>
                <w:rFonts w:ascii="Utendo" w:hAnsi="Utendo"/>
              </w:rPr>
              <w:t>communautés</w:t>
            </w:r>
            <w:r w:rsidRPr="00124281">
              <w:rPr>
                <w:rFonts w:ascii="Utendo" w:hAnsi="Utendo"/>
              </w:rPr>
              <w:t xml:space="preserve"> satisfaite</w:t>
            </w:r>
            <w:r w:rsidR="00413291" w:rsidRPr="00124281">
              <w:rPr>
                <w:rFonts w:ascii="Utendo" w:hAnsi="Utendo"/>
              </w:rPr>
              <w:t>s</w:t>
            </w:r>
          </w:p>
        </w:tc>
      </w:tr>
      <w:tr w:rsidR="00700280" w:rsidRPr="00124281" w14:paraId="22E7790E" w14:textId="77777777" w:rsidTr="0029334B">
        <w:trPr>
          <w:trHeight w:val="591"/>
        </w:trPr>
        <w:tc>
          <w:tcPr>
            <w:tcW w:w="3118" w:type="dxa"/>
          </w:tcPr>
          <w:p w14:paraId="233C0B8A" w14:textId="77777777" w:rsidR="00700280" w:rsidRPr="00124281" w:rsidRDefault="00700280">
            <w:pPr>
              <w:pStyle w:val="TableParagraph"/>
              <w:spacing w:before="40" w:after="40"/>
              <w:ind w:left="113" w:right="113"/>
              <w:rPr>
                <w:rFonts w:ascii="Utendo" w:hAnsi="Utendo"/>
                <w:b/>
                <w:bCs/>
              </w:rPr>
            </w:pPr>
            <w:r w:rsidRPr="00124281">
              <w:rPr>
                <w:rFonts w:ascii="Utendo" w:hAnsi="Utendo"/>
                <w:b/>
                <w:bCs/>
              </w:rPr>
              <w:t>Résolution de conflit</w:t>
            </w:r>
          </w:p>
        </w:tc>
        <w:tc>
          <w:tcPr>
            <w:tcW w:w="5670" w:type="dxa"/>
          </w:tcPr>
          <w:p w14:paraId="27DB46AE" w14:textId="77777777" w:rsidR="00700280" w:rsidRPr="00124281" w:rsidRDefault="00700280">
            <w:pPr>
              <w:pStyle w:val="TableParagraph"/>
              <w:spacing w:before="40" w:after="40"/>
              <w:ind w:left="113" w:right="113"/>
              <w:rPr>
                <w:rFonts w:ascii="Utendo" w:hAnsi="Utendo"/>
              </w:rPr>
            </w:pPr>
            <w:r w:rsidRPr="00124281">
              <w:rPr>
                <w:rFonts w:ascii="Utendo" w:hAnsi="Utendo"/>
              </w:rPr>
              <w:t xml:space="preserve">Nombre de conflit lié aux ressources naturelles </w:t>
            </w:r>
          </w:p>
          <w:p w14:paraId="519381CD" w14:textId="4F1FDE18" w:rsidR="00413291" w:rsidRPr="00124281" w:rsidRDefault="00413291">
            <w:pPr>
              <w:pStyle w:val="TableParagraph"/>
              <w:spacing w:before="40" w:after="40"/>
              <w:ind w:left="113" w:right="113"/>
              <w:rPr>
                <w:rFonts w:ascii="Utendo" w:hAnsi="Utendo"/>
              </w:rPr>
            </w:pPr>
            <w:r w:rsidRPr="00124281">
              <w:rPr>
                <w:rFonts w:ascii="Utendo" w:hAnsi="Utendo"/>
              </w:rPr>
              <w:t>Nombre de conflits résolus</w:t>
            </w:r>
          </w:p>
        </w:tc>
      </w:tr>
      <w:tr w:rsidR="008F5ED9" w:rsidRPr="003619D3" w14:paraId="6059FC2D" w14:textId="77777777" w:rsidTr="00D30620">
        <w:trPr>
          <w:trHeight w:val="808"/>
        </w:trPr>
        <w:tc>
          <w:tcPr>
            <w:tcW w:w="3118" w:type="dxa"/>
          </w:tcPr>
          <w:p w14:paraId="22EEAB95" w14:textId="30526A0C" w:rsidR="008F5ED9" w:rsidRPr="00124281" w:rsidRDefault="00B06C33" w:rsidP="0029334B">
            <w:pPr>
              <w:pStyle w:val="TableParagraph"/>
              <w:spacing w:before="40" w:after="40"/>
              <w:ind w:right="113"/>
              <w:rPr>
                <w:rFonts w:ascii="Utendo" w:hAnsi="Utendo"/>
                <w:b/>
                <w:bCs/>
              </w:rPr>
            </w:pPr>
            <w:r w:rsidRPr="00124281">
              <w:rPr>
                <w:rFonts w:ascii="Utendo" w:hAnsi="Utendo"/>
                <w:b/>
                <w:bCs/>
              </w:rPr>
              <w:t>C</w:t>
            </w:r>
            <w:r w:rsidR="008F5ED9" w:rsidRPr="00124281">
              <w:rPr>
                <w:rFonts w:ascii="Utendo" w:hAnsi="Utendo"/>
                <w:b/>
                <w:bCs/>
              </w:rPr>
              <w:t>ontrat de production de plants, reboisement</w:t>
            </w:r>
            <w:r w:rsidRPr="00124281">
              <w:rPr>
                <w:rFonts w:ascii="Utendo" w:hAnsi="Utendo"/>
                <w:b/>
                <w:bCs/>
              </w:rPr>
              <w:t>s</w:t>
            </w:r>
            <w:r w:rsidR="008F5ED9" w:rsidRPr="00124281">
              <w:rPr>
                <w:rFonts w:ascii="Utendo" w:hAnsi="Utendo"/>
                <w:b/>
                <w:bCs/>
              </w:rPr>
              <w:t xml:space="preserve">, entretiens et surveillance </w:t>
            </w:r>
            <w:r w:rsidR="00413291" w:rsidRPr="00124281">
              <w:rPr>
                <w:rFonts w:ascii="Utendo" w:hAnsi="Utendo"/>
                <w:b/>
                <w:bCs/>
              </w:rPr>
              <w:t>par les</w:t>
            </w:r>
            <w:r w:rsidR="008F5ED9" w:rsidRPr="00124281">
              <w:rPr>
                <w:rFonts w:ascii="Utendo" w:hAnsi="Utendo"/>
                <w:b/>
                <w:bCs/>
              </w:rPr>
              <w:t xml:space="preserve"> </w:t>
            </w:r>
            <w:r w:rsidR="00413291" w:rsidRPr="00124281">
              <w:rPr>
                <w:rFonts w:ascii="Utendo" w:hAnsi="Utendo"/>
                <w:b/>
                <w:bCs/>
              </w:rPr>
              <w:t>populations des localit</w:t>
            </w:r>
            <w:r w:rsidR="008F5ED9" w:rsidRPr="00124281">
              <w:rPr>
                <w:rFonts w:ascii="Utendo" w:hAnsi="Utendo"/>
                <w:b/>
                <w:bCs/>
              </w:rPr>
              <w:t xml:space="preserve">és riveraines </w:t>
            </w:r>
          </w:p>
        </w:tc>
        <w:tc>
          <w:tcPr>
            <w:tcW w:w="5670" w:type="dxa"/>
          </w:tcPr>
          <w:p w14:paraId="39392555" w14:textId="027509DF" w:rsidR="00413291" w:rsidRPr="00124281" w:rsidRDefault="00413291" w:rsidP="00351CEB">
            <w:pPr>
              <w:pStyle w:val="TableParagraph"/>
              <w:spacing w:before="40" w:after="40"/>
              <w:ind w:left="113" w:right="113"/>
              <w:rPr>
                <w:rFonts w:ascii="Utendo" w:hAnsi="Utendo"/>
              </w:rPr>
            </w:pPr>
            <w:r w:rsidRPr="00124281">
              <w:rPr>
                <w:rFonts w:ascii="Utendo" w:hAnsi="Utendo"/>
              </w:rPr>
              <w:t>Nombre de personnes bénéficiaires de contrat par localités riveraines</w:t>
            </w:r>
          </w:p>
        </w:tc>
      </w:tr>
      <w:tr w:rsidR="00700280" w:rsidRPr="003619D3" w14:paraId="2CBCBCFB" w14:textId="77777777" w:rsidTr="00D30620">
        <w:trPr>
          <w:trHeight w:val="808"/>
        </w:trPr>
        <w:tc>
          <w:tcPr>
            <w:tcW w:w="3118" w:type="dxa"/>
          </w:tcPr>
          <w:p w14:paraId="251BD0ED" w14:textId="77777777" w:rsidR="00700280" w:rsidRPr="00124281" w:rsidRDefault="00700280">
            <w:pPr>
              <w:pStyle w:val="TableParagraph"/>
              <w:spacing w:before="40" w:after="40"/>
              <w:ind w:left="113" w:right="113"/>
              <w:rPr>
                <w:rFonts w:ascii="Utendo" w:hAnsi="Utendo"/>
                <w:b/>
                <w:bCs/>
              </w:rPr>
            </w:pPr>
            <w:r w:rsidRPr="00124281">
              <w:rPr>
                <w:rFonts w:ascii="Utendo" w:hAnsi="Utendo"/>
                <w:b/>
                <w:bCs/>
              </w:rPr>
              <w:t>Emploi et conditions de vie</w:t>
            </w:r>
          </w:p>
        </w:tc>
        <w:tc>
          <w:tcPr>
            <w:tcW w:w="5670" w:type="dxa"/>
          </w:tcPr>
          <w:p w14:paraId="372AC879" w14:textId="77777777" w:rsidR="00700280" w:rsidRPr="00124281" w:rsidRDefault="00700280">
            <w:pPr>
              <w:pStyle w:val="TableParagraph"/>
              <w:spacing w:before="40" w:after="40"/>
              <w:ind w:left="113" w:right="113"/>
              <w:rPr>
                <w:rFonts w:ascii="Utendo" w:hAnsi="Utendo"/>
              </w:rPr>
            </w:pPr>
            <w:r w:rsidRPr="00124281">
              <w:rPr>
                <w:rFonts w:ascii="Utendo" w:hAnsi="Utendo"/>
              </w:rPr>
              <w:t>Nombre d’emploi créé</w:t>
            </w:r>
          </w:p>
          <w:p w14:paraId="7F59A285" w14:textId="77777777" w:rsidR="00700280" w:rsidRPr="00124281" w:rsidRDefault="00700280">
            <w:pPr>
              <w:pStyle w:val="TableParagraph"/>
              <w:spacing w:before="40" w:after="40"/>
              <w:ind w:left="113" w:right="113"/>
              <w:rPr>
                <w:rFonts w:ascii="Utendo" w:hAnsi="Utendo"/>
              </w:rPr>
            </w:pPr>
            <w:r w:rsidRPr="00124281">
              <w:rPr>
                <w:rFonts w:ascii="Utendo" w:hAnsi="Utendo"/>
              </w:rPr>
              <w:t>Nombre de condition de vie améliorée</w:t>
            </w:r>
          </w:p>
        </w:tc>
      </w:tr>
      <w:tr w:rsidR="00621E53" w:rsidRPr="003619D3" w14:paraId="32A840C4" w14:textId="77777777" w:rsidTr="00D30620">
        <w:trPr>
          <w:trHeight w:val="808"/>
        </w:trPr>
        <w:tc>
          <w:tcPr>
            <w:tcW w:w="3118" w:type="dxa"/>
          </w:tcPr>
          <w:p w14:paraId="548E148C" w14:textId="6E886C6E" w:rsidR="00621E53" w:rsidRPr="00124281" w:rsidRDefault="00621E53">
            <w:pPr>
              <w:pStyle w:val="TableParagraph"/>
              <w:spacing w:before="40" w:after="40"/>
              <w:ind w:left="113" w:right="113"/>
              <w:rPr>
                <w:rFonts w:ascii="Utendo" w:hAnsi="Utendo"/>
                <w:b/>
                <w:bCs/>
              </w:rPr>
            </w:pPr>
            <w:r w:rsidRPr="00124281">
              <w:rPr>
                <w:rFonts w:ascii="Utendo" w:hAnsi="Utendo"/>
                <w:b/>
                <w:bCs/>
              </w:rPr>
              <w:t xml:space="preserve">Suivi </w:t>
            </w:r>
            <w:r w:rsidR="00735E01" w:rsidRPr="00124281">
              <w:rPr>
                <w:rFonts w:ascii="Utendo" w:hAnsi="Utendo"/>
                <w:b/>
                <w:bCs/>
              </w:rPr>
              <w:t>et</w:t>
            </w:r>
            <w:r w:rsidRPr="00124281">
              <w:rPr>
                <w:rFonts w:ascii="Utendo" w:hAnsi="Utendo"/>
                <w:b/>
                <w:bCs/>
              </w:rPr>
              <w:t xml:space="preserve"> inclusion</w:t>
            </w:r>
          </w:p>
        </w:tc>
        <w:tc>
          <w:tcPr>
            <w:tcW w:w="5670" w:type="dxa"/>
          </w:tcPr>
          <w:p w14:paraId="7CC86786" w14:textId="02B4BD44" w:rsidR="00621E53" w:rsidRPr="00124281" w:rsidRDefault="00F13BD6">
            <w:pPr>
              <w:pStyle w:val="TableParagraph"/>
              <w:spacing w:before="40" w:after="40"/>
              <w:ind w:left="113" w:right="113"/>
              <w:rPr>
                <w:rFonts w:ascii="Utendo" w:hAnsi="Utendo"/>
              </w:rPr>
            </w:pPr>
            <w:r w:rsidRPr="00124281">
              <w:rPr>
                <w:rFonts w:ascii="Utendo" w:hAnsi="Utendo"/>
              </w:rPr>
              <w:t>Nombre de consultations communautaires tenues avec une participation effective des femmes</w:t>
            </w:r>
            <w:r w:rsidR="008E0E73" w:rsidRPr="00124281">
              <w:rPr>
                <w:rFonts w:ascii="Utendo" w:hAnsi="Utendo"/>
              </w:rPr>
              <w:t>,</w:t>
            </w:r>
            <w:r w:rsidRPr="00124281">
              <w:rPr>
                <w:rFonts w:ascii="Utendo" w:hAnsi="Utendo"/>
              </w:rPr>
              <w:t xml:space="preserve"> jeunes</w:t>
            </w:r>
            <w:r w:rsidR="008E0E73" w:rsidRPr="00124281">
              <w:rPr>
                <w:rFonts w:ascii="Utendo" w:hAnsi="Utendo"/>
              </w:rPr>
              <w:t>, personnes en situation d’handicap</w:t>
            </w:r>
          </w:p>
          <w:p w14:paraId="69B728E1" w14:textId="69E27AC1" w:rsidR="00F13BD6" w:rsidRPr="00124281" w:rsidRDefault="00F13BD6">
            <w:pPr>
              <w:pStyle w:val="TableParagraph"/>
              <w:spacing w:before="40" w:after="40"/>
              <w:ind w:left="113" w:right="113"/>
              <w:rPr>
                <w:rFonts w:ascii="Utendo" w:hAnsi="Utendo"/>
              </w:rPr>
            </w:pPr>
            <w:r w:rsidRPr="00124281">
              <w:rPr>
                <w:rFonts w:ascii="Utendo" w:hAnsi="Utendo"/>
              </w:rPr>
              <w:t>% de PAP vulnérables identifiées ayant bénéficié de mesures différenciée</w:t>
            </w:r>
          </w:p>
        </w:tc>
      </w:tr>
      <w:tr w:rsidR="00F13BD6" w:rsidRPr="003619D3" w14:paraId="56A0DD76" w14:textId="77777777" w:rsidTr="00D30620">
        <w:trPr>
          <w:trHeight w:val="808"/>
        </w:trPr>
        <w:tc>
          <w:tcPr>
            <w:tcW w:w="3118" w:type="dxa"/>
          </w:tcPr>
          <w:p w14:paraId="3D9761B3" w14:textId="3B9CBD1E" w:rsidR="00F13BD6" w:rsidRPr="00124281" w:rsidRDefault="00F13BD6">
            <w:pPr>
              <w:pStyle w:val="TableParagraph"/>
              <w:spacing w:before="40" w:after="40"/>
              <w:ind w:left="113" w:right="113"/>
              <w:rPr>
                <w:rFonts w:ascii="Utendo" w:hAnsi="Utendo"/>
                <w:b/>
                <w:bCs/>
              </w:rPr>
            </w:pPr>
            <w:r w:rsidRPr="00124281">
              <w:rPr>
                <w:rFonts w:ascii="Utendo" w:hAnsi="Utendo"/>
                <w:b/>
                <w:bCs/>
              </w:rPr>
              <w:t>Suivi de la restauration des moyens de subsistance</w:t>
            </w:r>
          </w:p>
        </w:tc>
        <w:tc>
          <w:tcPr>
            <w:tcW w:w="5670" w:type="dxa"/>
          </w:tcPr>
          <w:p w14:paraId="1D75B0AA" w14:textId="77777777" w:rsidR="00F13BD6" w:rsidRPr="00124281" w:rsidRDefault="004F5FEB">
            <w:pPr>
              <w:pStyle w:val="TableParagraph"/>
              <w:spacing w:before="40" w:after="40"/>
              <w:ind w:left="113" w:right="113"/>
              <w:rPr>
                <w:rFonts w:ascii="Utendo" w:hAnsi="Utendo"/>
              </w:rPr>
            </w:pPr>
            <w:r w:rsidRPr="00124281">
              <w:rPr>
                <w:rFonts w:ascii="Utendo" w:hAnsi="Utendo"/>
              </w:rPr>
              <w:t>% de PAP ayant repris une activité génératrice de revenu dans les 6 mois suivant la compensation</w:t>
            </w:r>
          </w:p>
          <w:p w14:paraId="738BD615" w14:textId="568BDB32" w:rsidR="00735E01" w:rsidRPr="00124281" w:rsidRDefault="00735E01">
            <w:pPr>
              <w:pStyle w:val="TableParagraph"/>
              <w:spacing w:before="40" w:after="40"/>
              <w:ind w:left="113" w:right="113"/>
              <w:rPr>
                <w:rFonts w:ascii="Utendo" w:hAnsi="Utendo"/>
              </w:rPr>
            </w:pPr>
            <w:r w:rsidRPr="00124281">
              <w:rPr>
                <w:rFonts w:ascii="Utendo" w:hAnsi="Utendo"/>
              </w:rPr>
              <w:t xml:space="preserve">Nombre de PAP bénéficiant de l’accompagnement pour </w:t>
            </w:r>
            <w:r w:rsidR="00B454B8" w:rsidRPr="00124281">
              <w:rPr>
                <w:rFonts w:ascii="Utendo" w:hAnsi="Utendo"/>
              </w:rPr>
              <w:t>l’amélioration des</w:t>
            </w:r>
            <w:r w:rsidRPr="00124281">
              <w:rPr>
                <w:rFonts w:ascii="Utendo" w:hAnsi="Utendo"/>
              </w:rPr>
              <w:t xml:space="preserve"> moyens de subsistance</w:t>
            </w:r>
          </w:p>
        </w:tc>
      </w:tr>
    </w:tbl>
    <w:p w14:paraId="10C579FA" w14:textId="77777777" w:rsidR="00D06A64" w:rsidRPr="00124281" w:rsidRDefault="00D06A64">
      <w:pPr>
        <w:rPr>
          <w:rFonts w:ascii="Utendo" w:hAnsi="Utendo"/>
          <w:lang w:val="fr-FR"/>
        </w:rPr>
      </w:pPr>
    </w:p>
    <w:p w14:paraId="58C0D0F4" w14:textId="77777777" w:rsidR="00D06A64" w:rsidRPr="00124281" w:rsidRDefault="00D06A64" w:rsidP="00D06A64">
      <w:pPr>
        <w:jc w:val="both"/>
        <w:rPr>
          <w:rFonts w:ascii="Utendo" w:hAnsi="Utendo"/>
          <w:lang w:val="fr-FR"/>
        </w:rPr>
      </w:pPr>
      <w:r w:rsidRPr="00124281">
        <w:rPr>
          <w:rFonts w:ascii="Utendo" w:hAnsi="Utendo"/>
          <w:lang w:val="fr-FR"/>
        </w:rPr>
        <w:t>Des indicateurs qualitatifs seront établis en fonction des activités réalisées, pour évaluer à la fois le niveau de satisfaction et l’amélioration des conditions de vie des communautés locales.</w:t>
      </w:r>
    </w:p>
    <w:p w14:paraId="3AACDFF5" w14:textId="6AB8B1C2" w:rsidR="008B6A7B" w:rsidRPr="00124281" w:rsidRDefault="008B6A7B">
      <w:pPr>
        <w:rPr>
          <w:rFonts w:ascii="Utendo" w:hAnsi="Utendo"/>
          <w:lang w:val="fr-FR"/>
        </w:rPr>
      </w:pPr>
    </w:p>
    <w:p w14:paraId="186D253E" w14:textId="77777777" w:rsidR="001038ED" w:rsidRPr="00124281" w:rsidRDefault="001038ED" w:rsidP="004127EF">
      <w:pPr>
        <w:pStyle w:val="Titre1"/>
        <w:jc w:val="both"/>
        <w:rPr>
          <w:rFonts w:ascii="Utendo" w:hAnsi="Utendo"/>
          <w:lang w:val="fr-FR"/>
        </w:rPr>
        <w:sectPr w:rsidR="001038ED" w:rsidRPr="00124281" w:rsidSect="00BE576A">
          <w:footerReference w:type="even" r:id="rId19"/>
          <w:footerReference w:type="default" r:id="rId20"/>
          <w:footerReference w:type="first" r:id="rId21"/>
          <w:pgSz w:w="12240" w:h="15840"/>
          <w:pgMar w:top="1440" w:right="1440" w:bottom="1440" w:left="1440" w:header="720" w:footer="720" w:gutter="0"/>
          <w:pgNumType w:start="1"/>
          <w:cols w:space="720"/>
          <w:titlePg/>
          <w:docGrid w:linePitch="360"/>
        </w:sectPr>
      </w:pPr>
    </w:p>
    <w:p w14:paraId="1F9D3494" w14:textId="0E0607FD" w:rsidR="00DB1A6D" w:rsidRPr="00124281" w:rsidRDefault="00B816BB" w:rsidP="004127EF">
      <w:pPr>
        <w:pStyle w:val="Titre1"/>
        <w:jc w:val="both"/>
        <w:rPr>
          <w:rFonts w:ascii="Utendo" w:hAnsi="Utendo"/>
          <w:lang w:val="fr-FR"/>
        </w:rPr>
      </w:pPr>
      <w:bookmarkStart w:id="338" w:name="_Toc211330052"/>
      <w:r w:rsidRPr="00124281">
        <w:rPr>
          <w:rFonts w:ascii="Utendo" w:hAnsi="Utendo"/>
          <w:lang w:val="fr-FR"/>
        </w:rPr>
        <w:lastRenderedPageBreak/>
        <w:t xml:space="preserve">PLAN D’ACTION ET </w:t>
      </w:r>
      <w:r w:rsidR="004127EF" w:rsidRPr="00124281">
        <w:rPr>
          <w:rFonts w:ascii="Utendo" w:hAnsi="Utendo"/>
          <w:lang w:val="fr-FR"/>
        </w:rPr>
        <w:t>ESTIMATION DU CO</w:t>
      </w:r>
      <w:r w:rsidRPr="00124281">
        <w:rPr>
          <w:rFonts w:ascii="Utendo" w:hAnsi="Utendo" w:cs="Calibri"/>
          <w:lang w:val="fr-FR"/>
        </w:rPr>
        <w:t>Û</w:t>
      </w:r>
      <w:r w:rsidR="004127EF" w:rsidRPr="00124281">
        <w:rPr>
          <w:rFonts w:ascii="Utendo" w:hAnsi="Utendo"/>
          <w:lang w:val="fr-FR"/>
        </w:rPr>
        <w:t>T DE MISE EN ŒUVRE DU CADRE FONCTIONNEL</w:t>
      </w:r>
      <w:bookmarkEnd w:id="338"/>
    </w:p>
    <w:p w14:paraId="173B3410" w14:textId="74504ABB" w:rsidR="000E1E30" w:rsidRPr="00124281" w:rsidRDefault="00372A94" w:rsidP="0029334B">
      <w:pPr>
        <w:jc w:val="both"/>
        <w:rPr>
          <w:rFonts w:ascii="Utendo" w:hAnsi="Utendo"/>
          <w:lang w:val="fr-FR"/>
        </w:rPr>
      </w:pPr>
      <w:r w:rsidRPr="00124281">
        <w:rPr>
          <w:rFonts w:ascii="Utendo" w:hAnsi="Utendo"/>
          <w:lang w:val="fr-FR"/>
        </w:rPr>
        <w:t>Pour une participation active</w:t>
      </w:r>
      <w:r w:rsidR="007B2064" w:rsidRPr="00124281">
        <w:rPr>
          <w:rFonts w:ascii="Utendo" w:hAnsi="Utendo"/>
          <w:lang w:val="fr-FR"/>
        </w:rPr>
        <w:t>, juste et inclusive</w:t>
      </w:r>
      <w:r w:rsidRPr="00124281">
        <w:rPr>
          <w:rFonts w:ascii="Utendo" w:hAnsi="Utendo"/>
          <w:lang w:val="fr-FR"/>
        </w:rPr>
        <w:t xml:space="preserve"> des populations riveraines des AP et FC dans le cadre du PIF 2, les activités prévues s’articulent autour de renforcement des capacités, réunion de sensibilisation, mise en œuvre </w:t>
      </w:r>
      <w:r w:rsidR="00E356EA" w:rsidRPr="00124281">
        <w:rPr>
          <w:rFonts w:ascii="Utendo" w:hAnsi="Utendo"/>
          <w:lang w:val="fr-FR"/>
        </w:rPr>
        <w:t>des sous-projets</w:t>
      </w:r>
      <w:r w:rsidR="007B2064" w:rsidRPr="00124281">
        <w:rPr>
          <w:rFonts w:ascii="Utendo" w:hAnsi="Utendo"/>
          <w:lang w:val="fr-FR"/>
        </w:rPr>
        <w:t xml:space="preserve">, recrutement des auxiliaires villageois, attribution des contrats de travaux aux communautés riveraines, etc. Le tableau ci-dessous énumère les actions prévues ainsi que leurs coûts. </w:t>
      </w:r>
    </w:p>
    <w:p w14:paraId="3AE0D43A" w14:textId="66A37FBC" w:rsidR="00DB1A6D" w:rsidRPr="00124281" w:rsidRDefault="00100BA8" w:rsidP="0029334B">
      <w:pPr>
        <w:pStyle w:val="Lgende"/>
        <w:rPr>
          <w:rFonts w:ascii="Utendo" w:hAnsi="Utendo"/>
          <w:lang w:val="fr-FR"/>
        </w:rPr>
      </w:pPr>
      <w:bookmarkStart w:id="339" w:name="_Toc221614378"/>
      <w:r w:rsidRPr="00124281">
        <w:rPr>
          <w:rFonts w:ascii="Utendo" w:hAnsi="Utendo"/>
          <w:lang w:val="fr-FR"/>
        </w:rPr>
        <w:t xml:space="preserve">Tableau </w:t>
      </w:r>
      <w:r w:rsidRPr="00124281">
        <w:rPr>
          <w:rFonts w:ascii="Utendo" w:hAnsi="Utendo"/>
        </w:rPr>
        <w:fldChar w:fldCharType="begin"/>
      </w:r>
      <w:r w:rsidRPr="00124281">
        <w:rPr>
          <w:rFonts w:ascii="Utendo" w:hAnsi="Utendo"/>
          <w:lang w:val="fr-FR"/>
        </w:rPr>
        <w:instrText xml:space="preserve"> SEQ Tableau \* ARABIC </w:instrText>
      </w:r>
      <w:r w:rsidRPr="00124281">
        <w:rPr>
          <w:rFonts w:ascii="Utendo" w:hAnsi="Utendo"/>
        </w:rPr>
        <w:fldChar w:fldCharType="separate"/>
      </w:r>
      <w:r w:rsidRPr="00124281">
        <w:rPr>
          <w:rFonts w:ascii="Utendo" w:hAnsi="Utendo"/>
          <w:noProof/>
          <w:lang w:val="fr-FR"/>
        </w:rPr>
        <w:t>9</w:t>
      </w:r>
      <w:r w:rsidRPr="00124281">
        <w:rPr>
          <w:rFonts w:ascii="Utendo" w:hAnsi="Utendo"/>
        </w:rPr>
        <w:fldChar w:fldCharType="end"/>
      </w:r>
      <w:r w:rsidR="00741E9B" w:rsidRPr="00124281">
        <w:rPr>
          <w:rFonts w:ascii="Cambria" w:hAnsi="Cambria" w:cs="Cambria"/>
          <w:lang w:val="fr-FR"/>
        </w:rPr>
        <w:t> </w:t>
      </w:r>
      <w:r w:rsidRPr="00124281">
        <w:rPr>
          <w:rFonts w:ascii="Utendo" w:hAnsi="Utendo"/>
          <w:lang w:val="fr-FR"/>
        </w:rPr>
        <w:t>:Plan d</w:t>
      </w:r>
      <w:r w:rsidR="00741E9B" w:rsidRPr="00124281">
        <w:rPr>
          <w:rFonts w:ascii="Utendo" w:hAnsi="Utendo"/>
          <w:lang w:val="fr-FR"/>
        </w:rPr>
        <w:t>’</w:t>
      </w:r>
      <w:r w:rsidRPr="00124281">
        <w:rPr>
          <w:rFonts w:ascii="Utendo" w:hAnsi="Utendo"/>
          <w:lang w:val="fr-FR"/>
        </w:rPr>
        <w:t>action et budget du CF</w:t>
      </w:r>
      <w:bookmarkEnd w:id="339"/>
    </w:p>
    <w:tbl>
      <w:tblPr>
        <w:tblStyle w:val="Grilledutableau"/>
        <w:tblW w:w="13462" w:type="dxa"/>
        <w:tblLayout w:type="fixed"/>
        <w:tblLook w:val="04A0" w:firstRow="1" w:lastRow="0" w:firstColumn="1" w:lastColumn="0" w:noHBand="0" w:noVBand="1"/>
      </w:tblPr>
      <w:tblGrid>
        <w:gridCol w:w="4088"/>
        <w:gridCol w:w="774"/>
        <w:gridCol w:w="776"/>
        <w:gridCol w:w="769"/>
        <w:gridCol w:w="534"/>
        <w:gridCol w:w="1687"/>
        <w:gridCol w:w="4834"/>
      </w:tblGrid>
      <w:tr w:rsidR="007A0ACA" w:rsidRPr="00124281" w14:paraId="73AE15C5" w14:textId="63518A57" w:rsidTr="003619D3">
        <w:tc>
          <w:tcPr>
            <w:tcW w:w="4088" w:type="dxa"/>
            <w:vMerge w:val="restart"/>
            <w:shd w:val="clear" w:color="auto" w:fill="D9F2D0" w:themeFill="accent6" w:themeFillTint="33"/>
            <w:vAlign w:val="center"/>
          </w:tcPr>
          <w:p w14:paraId="10931F77" w14:textId="4114AF06" w:rsidR="007A0ACA" w:rsidRPr="00124281" w:rsidRDefault="007A0ACA" w:rsidP="005E7E2A">
            <w:pPr>
              <w:jc w:val="center"/>
              <w:rPr>
                <w:rFonts w:ascii="Utendo" w:hAnsi="Utendo"/>
                <w:b/>
                <w:bCs/>
                <w:sz w:val="24"/>
                <w:szCs w:val="24"/>
                <w:lang w:val="fr-FR"/>
              </w:rPr>
            </w:pPr>
            <w:r w:rsidRPr="00124281">
              <w:rPr>
                <w:rFonts w:ascii="Utendo" w:hAnsi="Utendo"/>
                <w:b/>
                <w:bCs/>
                <w:sz w:val="24"/>
                <w:szCs w:val="24"/>
                <w:lang w:val="fr-FR"/>
              </w:rPr>
              <w:t>Activités</w:t>
            </w:r>
          </w:p>
        </w:tc>
        <w:tc>
          <w:tcPr>
            <w:tcW w:w="2853" w:type="dxa"/>
            <w:gridSpan w:val="4"/>
            <w:shd w:val="clear" w:color="auto" w:fill="D9F2D0" w:themeFill="accent6" w:themeFillTint="33"/>
            <w:vAlign w:val="center"/>
          </w:tcPr>
          <w:p w14:paraId="12EFF39B" w14:textId="77777777" w:rsidR="007A0ACA" w:rsidRPr="00124281" w:rsidRDefault="007A0ACA" w:rsidP="005E7E2A">
            <w:pPr>
              <w:jc w:val="center"/>
              <w:rPr>
                <w:rFonts w:ascii="Utendo" w:hAnsi="Utendo"/>
                <w:b/>
                <w:bCs/>
                <w:sz w:val="24"/>
                <w:szCs w:val="24"/>
                <w:lang w:val="fr-FR"/>
              </w:rPr>
            </w:pPr>
            <w:r w:rsidRPr="00124281">
              <w:rPr>
                <w:rFonts w:ascii="Utendo" w:hAnsi="Utendo"/>
                <w:b/>
                <w:bCs/>
                <w:sz w:val="24"/>
                <w:szCs w:val="24"/>
                <w:lang w:val="fr-FR"/>
              </w:rPr>
              <w:t>Période</w:t>
            </w:r>
          </w:p>
          <w:p w14:paraId="12411B9C" w14:textId="474FE896" w:rsidR="007A0ACA" w:rsidRPr="00124281" w:rsidRDefault="007A0ACA" w:rsidP="005E7E2A">
            <w:pPr>
              <w:jc w:val="center"/>
              <w:rPr>
                <w:rFonts w:ascii="Utendo" w:hAnsi="Utendo"/>
                <w:b/>
                <w:bCs/>
                <w:sz w:val="24"/>
                <w:szCs w:val="24"/>
                <w:lang w:val="fr-FR"/>
              </w:rPr>
            </w:pPr>
          </w:p>
        </w:tc>
        <w:tc>
          <w:tcPr>
            <w:tcW w:w="1687" w:type="dxa"/>
            <w:vMerge w:val="restart"/>
            <w:shd w:val="clear" w:color="auto" w:fill="D9F2D0" w:themeFill="accent6" w:themeFillTint="33"/>
            <w:vAlign w:val="center"/>
          </w:tcPr>
          <w:p w14:paraId="4270926C" w14:textId="18A948AA" w:rsidR="007A0ACA" w:rsidRPr="00124281" w:rsidRDefault="007A0ACA" w:rsidP="005E7E2A">
            <w:pPr>
              <w:jc w:val="center"/>
              <w:rPr>
                <w:rFonts w:ascii="Utendo" w:hAnsi="Utendo"/>
                <w:b/>
                <w:bCs/>
                <w:sz w:val="24"/>
                <w:szCs w:val="24"/>
                <w:lang w:val="fr-FR"/>
              </w:rPr>
            </w:pPr>
            <w:r w:rsidRPr="00124281">
              <w:rPr>
                <w:rFonts w:ascii="Utendo" w:hAnsi="Utendo"/>
                <w:b/>
                <w:bCs/>
                <w:sz w:val="24"/>
                <w:szCs w:val="24"/>
                <w:lang w:val="fr-FR"/>
              </w:rPr>
              <w:t>Coûts en FCFA</w:t>
            </w:r>
          </w:p>
        </w:tc>
        <w:tc>
          <w:tcPr>
            <w:tcW w:w="4834" w:type="dxa"/>
            <w:vMerge w:val="restart"/>
            <w:shd w:val="clear" w:color="auto" w:fill="D9F2D0" w:themeFill="accent6" w:themeFillTint="33"/>
            <w:vAlign w:val="center"/>
          </w:tcPr>
          <w:p w14:paraId="4A3514BB" w14:textId="32AA1ACA" w:rsidR="007A0ACA" w:rsidRPr="00124281" w:rsidRDefault="007A0ACA">
            <w:pPr>
              <w:jc w:val="center"/>
              <w:rPr>
                <w:rFonts w:ascii="Utendo" w:hAnsi="Utendo"/>
                <w:b/>
                <w:bCs/>
                <w:sz w:val="24"/>
                <w:szCs w:val="24"/>
                <w:lang w:val="fr-FR"/>
              </w:rPr>
            </w:pPr>
            <w:r w:rsidRPr="00124281">
              <w:rPr>
                <w:rFonts w:ascii="Utendo" w:hAnsi="Utendo"/>
                <w:b/>
                <w:bCs/>
                <w:sz w:val="24"/>
                <w:szCs w:val="24"/>
                <w:lang w:val="fr-FR"/>
              </w:rPr>
              <w:t>Indicateurs</w:t>
            </w:r>
          </w:p>
        </w:tc>
      </w:tr>
      <w:tr w:rsidR="007A0ACA" w:rsidRPr="00124281" w14:paraId="1A2C8326" w14:textId="71691DB3" w:rsidTr="003619D3">
        <w:tc>
          <w:tcPr>
            <w:tcW w:w="4088" w:type="dxa"/>
            <w:vMerge/>
          </w:tcPr>
          <w:p w14:paraId="78860CEA" w14:textId="77777777" w:rsidR="007A0ACA" w:rsidRPr="00124281" w:rsidRDefault="007A0ACA" w:rsidP="00DB1A6D">
            <w:pPr>
              <w:rPr>
                <w:rFonts w:ascii="Utendo" w:hAnsi="Utendo"/>
                <w:sz w:val="24"/>
                <w:szCs w:val="24"/>
                <w:lang w:val="fr-FR"/>
              </w:rPr>
            </w:pPr>
          </w:p>
        </w:tc>
        <w:tc>
          <w:tcPr>
            <w:tcW w:w="774" w:type="dxa"/>
          </w:tcPr>
          <w:p w14:paraId="66934618" w14:textId="04FA9932" w:rsidR="007A0ACA" w:rsidRPr="00124281" w:rsidRDefault="007A0ACA" w:rsidP="00DB1A6D">
            <w:pPr>
              <w:rPr>
                <w:rFonts w:ascii="Utendo" w:hAnsi="Utendo"/>
                <w:sz w:val="24"/>
                <w:szCs w:val="24"/>
                <w:lang w:val="fr-FR"/>
              </w:rPr>
            </w:pPr>
            <w:r w:rsidRPr="00124281">
              <w:rPr>
                <w:rFonts w:ascii="Utendo" w:hAnsi="Utendo"/>
                <w:sz w:val="24"/>
                <w:szCs w:val="24"/>
                <w:lang w:val="fr-FR"/>
              </w:rPr>
              <w:t>2025</w:t>
            </w:r>
          </w:p>
        </w:tc>
        <w:tc>
          <w:tcPr>
            <w:tcW w:w="776" w:type="dxa"/>
          </w:tcPr>
          <w:p w14:paraId="3AF50652" w14:textId="4168C258" w:rsidR="007A0ACA" w:rsidRPr="00124281" w:rsidRDefault="007A0ACA" w:rsidP="00DB1A6D">
            <w:pPr>
              <w:rPr>
                <w:rFonts w:ascii="Utendo" w:hAnsi="Utendo"/>
                <w:sz w:val="24"/>
                <w:szCs w:val="24"/>
                <w:lang w:val="fr-FR"/>
              </w:rPr>
            </w:pPr>
            <w:r w:rsidRPr="00124281">
              <w:rPr>
                <w:rFonts w:ascii="Utendo" w:hAnsi="Utendo"/>
                <w:sz w:val="24"/>
                <w:szCs w:val="24"/>
                <w:lang w:val="fr-FR"/>
              </w:rPr>
              <w:t>2026</w:t>
            </w:r>
          </w:p>
        </w:tc>
        <w:tc>
          <w:tcPr>
            <w:tcW w:w="769" w:type="dxa"/>
          </w:tcPr>
          <w:p w14:paraId="65005E70" w14:textId="38615A0F" w:rsidR="007A0ACA" w:rsidRPr="00124281" w:rsidRDefault="007A0ACA" w:rsidP="00DB1A6D">
            <w:pPr>
              <w:rPr>
                <w:rFonts w:ascii="Utendo" w:hAnsi="Utendo"/>
                <w:sz w:val="24"/>
                <w:szCs w:val="24"/>
                <w:lang w:val="fr-FR"/>
              </w:rPr>
            </w:pPr>
            <w:r w:rsidRPr="00124281">
              <w:rPr>
                <w:rFonts w:ascii="Utendo" w:hAnsi="Utendo"/>
                <w:sz w:val="24"/>
                <w:szCs w:val="24"/>
                <w:lang w:val="fr-FR"/>
              </w:rPr>
              <w:t>2027</w:t>
            </w:r>
          </w:p>
        </w:tc>
        <w:tc>
          <w:tcPr>
            <w:tcW w:w="534" w:type="dxa"/>
          </w:tcPr>
          <w:p w14:paraId="49AA7201" w14:textId="5FB08449" w:rsidR="007A0ACA" w:rsidRPr="00124281" w:rsidRDefault="007A0ACA" w:rsidP="00DB1A6D">
            <w:pPr>
              <w:rPr>
                <w:rFonts w:ascii="Utendo" w:hAnsi="Utendo"/>
                <w:sz w:val="24"/>
                <w:szCs w:val="24"/>
                <w:lang w:val="fr-FR"/>
              </w:rPr>
            </w:pPr>
            <w:r w:rsidRPr="00124281">
              <w:rPr>
                <w:rFonts w:ascii="Utendo" w:hAnsi="Utendo"/>
                <w:sz w:val="24"/>
                <w:szCs w:val="24"/>
                <w:lang w:val="fr-FR"/>
              </w:rPr>
              <w:t>2028</w:t>
            </w:r>
          </w:p>
        </w:tc>
        <w:tc>
          <w:tcPr>
            <w:tcW w:w="1687" w:type="dxa"/>
            <w:vMerge/>
          </w:tcPr>
          <w:p w14:paraId="2AE47A17" w14:textId="77777777" w:rsidR="007A0ACA" w:rsidRPr="00124281" w:rsidRDefault="007A0ACA" w:rsidP="00DB1A6D">
            <w:pPr>
              <w:rPr>
                <w:rFonts w:ascii="Utendo" w:hAnsi="Utendo"/>
                <w:sz w:val="24"/>
                <w:szCs w:val="24"/>
                <w:lang w:val="fr-FR"/>
              </w:rPr>
            </w:pPr>
          </w:p>
        </w:tc>
        <w:tc>
          <w:tcPr>
            <w:tcW w:w="4834" w:type="dxa"/>
            <w:vMerge/>
          </w:tcPr>
          <w:p w14:paraId="68A55F13" w14:textId="77777777" w:rsidR="007A0ACA" w:rsidRPr="00124281" w:rsidRDefault="007A0ACA" w:rsidP="00DB1A6D">
            <w:pPr>
              <w:rPr>
                <w:rFonts w:ascii="Utendo" w:hAnsi="Utendo"/>
                <w:sz w:val="24"/>
                <w:szCs w:val="24"/>
                <w:lang w:val="fr-FR"/>
              </w:rPr>
            </w:pPr>
          </w:p>
        </w:tc>
      </w:tr>
      <w:tr w:rsidR="00E07F99" w:rsidRPr="00124281" w14:paraId="28D7DF50" w14:textId="2B3D5044" w:rsidTr="003619D3">
        <w:tc>
          <w:tcPr>
            <w:tcW w:w="4088" w:type="dxa"/>
            <w:shd w:val="clear" w:color="auto" w:fill="E8E8E8" w:themeFill="background2"/>
          </w:tcPr>
          <w:p w14:paraId="38B00486" w14:textId="5241D4B8" w:rsidR="00573F52" w:rsidRPr="00124281" w:rsidRDefault="00573F52">
            <w:pPr>
              <w:rPr>
                <w:rFonts w:ascii="Utendo" w:hAnsi="Utendo"/>
                <w:sz w:val="24"/>
                <w:szCs w:val="24"/>
                <w:lang w:val="fr-FR"/>
              </w:rPr>
            </w:pPr>
            <w:r w:rsidRPr="00124281">
              <w:rPr>
                <w:rFonts w:ascii="Utendo" w:hAnsi="Utendo"/>
                <w:sz w:val="24"/>
                <w:szCs w:val="24"/>
                <w:lang w:val="fr-FR"/>
              </w:rPr>
              <w:t>I. Réunions</w:t>
            </w:r>
          </w:p>
        </w:tc>
        <w:tc>
          <w:tcPr>
            <w:tcW w:w="774" w:type="dxa"/>
            <w:shd w:val="clear" w:color="auto" w:fill="E8E8E8" w:themeFill="background2"/>
          </w:tcPr>
          <w:p w14:paraId="36AF2B62" w14:textId="77777777" w:rsidR="00573F52" w:rsidRPr="00124281" w:rsidRDefault="00573F52" w:rsidP="00DB1A6D">
            <w:pPr>
              <w:rPr>
                <w:rFonts w:ascii="Utendo" w:hAnsi="Utendo"/>
                <w:sz w:val="24"/>
                <w:szCs w:val="24"/>
                <w:lang w:val="fr-FR"/>
              </w:rPr>
            </w:pPr>
          </w:p>
        </w:tc>
        <w:tc>
          <w:tcPr>
            <w:tcW w:w="776" w:type="dxa"/>
            <w:shd w:val="clear" w:color="auto" w:fill="E8E8E8" w:themeFill="background2"/>
          </w:tcPr>
          <w:p w14:paraId="79201076" w14:textId="77777777" w:rsidR="00573F52" w:rsidRPr="00124281" w:rsidRDefault="00573F52" w:rsidP="00DB1A6D">
            <w:pPr>
              <w:rPr>
                <w:rFonts w:ascii="Utendo" w:hAnsi="Utendo"/>
                <w:sz w:val="24"/>
                <w:szCs w:val="24"/>
                <w:lang w:val="fr-FR"/>
              </w:rPr>
            </w:pPr>
          </w:p>
        </w:tc>
        <w:tc>
          <w:tcPr>
            <w:tcW w:w="769" w:type="dxa"/>
            <w:shd w:val="clear" w:color="auto" w:fill="E8E8E8" w:themeFill="background2"/>
          </w:tcPr>
          <w:p w14:paraId="5E24721B" w14:textId="77777777" w:rsidR="00573F52" w:rsidRPr="00124281" w:rsidRDefault="00573F52" w:rsidP="00DB1A6D">
            <w:pPr>
              <w:rPr>
                <w:rFonts w:ascii="Utendo" w:hAnsi="Utendo"/>
                <w:sz w:val="24"/>
                <w:szCs w:val="24"/>
                <w:lang w:val="fr-FR"/>
              </w:rPr>
            </w:pPr>
          </w:p>
        </w:tc>
        <w:tc>
          <w:tcPr>
            <w:tcW w:w="534" w:type="dxa"/>
            <w:shd w:val="clear" w:color="auto" w:fill="E8E8E8" w:themeFill="background2"/>
          </w:tcPr>
          <w:p w14:paraId="53AA599A" w14:textId="5356740E" w:rsidR="00573F52" w:rsidRPr="00124281" w:rsidRDefault="00573F52" w:rsidP="00DB1A6D">
            <w:pPr>
              <w:rPr>
                <w:rFonts w:ascii="Utendo" w:hAnsi="Utendo"/>
                <w:sz w:val="24"/>
                <w:szCs w:val="24"/>
                <w:lang w:val="fr-FR"/>
              </w:rPr>
            </w:pPr>
          </w:p>
        </w:tc>
        <w:tc>
          <w:tcPr>
            <w:tcW w:w="1687" w:type="dxa"/>
            <w:shd w:val="clear" w:color="auto" w:fill="E8E8E8" w:themeFill="background2"/>
          </w:tcPr>
          <w:p w14:paraId="493C4961" w14:textId="77777777" w:rsidR="00573F52" w:rsidRPr="00124281" w:rsidRDefault="00573F52" w:rsidP="00DB1A6D">
            <w:pPr>
              <w:rPr>
                <w:rFonts w:ascii="Utendo" w:hAnsi="Utendo"/>
                <w:sz w:val="24"/>
                <w:szCs w:val="24"/>
                <w:lang w:val="fr-FR"/>
              </w:rPr>
            </w:pPr>
          </w:p>
        </w:tc>
        <w:tc>
          <w:tcPr>
            <w:tcW w:w="4834" w:type="dxa"/>
            <w:shd w:val="clear" w:color="auto" w:fill="E8E8E8" w:themeFill="background2"/>
          </w:tcPr>
          <w:p w14:paraId="6A3D1DE9" w14:textId="77777777" w:rsidR="00573F52" w:rsidRPr="00124281" w:rsidRDefault="00573F52" w:rsidP="00DB1A6D">
            <w:pPr>
              <w:rPr>
                <w:rFonts w:ascii="Utendo" w:hAnsi="Utendo"/>
                <w:sz w:val="24"/>
                <w:szCs w:val="24"/>
                <w:lang w:val="fr-FR"/>
              </w:rPr>
            </w:pPr>
          </w:p>
        </w:tc>
      </w:tr>
      <w:tr w:rsidR="00E07F99" w:rsidRPr="003619D3" w14:paraId="150FB3A9" w14:textId="45B17259" w:rsidTr="003619D3">
        <w:tc>
          <w:tcPr>
            <w:tcW w:w="4088" w:type="dxa"/>
          </w:tcPr>
          <w:p w14:paraId="4DA9AF24" w14:textId="1E09ABF1" w:rsidR="00573F52" w:rsidRPr="00124281" w:rsidRDefault="00573F52">
            <w:pPr>
              <w:rPr>
                <w:rFonts w:ascii="Utendo" w:hAnsi="Utendo"/>
                <w:sz w:val="24"/>
                <w:szCs w:val="24"/>
                <w:lang w:val="fr-FR"/>
              </w:rPr>
            </w:pPr>
            <w:r w:rsidRPr="00124281">
              <w:rPr>
                <w:rFonts w:ascii="Utendo" w:hAnsi="Utendo"/>
                <w:sz w:val="24"/>
                <w:szCs w:val="24"/>
                <w:lang w:val="fr-FR"/>
              </w:rPr>
              <w:t>1.Réunions CGL</w:t>
            </w:r>
          </w:p>
        </w:tc>
        <w:tc>
          <w:tcPr>
            <w:tcW w:w="774" w:type="dxa"/>
          </w:tcPr>
          <w:p w14:paraId="01B0C6FB" w14:textId="77777777" w:rsidR="00573F52" w:rsidRPr="00124281" w:rsidRDefault="00573F52" w:rsidP="00DB1A6D">
            <w:pPr>
              <w:rPr>
                <w:rFonts w:ascii="Utendo" w:hAnsi="Utendo"/>
                <w:sz w:val="24"/>
                <w:szCs w:val="24"/>
                <w:lang w:val="fr-FR"/>
              </w:rPr>
            </w:pPr>
          </w:p>
        </w:tc>
        <w:tc>
          <w:tcPr>
            <w:tcW w:w="776" w:type="dxa"/>
          </w:tcPr>
          <w:p w14:paraId="75CE48EC" w14:textId="77777777" w:rsidR="00573F52" w:rsidRPr="00124281" w:rsidRDefault="00573F52" w:rsidP="00DB1A6D">
            <w:pPr>
              <w:rPr>
                <w:rFonts w:ascii="Utendo" w:hAnsi="Utendo"/>
                <w:sz w:val="24"/>
                <w:szCs w:val="24"/>
                <w:lang w:val="fr-FR"/>
              </w:rPr>
            </w:pPr>
          </w:p>
        </w:tc>
        <w:tc>
          <w:tcPr>
            <w:tcW w:w="769" w:type="dxa"/>
          </w:tcPr>
          <w:p w14:paraId="05D0795B" w14:textId="77777777" w:rsidR="00573F52" w:rsidRPr="00124281" w:rsidRDefault="00573F52" w:rsidP="00DB1A6D">
            <w:pPr>
              <w:rPr>
                <w:rFonts w:ascii="Utendo" w:hAnsi="Utendo"/>
                <w:sz w:val="24"/>
                <w:szCs w:val="24"/>
                <w:lang w:val="fr-FR"/>
              </w:rPr>
            </w:pPr>
          </w:p>
        </w:tc>
        <w:tc>
          <w:tcPr>
            <w:tcW w:w="534" w:type="dxa"/>
          </w:tcPr>
          <w:p w14:paraId="29CC4697" w14:textId="77777777" w:rsidR="00573F52" w:rsidRPr="00124281" w:rsidRDefault="00573F52" w:rsidP="00DB1A6D">
            <w:pPr>
              <w:rPr>
                <w:rFonts w:ascii="Utendo" w:hAnsi="Utendo"/>
                <w:sz w:val="24"/>
                <w:szCs w:val="24"/>
                <w:lang w:val="fr-FR"/>
              </w:rPr>
            </w:pPr>
          </w:p>
        </w:tc>
        <w:tc>
          <w:tcPr>
            <w:tcW w:w="1687" w:type="dxa"/>
          </w:tcPr>
          <w:p w14:paraId="1CBCE0FB" w14:textId="59FE6C23" w:rsidR="00573F52" w:rsidRPr="00124281" w:rsidRDefault="00E07F99" w:rsidP="00DB1A6D">
            <w:pPr>
              <w:rPr>
                <w:rFonts w:ascii="Utendo" w:hAnsi="Utendo"/>
                <w:sz w:val="24"/>
                <w:szCs w:val="24"/>
                <w:lang w:val="fr-FR"/>
              </w:rPr>
            </w:pPr>
            <w:r w:rsidRPr="00124281">
              <w:rPr>
                <w:rFonts w:ascii="Utendo" w:hAnsi="Utendo"/>
                <w:sz w:val="24"/>
                <w:szCs w:val="24"/>
                <w:lang w:val="fr-FR"/>
              </w:rPr>
              <w:t>PM</w:t>
            </w:r>
          </w:p>
        </w:tc>
        <w:tc>
          <w:tcPr>
            <w:tcW w:w="4834" w:type="dxa"/>
          </w:tcPr>
          <w:p w14:paraId="437CA017" w14:textId="665AE7FF" w:rsidR="00573F52" w:rsidRPr="00124281" w:rsidRDefault="00573F52" w:rsidP="00DB1A6D">
            <w:pPr>
              <w:rPr>
                <w:rFonts w:ascii="Utendo" w:hAnsi="Utendo"/>
                <w:sz w:val="24"/>
                <w:szCs w:val="24"/>
                <w:lang w:val="fr-FR"/>
              </w:rPr>
            </w:pPr>
            <w:r w:rsidRPr="00124281">
              <w:rPr>
                <w:rFonts w:ascii="Utendo" w:hAnsi="Utendo"/>
                <w:sz w:val="24"/>
                <w:szCs w:val="24"/>
                <w:lang w:val="fr-FR"/>
              </w:rPr>
              <w:t>Nbre de réunion de CGL organisée par AP</w:t>
            </w:r>
          </w:p>
        </w:tc>
      </w:tr>
      <w:tr w:rsidR="00E07F99" w:rsidRPr="003619D3" w14:paraId="3C4817E0" w14:textId="1F167171" w:rsidTr="003619D3">
        <w:tc>
          <w:tcPr>
            <w:tcW w:w="4088" w:type="dxa"/>
          </w:tcPr>
          <w:p w14:paraId="15915F25" w14:textId="7C098722" w:rsidR="00573F52" w:rsidRPr="00124281" w:rsidRDefault="00573F52" w:rsidP="00DB1A6D">
            <w:pPr>
              <w:rPr>
                <w:rFonts w:ascii="Utendo" w:hAnsi="Utendo"/>
                <w:sz w:val="24"/>
                <w:szCs w:val="24"/>
                <w:lang w:val="fr-FR"/>
              </w:rPr>
            </w:pPr>
            <w:r w:rsidRPr="00124281">
              <w:rPr>
                <w:rFonts w:ascii="Utendo" w:hAnsi="Utendo"/>
                <w:sz w:val="24"/>
                <w:szCs w:val="24"/>
                <w:lang w:val="fr-FR"/>
              </w:rPr>
              <w:t>2.Réunions CGP</w:t>
            </w:r>
          </w:p>
        </w:tc>
        <w:tc>
          <w:tcPr>
            <w:tcW w:w="774" w:type="dxa"/>
          </w:tcPr>
          <w:p w14:paraId="04FBCDAF" w14:textId="77777777" w:rsidR="00573F52" w:rsidRPr="00124281" w:rsidRDefault="00573F52" w:rsidP="00DB1A6D">
            <w:pPr>
              <w:rPr>
                <w:rFonts w:ascii="Utendo" w:hAnsi="Utendo"/>
                <w:sz w:val="24"/>
                <w:szCs w:val="24"/>
                <w:lang w:val="fr-FR"/>
              </w:rPr>
            </w:pPr>
          </w:p>
        </w:tc>
        <w:tc>
          <w:tcPr>
            <w:tcW w:w="776" w:type="dxa"/>
          </w:tcPr>
          <w:p w14:paraId="4B0E71BD" w14:textId="77777777" w:rsidR="00573F52" w:rsidRPr="00124281" w:rsidRDefault="00573F52" w:rsidP="00DB1A6D">
            <w:pPr>
              <w:rPr>
                <w:rFonts w:ascii="Utendo" w:hAnsi="Utendo"/>
                <w:sz w:val="24"/>
                <w:szCs w:val="24"/>
                <w:lang w:val="fr-FR"/>
              </w:rPr>
            </w:pPr>
          </w:p>
        </w:tc>
        <w:tc>
          <w:tcPr>
            <w:tcW w:w="769" w:type="dxa"/>
          </w:tcPr>
          <w:p w14:paraId="042E3E39" w14:textId="77777777" w:rsidR="00573F52" w:rsidRPr="00124281" w:rsidRDefault="00573F52" w:rsidP="00DB1A6D">
            <w:pPr>
              <w:rPr>
                <w:rFonts w:ascii="Utendo" w:hAnsi="Utendo"/>
                <w:sz w:val="24"/>
                <w:szCs w:val="24"/>
                <w:lang w:val="fr-FR"/>
              </w:rPr>
            </w:pPr>
          </w:p>
        </w:tc>
        <w:tc>
          <w:tcPr>
            <w:tcW w:w="534" w:type="dxa"/>
          </w:tcPr>
          <w:p w14:paraId="7D15CD05" w14:textId="77777777" w:rsidR="00573F52" w:rsidRPr="00124281" w:rsidRDefault="00573F52" w:rsidP="00DB1A6D">
            <w:pPr>
              <w:rPr>
                <w:rFonts w:ascii="Utendo" w:hAnsi="Utendo"/>
                <w:sz w:val="24"/>
                <w:szCs w:val="24"/>
                <w:lang w:val="fr-FR"/>
              </w:rPr>
            </w:pPr>
          </w:p>
        </w:tc>
        <w:tc>
          <w:tcPr>
            <w:tcW w:w="1687" w:type="dxa"/>
          </w:tcPr>
          <w:p w14:paraId="4867417C" w14:textId="384C967F" w:rsidR="00573F52" w:rsidRPr="00124281" w:rsidRDefault="00E07F99" w:rsidP="00DB1A6D">
            <w:pPr>
              <w:rPr>
                <w:rFonts w:ascii="Utendo" w:hAnsi="Utendo"/>
                <w:sz w:val="24"/>
                <w:szCs w:val="24"/>
                <w:lang w:val="fr-FR"/>
              </w:rPr>
            </w:pPr>
            <w:r w:rsidRPr="00124281">
              <w:rPr>
                <w:rFonts w:ascii="Utendo" w:hAnsi="Utendo"/>
                <w:sz w:val="24"/>
                <w:szCs w:val="24"/>
                <w:lang w:val="fr-FR"/>
              </w:rPr>
              <w:t>PM</w:t>
            </w:r>
          </w:p>
        </w:tc>
        <w:tc>
          <w:tcPr>
            <w:tcW w:w="4834" w:type="dxa"/>
          </w:tcPr>
          <w:p w14:paraId="3B0AC2C9" w14:textId="318AA5BA" w:rsidR="00573F52" w:rsidRPr="00124281" w:rsidRDefault="00573F52" w:rsidP="00DB1A6D">
            <w:pPr>
              <w:rPr>
                <w:rFonts w:ascii="Utendo" w:hAnsi="Utendo"/>
                <w:sz w:val="24"/>
                <w:szCs w:val="24"/>
                <w:lang w:val="fr-FR"/>
              </w:rPr>
            </w:pPr>
            <w:r w:rsidRPr="00124281">
              <w:rPr>
                <w:rFonts w:ascii="Utendo" w:hAnsi="Utendo"/>
                <w:sz w:val="24"/>
                <w:szCs w:val="24"/>
                <w:lang w:val="fr-FR"/>
              </w:rPr>
              <w:t>Nbre de réunion de CGP organisée par FC</w:t>
            </w:r>
          </w:p>
        </w:tc>
      </w:tr>
      <w:tr w:rsidR="00E07F99" w:rsidRPr="003619D3" w14:paraId="623BA4CA" w14:textId="26DF5E7B" w:rsidTr="003619D3">
        <w:tc>
          <w:tcPr>
            <w:tcW w:w="4088" w:type="dxa"/>
          </w:tcPr>
          <w:p w14:paraId="3DD047B9" w14:textId="70CB5814" w:rsidR="00573F52" w:rsidRPr="00124281" w:rsidRDefault="00573F52" w:rsidP="00DB1A6D">
            <w:pPr>
              <w:rPr>
                <w:rFonts w:ascii="Utendo" w:hAnsi="Utendo"/>
                <w:sz w:val="24"/>
                <w:szCs w:val="24"/>
                <w:lang w:val="fr-FR"/>
              </w:rPr>
            </w:pPr>
            <w:r w:rsidRPr="00124281">
              <w:rPr>
                <w:rFonts w:ascii="Utendo" w:hAnsi="Utendo"/>
                <w:sz w:val="24"/>
                <w:szCs w:val="24"/>
                <w:lang w:val="fr-FR"/>
              </w:rPr>
              <w:t>3.Réunions et consultations</w:t>
            </w:r>
          </w:p>
        </w:tc>
        <w:tc>
          <w:tcPr>
            <w:tcW w:w="774" w:type="dxa"/>
          </w:tcPr>
          <w:p w14:paraId="7A5C65D6" w14:textId="77777777" w:rsidR="00573F52" w:rsidRPr="00124281" w:rsidRDefault="00573F52" w:rsidP="00DB1A6D">
            <w:pPr>
              <w:rPr>
                <w:rFonts w:ascii="Utendo" w:hAnsi="Utendo"/>
                <w:sz w:val="24"/>
                <w:szCs w:val="24"/>
                <w:lang w:val="fr-FR"/>
              </w:rPr>
            </w:pPr>
          </w:p>
        </w:tc>
        <w:tc>
          <w:tcPr>
            <w:tcW w:w="776" w:type="dxa"/>
          </w:tcPr>
          <w:p w14:paraId="45BBB695" w14:textId="77777777" w:rsidR="00573F52" w:rsidRPr="00124281" w:rsidRDefault="00573F52" w:rsidP="00DB1A6D">
            <w:pPr>
              <w:rPr>
                <w:rFonts w:ascii="Utendo" w:hAnsi="Utendo"/>
                <w:sz w:val="24"/>
                <w:szCs w:val="24"/>
                <w:lang w:val="fr-FR"/>
              </w:rPr>
            </w:pPr>
          </w:p>
        </w:tc>
        <w:tc>
          <w:tcPr>
            <w:tcW w:w="769" w:type="dxa"/>
          </w:tcPr>
          <w:p w14:paraId="4D584513" w14:textId="77777777" w:rsidR="00573F52" w:rsidRPr="00124281" w:rsidRDefault="00573F52" w:rsidP="00DB1A6D">
            <w:pPr>
              <w:rPr>
                <w:rFonts w:ascii="Utendo" w:hAnsi="Utendo"/>
                <w:sz w:val="24"/>
                <w:szCs w:val="24"/>
                <w:lang w:val="fr-FR"/>
              </w:rPr>
            </w:pPr>
          </w:p>
        </w:tc>
        <w:tc>
          <w:tcPr>
            <w:tcW w:w="534" w:type="dxa"/>
          </w:tcPr>
          <w:p w14:paraId="4E5EC6AA" w14:textId="77777777" w:rsidR="00573F52" w:rsidRPr="00124281" w:rsidRDefault="00573F52" w:rsidP="00DB1A6D">
            <w:pPr>
              <w:rPr>
                <w:rFonts w:ascii="Utendo" w:hAnsi="Utendo"/>
                <w:sz w:val="24"/>
                <w:szCs w:val="24"/>
                <w:lang w:val="fr-FR"/>
              </w:rPr>
            </w:pPr>
          </w:p>
        </w:tc>
        <w:tc>
          <w:tcPr>
            <w:tcW w:w="1687" w:type="dxa"/>
          </w:tcPr>
          <w:p w14:paraId="24F83CA7" w14:textId="6DEC127F" w:rsidR="00573F52" w:rsidRPr="00124281" w:rsidRDefault="00E07F99" w:rsidP="00DB1A6D">
            <w:pPr>
              <w:rPr>
                <w:rFonts w:ascii="Utendo" w:hAnsi="Utendo"/>
                <w:sz w:val="24"/>
                <w:szCs w:val="24"/>
                <w:lang w:val="fr-FR"/>
              </w:rPr>
            </w:pPr>
            <w:r w:rsidRPr="00124281">
              <w:rPr>
                <w:rFonts w:ascii="Utendo" w:hAnsi="Utendo"/>
                <w:sz w:val="24"/>
                <w:szCs w:val="24"/>
                <w:lang w:val="fr-FR"/>
              </w:rPr>
              <w:t>PM</w:t>
            </w:r>
          </w:p>
        </w:tc>
        <w:tc>
          <w:tcPr>
            <w:tcW w:w="4834" w:type="dxa"/>
          </w:tcPr>
          <w:p w14:paraId="623856C5" w14:textId="5F845F0B" w:rsidR="00573F52" w:rsidRPr="00124281" w:rsidRDefault="00573F52" w:rsidP="00DB1A6D">
            <w:pPr>
              <w:rPr>
                <w:rFonts w:ascii="Utendo" w:hAnsi="Utendo"/>
                <w:sz w:val="24"/>
                <w:szCs w:val="24"/>
                <w:lang w:val="fr-FR"/>
              </w:rPr>
            </w:pPr>
            <w:r w:rsidRPr="00124281">
              <w:rPr>
                <w:rFonts w:ascii="Utendo" w:hAnsi="Utendo"/>
                <w:sz w:val="24"/>
                <w:szCs w:val="24"/>
                <w:lang w:val="fr-FR"/>
              </w:rPr>
              <w:t>Nbre de réunion et de consultation réalisées</w:t>
            </w:r>
          </w:p>
        </w:tc>
      </w:tr>
      <w:tr w:rsidR="00E07F99" w:rsidRPr="00124281" w14:paraId="613536CB" w14:textId="2665A55A" w:rsidTr="003619D3">
        <w:tc>
          <w:tcPr>
            <w:tcW w:w="4088" w:type="dxa"/>
            <w:shd w:val="clear" w:color="auto" w:fill="E8E8E8" w:themeFill="background2"/>
          </w:tcPr>
          <w:p w14:paraId="1C62D70F" w14:textId="5F9A97AF" w:rsidR="00573F52" w:rsidRPr="00124281" w:rsidRDefault="00573F52" w:rsidP="00DB1A6D">
            <w:pPr>
              <w:rPr>
                <w:rFonts w:ascii="Utendo" w:hAnsi="Utendo"/>
                <w:sz w:val="24"/>
                <w:szCs w:val="24"/>
                <w:lang w:val="fr-FR"/>
              </w:rPr>
            </w:pPr>
            <w:r w:rsidRPr="00124281">
              <w:rPr>
                <w:rFonts w:ascii="Utendo" w:hAnsi="Utendo"/>
                <w:sz w:val="24"/>
                <w:szCs w:val="24"/>
                <w:lang w:val="fr-FR"/>
              </w:rPr>
              <w:t xml:space="preserve">II. Développement et mise en place </w:t>
            </w:r>
            <w:r w:rsidR="00E356EA" w:rsidRPr="00124281">
              <w:rPr>
                <w:rFonts w:ascii="Utendo" w:hAnsi="Utendo"/>
                <w:sz w:val="24"/>
                <w:szCs w:val="24"/>
                <w:lang w:val="fr-FR"/>
              </w:rPr>
              <w:t>des sous-projets</w:t>
            </w:r>
          </w:p>
        </w:tc>
        <w:tc>
          <w:tcPr>
            <w:tcW w:w="774" w:type="dxa"/>
            <w:shd w:val="clear" w:color="auto" w:fill="E8E8E8" w:themeFill="background2"/>
          </w:tcPr>
          <w:p w14:paraId="16E11007" w14:textId="77777777" w:rsidR="00573F52" w:rsidRPr="00124281" w:rsidRDefault="00573F52" w:rsidP="00DB1A6D">
            <w:pPr>
              <w:rPr>
                <w:rFonts w:ascii="Utendo" w:hAnsi="Utendo"/>
                <w:sz w:val="24"/>
                <w:szCs w:val="24"/>
                <w:lang w:val="fr-FR"/>
              </w:rPr>
            </w:pPr>
          </w:p>
        </w:tc>
        <w:tc>
          <w:tcPr>
            <w:tcW w:w="776" w:type="dxa"/>
            <w:shd w:val="clear" w:color="auto" w:fill="E8E8E8" w:themeFill="background2"/>
          </w:tcPr>
          <w:p w14:paraId="53308B26" w14:textId="77777777" w:rsidR="00573F52" w:rsidRPr="00124281" w:rsidRDefault="00573F52" w:rsidP="00DB1A6D">
            <w:pPr>
              <w:rPr>
                <w:rFonts w:ascii="Utendo" w:hAnsi="Utendo"/>
                <w:sz w:val="24"/>
                <w:szCs w:val="24"/>
                <w:lang w:val="fr-FR"/>
              </w:rPr>
            </w:pPr>
          </w:p>
        </w:tc>
        <w:tc>
          <w:tcPr>
            <w:tcW w:w="769" w:type="dxa"/>
            <w:shd w:val="clear" w:color="auto" w:fill="E8E8E8" w:themeFill="background2"/>
          </w:tcPr>
          <w:p w14:paraId="085709E6" w14:textId="77777777" w:rsidR="00573F52" w:rsidRPr="00124281" w:rsidRDefault="00573F52" w:rsidP="00DB1A6D">
            <w:pPr>
              <w:rPr>
                <w:rFonts w:ascii="Utendo" w:hAnsi="Utendo"/>
                <w:sz w:val="24"/>
                <w:szCs w:val="24"/>
                <w:lang w:val="fr-FR"/>
              </w:rPr>
            </w:pPr>
          </w:p>
        </w:tc>
        <w:tc>
          <w:tcPr>
            <w:tcW w:w="534" w:type="dxa"/>
            <w:shd w:val="clear" w:color="auto" w:fill="E8E8E8" w:themeFill="background2"/>
          </w:tcPr>
          <w:p w14:paraId="0E236EE9" w14:textId="77777777" w:rsidR="00573F52" w:rsidRPr="00124281" w:rsidRDefault="00573F52" w:rsidP="00DB1A6D">
            <w:pPr>
              <w:rPr>
                <w:rFonts w:ascii="Utendo" w:hAnsi="Utendo"/>
                <w:sz w:val="24"/>
                <w:szCs w:val="24"/>
                <w:lang w:val="fr-FR"/>
              </w:rPr>
            </w:pPr>
          </w:p>
        </w:tc>
        <w:tc>
          <w:tcPr>
            <w:tcW w:w="1687" w:type="dxa"/>
            <w:shd w:val="clear" w:color="auto" w:fill="E8E8E8" w:themeFill="background2"/>
          </w:tcPr>
          <w:p w14:paraId="00629686" w14:textId="45328781" w:rsidR="00573F52" w:rsidRPr="00124281" w:rsidRDefault="001038ED" w:rsidP="00DB1A6D">
            <w:pPr>
              <w:rPr>
                <w:rFonts w:ascii="Utendo" w:hAnsi="Utendo"/>
                <w:sz w:val="24"/>
                <w:szCs w:val="24"/>
                <w:lang w:val="fr-FR"/>
              </w:rPr>
            </w:pPr>
            <w:r w:rsidRPr="00124281">
              <w:rPr>
                <w:rFonts w:ascii="Utendo" w:hAnsi="Utendo"/>
                <w:sz w:val="24"/>
                <w:szCs w:val="24"/>
                <w:lang w:val="fr-FR"/>
              </w:rPr>
              <w:t>PM</w:t>
            </w:r>
          </w:p>
        </w:tc>
        <w:tc>
          <w:tcPr>
            <w:tcW w:w="4834" w:type="dxa"/>
            <w:shd w:val="clear" w:color="auto" w:fill="E8E8E8" w:themeFill="background2"/>
          </w:tcPr>
          <w:p w14:paraId="248522BF" w14:textId="48BA0292" w:rsidR="00573F52" w:rsidRPr="00124281" w:rsidRDefault="00573F52" w:rsidP="00DB1A6D">
            <w:pPr>
              <w:rPr>
                <w:rFonts w:ascii="Utendo" w:hAnsi="Utendo"/>
                <w:sz w:val="24"/>
                <w:szCs w:val="24"/>
                <w:lang w:val="fr-FR"/>
              </w:rPr>
            </w:pPr>
            <w:r w:rsidRPr="00124281">
              <w:rPr>
                <w:rFonts w:ascii="Utendo" w:hAnsi="Utendo"/>
                <w:sz w:val="24"/>
                <w:szCs w:val="24"/>
                <w:lang w:val="fr-FR"/>
              </w:rPr>
              <w:t xml:space="preserve">Nbre </w:t>
            </w:r>
            <w:r w:rsidR="00E356EA" w:rsidRPr="00124281">
              <w:rPr>
                <w:rFonts w:ascii="Utendo" w:hAnsi="Utendo"/>
                <w:sz w:val="24"/>
                <w:szCs w:val="24"/>
                <w:lang w:val="fr-FR"/>
              </w:rPr>
              <w:t>de sous-projets</w:t>
            </w:r>
            <w:r w:rsidRPr="00124281">
              <w:rPr>
                <w:rFonts w:ascii="Utendo" w:hAnsi="Utendo"/>
                <w:sz w:val="24"/>
                <w:szCs w:val="24"/>
                <w:lang w:val="fr-FR"/>
              </w:rPr>
              <w:t xml:space="preserve"> par AP et FC</w:t>
            </w:r>
          </w:p>
        </w:tc>
      </w:tr>
      <w:tr w:rsidR="00E07F99" w:rsidRPr="00124281" w14:paraId="63FC25B7" w14:textId="2292C3F1" w:rsidTr="003619D3">
        <w:tc>
          <w:tcPr>
            <w:tcW w:w="4088" w:type="dxa"/>
            <w:shd w:val="clear" w:color="auto" w:fill="E8E8E8" w:themeFill="background2"/>
          </w:tcPr>
          <w:p w14:paraId="13E02CBC" w14:textId="07E844B1" w:rsidR="00573F52" w:rsidRPr="00124281" w:rsidRDefault="00573F52" w:rsidP="00DB1A6D">
            <w:pPr>
              <w:rPr>
                <w:rFonts w:ascii="Utendo" w:hAnsi="Utendo"/>
                <w:sz w:val="24"/>
                <w:szCs w:val="24"/>
                <w:lang w:val="fr-FR"/>
              </w:rPr>
            </w:pPr>
            <w:r w:rsidRPr="00124281">
              <w:rPr>
                <w:rFonts w:ascii="Utendo" w:hAnsi="Utendo"/>
                <w:sz w:val="24"/>
                <w:szCs w:val="24"/>
                <w:lang w:val="fr-FR"/>
              </w:rPr>
              <w:t xml:space="preserve">III. Attribution de contrats </w:t>
            </w:r>
            <w:r w:rsidR="007A0ACA" w:rsidRPr="00124281">
              <w:rPr>
                <w:rFonts w:ascii="Utendo" w:hAnsi="Utendo"/>
                <w:sz w:val="24"/>
                <w:szCs w:val="24"/>
                <w:lang w:val="fr-FR"/>
              </w:rPr>
              <w:t>et recrutement au niveau local</w:t>
            </w:r>
          </w:p>
        </w:tc>
        <w:tc>
          <w:tcPr>
            <w:tcW w:w="774" w:type="dxa"/>
            <w:shd w:val="clear" w:color="auto" w:fill="E8E8E8" w:themeFill="background2"/>
          </w:tcPr>
          <w:p w14:paraId="1A20E1C5" w14:textId="77777777" w:rsidR="00573F52" w:rsidRPr="00124281" w:rsidRDefault="00573F52" w:rsidP="00DB1A6D">
            <w:pPr>
              <w:rPr>
                <w:rFonts w:ascii="Utendo" w:hAnsi="Utendo"/>
                <w:sz w:val="24"/>
                <w:szCs w:val="24"/>
                <w:lang w:val="fr-FR"/>
              </w:rPr>
            </w:pPr>
          </w:p>
        </w:tc>
        <w:tc>
          <w:tcPr>
            <w:tcW w:w="776" w:type="dxa"/>
            <w:shd w:val="clear" w:color="auto" w:fill="E8E8E8" w:themeFill="background2"/>
          </w:tcPr>
          <w:p w14:paraId="7A820241" w14:textId="77777777" w:rsidR="00573F52" w:rsidRPr="00124281" w:rsidRDefault="00573F52" w:rsidP="00DB1A6D">
            <w:pPr>
              <w:rPr>
                <w:rFonts w:ascii="Utendo" w:hAnsi="Utendo"/>
                <w:sz w:val="24"/>
                <w:szCs w:val="24"/>
                <w:lang w:val="fr-FR"/>
              </w:rPr>
            </w:pPr>
          </w:p>
        </w:tc>
        <w:tc>
          <w:tcPr>
            <w:tcW w:w="769" w:type="dxa"/>
            <w:shd w:val="clear" w:color="auto" w:fill="E8E8E8" w:themeFill="background2"/>
          </w:tcPr>
          <w:p w14:paraId="689D6096" w14:textId="77777777" w:rsidR="00573F52" w:rsidRPr="00124281" w:rsidRDefault="00573F52" w:rsidP="00DB1A6D">
            <w:pPr>
              <w:rPr>
                <w:rFonts w:ascii="Utendo" w:hAnsi="Utendo"/>
                <w:sz w:val="24"/>
                <w:szCs w:val="24"/>
                <w:lang w:val="fr-FR"/>
              </w:rPr>
            </w:pPr>
          </w:p>
        </w:tc>
        <w:tc>
          <w:tcPr>
            <w:tcW w:w="534" w:type="dxa"/>
            <w:shd w:val="clear" w:color="auto" w:fill="E8E8E8" w:themeFill="background2"/>
          </w:tcPr>
          <w:p w14:paraId="788F46C3" w14:textId="77777777" w:rsidR="00573F52" w:rsidRPr="00124281" w:rsidRDefault="00573F52" w:rsidP="00DB1A6D">
            <w:pPr>
              <w:rPr>
                <w:rFonts w:ascii="Utendo" w:hAnsi="Utendo"/>
                <w:sz w:val="24"/>
                <w:szCs w:val="24"/>
                <w:lang w:val="fr-FR"/>
              </w:rPr>
            </w:pPr>
          </w:p>
        </w:tc>
        <w:tc>
          <w:tcPr>
            <w:tcW w:w="1687" w:type="dxa"/>
            <w:shd w:val="clear" w:color="auto" w:fill="E8E8E8" w:themeFill="background2"/>
          </w:tcPr>
          <w:p w14:paraId="2B9A92BD" w14:textId="10CE4415" w:rsidR="00573F52" w:rsidRPr="00124281" w:rsidRDefault="00573F52" w:rsidP="00DB1A6D">
            <w:pPr>
              <w:rPr>
                <w:rFonts w:ascii="Utendo" w:hAnsi="Utendo"/>
                <w:sz w:val="24"/>
                <w:szCs w:val="24"/>
                <w:lang w:val="fr-FR"/>
              </w:rPr>
            </w:pPr>
          </w:p>
        </w:tc>
        <w:tc>
          <w:tcPr>
            <w:tcW w:w="4834" w:type="dxa"/>
            <w:shd w:val="clear" w:color="auto" w:fill="E8E8E8" w:themeFill="background2"/>
          </w:tcPr>
          <w:p w14:paraId="7373C41F" w14:textId="749FFA36" w:rsidR="00573F52" w:rsidRPr="00124281" w:rsidRDefault="00573F52" w:rsidP="00DB1A6D">
            <w:pPr>
              <w:rPr>
                <w:rFonts w:ascii="Utendo" w:hAnsi="Utendo"/>
                <w:sz w:val="24"/>
                <w:szCs w:val="24"/>
                <w:lang w:val="fr-FR"/>
              </w:rPr>
            </w:pPr>
          </w:p>
        </w:tc>
      </w:tr>
      <w:tr w:rsidR="007A0ACA" w:rsidRPr="00124281" w14:paraId="23A331FA" w14:textId="77777777" w:rsidTr="003619D3">
        <w:tc>
          <w:tcPr>
            <w:tcW w:w="4088" w:type="dxa"/>
            <w:shd w:val="clear" w:color="auto" w:fill="FFFFFF" w:themeFill="background1"/>
          </w:tcPr>
          <w:p w14:paraId="72581594" w14:textId="19DD0AF8" w:rsidR="007A0ACA" w:rsidRPr="00124281" w:rsidRDefault="007A0ACA">
            <w:pPr>
              <w:rPr>
                <w:rFonts w:ascii="Utendo" w:hAnsi="Utendo"/>
                <w:sz w:val="24"/>
                <w:szCs w:val="24"/>
                <w:lang w:val="fr-FR"/>
              </w:rPr>
            </w:pPr>
            <w:r w:rsidRPr="00124281">
              <w:rPr>
                <w:rFonts w:ascii="Utendo" w:hAnsi="Utendo"/>
                <w:sz w:val="24"/>
                <w:szCs w:val="24"/>
                <w:lang w:val="fr-FR"/>
              </w:rPr>
              <w:t>1.Recrutement des auxiliaires villageois</w:t>
            </w:r>
          </w:p>
        </w:tc>
        <w:tc>
          <w:tcPr>
            <w:tcW w:w="774" w:type="dxa"/>
            <w:shd w:val="clear" w:color="auto" w:fill="FFFFFF" w:themeFill="background1"/>
          </w:tcPr>
          <w:p w14:paraId="3840C7A0" w14:textId="77777777" w:rsidR="007A0ACA" w:rsidRPr="00124281" w:rsidRDefault="007A0ACA" w:rsidP="00DB1A6D">
            <w:pPr>
              <w:rPr>
                <w:rFonts w:ascii="Utendo" w:hAnsi="Utendo"/>
                <w:sz w:val="24"/>
                <w:szCs w:val="24"/>
                <w:lang w:val="fr-FR"/>
              </w:rPr>
            </w:pPr>
          </w:p>
        </w:tc>
        <w:tc>
          <w:tcPr>
            <w:tcW w:w="776" w:type="dxa"/>
            <w:shd w:val="clear" w:color="auto" w:fill="FFFFFF" w:themeFill="background1"/>
          </w:tcPr>
          <w:p w14:paraId="28371E84" w14:textId="77777777" w:rsidR="007A0ACA" w:rsidRPr="00124281" w:rsidRDefault="007A0ACA" w:rsidP="00DB1A6D">
            <w:pPr>
              <w:rPr>
                <w:rFonts w:ascii="Utendo" w:hAnsi="Utendo"/>
                <w:sz w:val="24"/>
                <w:szCs w:val="24"/>
                <w:lang w:val="fr-FR"/>
              </w:rPr>
            </w:pPr>
          </w:p>
        </w:tc>
        <w:tc>
          <w:tcPr>
            <w:tcW w:w="769" w:type="dxa"/>
            <w:shd w:val="clear" w:color="auto" w:fill="FFFFFF" w:themeFill="background1"/>
          </w:tcPr>
          <w:p w14:paraId="659A7C2D" w14:textId="77777777" w:rsidR="007A0ACA" w:rsidRPr="00124281" w:rsidRDefault="007A0ACA" w:rsidP="00DB1A6D">
            <w:pPr>
              <w:rPr>
                <w:rFonts w:ascii="Utendo" w:hAnsi="Utendo"/>
                <w:sz w:val="24"/>
                <w:szCs w:val="24"/>
                <w:lang w:val="fr-FR"/>
              </w:rPr>
            </w:pPr>
          </w:p>
        </w:tc>
        <w:tc>
          <w:tcPr>
            <w:tcW w:w="534" w:type="dxa"/>
            <w:shd w:val="clear" w:color="auto" w:fill="FFFFFF" w:themeFill="background1"/>
          </w:tcPr>
          <w:p w14:paraId="729ABC76" w14:textId="77777777" w:rsidR="007A0ACA" w:rsidRPr="00124281" w:rsidRDefault="007A0ACA" w:rsidP="00DB1A6D">
            <w:pPr>
              <w:rPr>
                <w:rFonts w:ascii="Utendo" w:hAnsi="Utendo"/>
                <w:sz w:val="24"/>
                <w:szCs w:val="24"/>
                <w:lang w:val="fr-FR"/>
              </w:rPr>
            </w:pPr>
          </w:p>
        </w:tc>
        <w:tc>
          <w:tcPr>
            <w:tcW w:w="1687" w:type="dxa"/>
            <w:shd w:val="clear" w:color="auto" w:fill="FFFFFF" w:themeFill="background1"/>
          </w:tcPr>
          <w:p w14:paraId="353CED35" w14:textId="01948673" w:rsidR="007A0ACA" w:rsidRPr="00124281" w:rsidRDefault="007A0ACA" w:rsidP="00DB1A6D">
            <w:pPr>
              <w:rPr>
                <w:rFonts w:ascii="Utendo" w:hAnsi="Utendo"/>
                <w:sz w:val="24"/>
                <w:szCs w:val="24"/>
                <w:lang w:val="fr-FR"/>
              </w:rPr>
            </w:pPr>
            <w:r w:rsidRPr="00124281">
              <w:rPr>
                <w:rFonts w:ascii="Utendo" w:hAnsi="Utendo"/>
                <w:sz w:val="24"/>
                <w:szCs w:val="24"/>
                <w:lang w:val="fr-FR"/>
              </w:rPr>
              <w:t>PM</w:t>
            </w:r>
          </w:p>
        </w:tc>
        <w:tc>
          <w:tcPr>
            <w:tcW w:w="4834" w:type="dxa"/>
            <w:shd w:val="clear" w:color="auto" w:fill="FFFFFF" w:themeFill="background1"/>
          </w:tcPr>
          <w:p w14:paraId="7D64EB48" w14:textId="79E08073" w:rsidR="007A0ACA" w:rsidRPr="00124281" w:rsidRDefault="007A0ACA" w:rsidP="00DB1A6D">
            <w:pPr>
              <w:rPr>
                <w:rFonts w:ascii="Utendo" w:hAnsi="Utendo"/>
                <w:sz w:val="24"/>
                <w:szCs w:val="24"/>
                <w:lang w:val="fr-FR"/>
              </w:rPr>
            </w:pPr>
            <w:r w:rsidRPr="00124281">
              <w:rPr>
                <w:rFonts w:ascii="Utendo" w:hAnsi="Utendo"/>
                <w:sz w:val="24"/>
                <w:szCs w:val="24"/>
                <w:lang w:val="fr-FR"/>
              </w:rPr>
              <w:t>Nbre d’auxiliaire villageois recruté</w:t>
            </w:r>
          </w:p>
        </w:tc>
      </w:tr>
      <w:tr w:rsidR="007A0ACA" w:rsidRPr="00124281" w14:paraId="2B2DDB30" w14:textId="77777777" w:rsidTr="003619D3">
        <w:tc>
          <w:tcPr>
            <w:tcW w:w="4088" w:type="dxa"/>
            <w:shd w:val="clear" w:color="auto" w:fill="FFFFFF" w:themeFill="background1"/>
          </w:tcPr>
          <w:p w14:paraId="0F271783" w14:textId="18B15E48" w:rsidR="007A0ACA" w:rsidRPr="00124281" w:rsidRDefault="007A0ACA" w:rsidP="007A0ACA">
            <w:pPr>
              <w:rPr>
                <w:rFonts w:ascii="Utendo" w:hAnsi="Utendo"/>
                <w:sz w:val="24"/>
                <w:szCs w:val="24"/>
                <w:lang w:val="fr-FR"/>
              </w:rPr>
            </w:pPr>
            <w:r w:rsidRPr="00124281">
              <w:rPr>
                <w:rFonts w:ascii="Utendo" w:hAnsi="Utendo"/>
                <w:sz w:val="24"/>
                <w:szCs w:val="24"/>
                <w:lang w:val="fr-FR"/>
              </w:rPr>
              <w:t>2.Contrat attribué au niveau local</w:t>
            </w:r>
          </w:p>
        </w:tc>
        <w:tc>
          <w:tcPr>
            <w:tcW w:w="774" w:type="dxa"/>
            <w:shd w:val="clear" w:color="auto" w:fill="FFFFFF" w:themeFill="background1"/>
          </w:tcPr>
          <w:p w14:paraId="69BDC32C" w14:textId="77777777" w:rsidR="007A0ACA" w:rsidRPr="00124281" w:rsidRDefault="007A0ACA" w:rsidP="00DB1A6D">
            <w:pPr>
              <w:rPr>
                <w:rFonts w:ascii="Utendo" w:hAnsi="Utendo"/>
                <w:sz w:val="24"/>
                <w:szCs w:val="24"/>
                <w:lang w:val="fr-FR"/>
              </w:rPr>
            </w:pPr>
          </w:p>
        </w:tc>
        <w:tc>
          <w:tcPr>
            <w:tcW w:w="776" w:type="dxa"/>
            <w:shd w:val="clear" w:color="auto" w:fill="FFFFFF" w:themeFill="background1"/>
          </w:tcPr>
          <w:p w14:paraId="2FF54CDF" w14:textId="77777777" w:rsidR="007A0ACA" w:rsidRPr="00124281" w:rsidRDefault="007A0ACA" w:rsidP="00DB1A6D">
            <w:pPr>
              <w:rPr>
                <w:rFonts w:ascii="Utendo" w:hAnsi="Utendo"/>
                <w:sz w:val="24"/>
                <w:szCs w:val="24"/>
                <w:lang w:val="fr-FR"/>
              </w:rPr>
            </w:pPr>
          </w:p>
        </w:tc>
        <w:tc>
          <w:tcPr>
            <w:tcW w:w="769" w:type="dxa"/>
            <w:shd w:val="clear" w:color="auto" w:fill="FFFFFF" w:themeFill="background1"/>
          </w:tcPr>
          <w:p w14:paraId="7092D157" w14:textId="77777777" w:rsidR="007A0ACA" w:rsidRPr="00124281" w:rsidRDefault="007A0ACA" w:rsidP="00DB1A6D">
            <w:pPr>
              <w:rPr>
                <w:rFonts w:ascii="Utendo" w:hAnsi="Utendo"/>
                <w:sz w:val="24"/>
                <w:szCs w:val="24"/>
                <w:lang w:val="fr-FR"/>
              </w:rPr>
            </w:pPr>
          </w:p>
        </w:tc>
        <w:tc>
          <w:tcPr>
            <w:tcW w:w="534" w:type="dxa"/>
            <w:shd w:val="clear" w:color="auto" w:fill="FFFFFF" w:themeFill="background1"/>
          </w:tcPr>
          <w:p w14:paraId="4B75D7A3" w14:textId="77777777" w:rsidR="007A0ACA" w:rsidRPr="00124281" w:rsidRDefault="007A0ACA" w:rsidP="00DB1A6D">
            <w:pPr>
              <w:rPr>
                <w:rFonts w:ascii="Utendo" w:hAnsi="Utendo"/>
                <w:sz w:val="24"/>
                <w:szCs w:val="24"/>
                <w:lang w:val="fr-FR"/>
              </w:rPr>
            </w:pPr>
          </w:p>
        </w:tc>
        <w:tc>
          <w:tcPr>
            <w:tcW w:w="1687" w:type="dxa"/>
            <w:shd w:val="clear" w:color="auto" w:fill="FFFFFF" w:themeFill="background1"/>
          </w:tcPr>
          <w:p w14:paraId="02DE6AC0" w14:textId="4312EE46" w:rsidR="007A0ACA" w:rsidRPr="00124281" w:rsidRDefault="007A0ACA" w:rsidP="00DB1A6D">
            <w:pPr>
              <w:rPr>
                <w:rFonts w:ascii="Utendo" w:hAnsi="Utendo"/>
                <w:sz w:val="24"/>
                <w:szCs w:val="24"/>
                <w:lang w:val="fr-FR"/>
              </w:rPr>
            </w:pPr>
            <w:r w:rsidRPr="00124281">
              <w:rPr>
                <w:rFonts w:ascii="Utendo" w:hAnsi="Utendo"/>
                <w:sz w:val="24"/>
                <w:szCs w:val="24"/>
                <w:lang w:val="fr-FR"/>
              </w:rPr>
              <w:t>PM</w:t>
            </w:r>
          </w:p>
        </w:tc>
        <w:tc>
          <w:tcPr>
            <w:tcW w:w="4834" w:type="dxa"/>
            <w:shd w:val="clear" w:color="auto" w:fill="FFFFFF" w:themeFill="background1"/>
          </w:tcPr>
          <w:p w14:paraId="29B1F5C2" w14:textId="594390EC" w:rsidR="007A0ACA" w:rsidRPr="00124281" w:rsidRDefault="007A0ACA" w:rsidP="00DB1A6D">
            <w:pPr>
              <w:rPr>
                <w:rFonts w:ascii="Utendo" w:hAnsi="Utendo"/>
                <w:sz w:val="24"/>
                <w:szCs w:val="24"/>
                <w:lang w:val="fr-FR"/>
              </w:rPr>
            </w:pPr>
            <w:r w:rsidRPr="00124281">
              <w:rPr>
                <w:rFonts w:ascii="Utendo" w:hAnsi="Utendo"/>
                <w:sz w:val="24"/>
                <w:szCs w:val="24"/>
                <w:lang w:val="fr-FR"/>
              </w:rPr>
              <w:t>Nbre de contrat attribué au niveau local</w:t>
            </w:r>
          </w:p>
        </w:tc>
      </w:tr>
      <w:tr w:rsidR="00E07F99" w:rsidRPr="00124281" w14:paraId="619C54B1" w14:textId="194657A6" w:rsidTr="003619D3">
        <w:tc>
          <w:tcPr>
            <w:tcW w:w="4088" w:type="dxa"/>
            <w:shd w:val="clear" w:color="auto" w:fill="E8E8E8" w:themeFill="background2"/>
          </w:tcPr>
          <w:p w14:paraId="68FEB8E7" w14:textId="384EE77F" w:rsidR="00573F52" w:rsidRPr="00124281" w:rsidRDefault="00573F52" w:rsidP="00DB1A6D">
            <w:pPr>
              <w:rPr>
                <w:rFonts w:ascii="Utendo" w:hAnsi="Utendo"/>
                <w:sz w:val="24"/>
                <w:szCs w:val="24"/>
                <w:lang w:val="fr-FR"/>
              </w:rPr>
            </w:pPr>
            <w:r w:rsidRPr="00124281">
              <w:rPr>
                <w:rFonts w:ascii="Utendo" w:hAnsi="Utendo"/>
                <w:sz w:val="24"/>
                <w:szCs w:val="24"/>
                <w:lang w:val="fr-FR"/>
              </w:rPr>
              <w:t>I</w:t>
            </w:r>
            <w:r w:rsidR="007A0ACA" w:rsidRPr="00124281">
              <w:rPr>
                <w:rFonts w:ascii="Utendo" w:hAnsi="Utendo"/>
                <w:sz w:val="24"/>
                <w:szCs w:val="24"/>
                <w:lang w:val="fr-FR"/>
              </w:rPr>
              <w:t>V</w:t>
            </w:r>
            <w:r w:rsidRPr="00124281">
              <w:rPr>
                <w:rFonts w:ascii="Utendo" w:hAnsi="Utendo"/>
                <w:sz w:val="24"/>
                <w:szCs w:val="24"/>
                <w:lang w:val="fr-FR"/>
              </w:rPr>
              <w:t>. Formation</w:t>
            </w:r>
            <w:r w:rsidR="005E7E2A" w:rsidRPr="00124281">
              <w:rPr>
                <w:rFonts w:ascii="Utendo" w:hAnsi="Utendo"/>
                <w:sz w:val="24"/>
                <w:szCs w:val="24"/>
                <w:lang w:val="fr-FR"/>
              </w:rPr>
              <w:t>s</w:t>
            </w:r>
          </w:p>
        </w:tc>
        <w:tc>
          <w:tcPr>
            <w:tcW w:w="774" w:type="dxa"/>
            <w:shd w:val="clear" w:color="auto" w:fill="E8E8E8" w:themeFill="background2"/>
          </w:tcPr>
          <w:p w14:paraId="0F085A1A" w14:textId="77777777" w:rsidR="00573F52" w:rsidRPr="00124281" w:rsidRDefault="00573F52" w:rsidP="00DB1A6D">
            <w:pPr>
              <w:rPr>
                <w:rFonts w:ascii="Utendo" w:hAnsi="Utendo"/>
                <w:sz w:val="24"/>
                <w:szCs w:val="24"/>
                <w:lang w:val="fr-FR"/>
              </w:rPr>
            </w:pPr>
          </w:p>
        </w:tc>
        <w:tc>
          <w:tcPr>
            <w:tcW w:w="776" w:type="dxa"/>
            <w:shd w:val="clear" w:color="auto" w:fill="E8E8E8" w:themeFill="background2"/>
          </w:tcPr>
          <w:p w14:paraId="4E75454D" w14:textId="77777777" w:rsidR="00573F52" w:rsidRPr="00124281" w:rsidRDefault="00573F52" w:rsidP="00DB1A6D">
            <w:pPr>
              <w:rPr>
                <w:rFonts w:ascii="Utendo" w:hAnsi="Utendo"/>
                <w:sz w:val="24"/>
                <w:szCs w:val="24"/>
                <w:lang w:val="fr-FR"/>
              </w:rPr>
            </w:pPr>
          </w:p>
        </w:tc>
        <w:tc>
          <w:tcPr>
            <w:tcW w:w="769" w:type="dxa"/>
            <w:shd w:val="clear" w:color="auto" w:fill="E8E8E8" w:themeFill="background2"/>
          </w:tcPr>
          <w:p w14:paraId="03F07B1C" w14:textId="77777777" w:rsidR="00573F52" w:rsidRPr="00124281" w:rsidRDefault="00573F52" w:rsidP="00DB1A6D">
            <w:pPr>
              <w:rPr>
                <w:rFonts w:ascii="Utendo" w:hAnsi="Utendo"/>
                <w:sz w:val="24"/>
                <w:szCs w:val="24"/>
                <w:lang w:val="fr-FR"/>
              </w:rPr>
            </w:pPr>
          </w:p>
        </w:tc>
        <w:tc>
          <w:tcPr>
            <w:tcW w:w="534" w:type="dxa"/>
            <w:shd w:val="clear" w:color="auto" w:fill="E8E8E8" w:themeFill="background2"/>
          </w:tcPr>
          <w:p w14:paraId="3BAF965F" w14:textId="77777777" w:rsidR="00573F52" w:rsidRPr="00124281" w:rsidRDefault="00573F52" w:rsidP="00DB1A6D">
            <w:pPr>
              <w:rPr>
                <w:rFonts w:ascii="Utendo" w:hAnsi="Utendo"/>
                <w:sz w:val="24"/>
                <w:szCs w:val="24"/>
                <w:lang w:val="fr-FR"/>
              </w:rPr>
            </w:pPr>
          </w:p>
        </w:tc>
        <w:tc>
          <w:tcPr>
            <w:tcW w:w="1687" w:type="dxa"/>
            <w:shd w:val="clear" w:color="auto" w:fill="E8E8E8" w:themeFill="background2"/>
          </w:tcPr>
          <w:p w14:paraId="5A289300" w14:textId="77777777" w:rsidR="00573F52" w:rsidRPr="00124281" w:rsidRDefault="00573F52" w:rsidP="00DB1A6D">
            <w:pPr>
              <w:rPr>
                <w:rFonts w:ascii="Utendo" w:hAnsi="Utendo"/>
                <w:sz w:val="24"/>
                <w:szCs w:val="24"/>
                <w:lang w:val="fr-FR"/>
              </w:rPr>
            </w:pPr>
          </w:p>
        </w:tc>
        <w:tc>
          <w:tcPr>
            <w:tcW w:w="4834" w:type="dxa"/>
            <w:shd w:val="clear" w:color="auto" w:fill="E8E8E8" w:themeFill="background2"/>
          </w:tcPr>
          <w:p w14:paraId="3A9D32AD" w14:textId="77777777" w:rsidR="00573F52" w:rsidRPr="00124281" w:rsidRDefault="00573F52" w:rsidP="00DB1A6D">
            <w:pPr>
              <w:rPr>
                <w:rFonts w:ascii="Utendo" w:hAnsi="Utendo"/>
                <w:sz w:val="24"/>
                <w:szCs w:val="24"/>
                <w:lang w:val="fr-FR"/>
              </w:rPr>
            </w:pPr>
          </w:p>
        </w:tc>
      </w:tr>
      <w:tr w:rsidR="00E07F99" w:rsidRPr="00124281" w14:paraId="05796606" w14:textId="3BADF99B" w:rsidTr="003619D3">
        <w:tc>
          <w:tcPr>
            <w:tcW w:w="4088" w:type="dxa"/>
          </w:tcPr>
          <w:p w14:paraId="217DD8AB" w14:textId="6A12773E" w:rsidR="005E7E2A" w:rsidRPr="00124281" w:rsidRDefault="007A0ACA" w:rsidP="005E7E2A">
            <w:pPr>
              <w:rPr>
                <w:rFonts w:ascii="Utendo" w:hAnsi="Utendo"/>
                <w:sz w:val="24"/>
                <w:szCs w:val="24"/>
                <w:lang w:val="fr-FR"/>
              </w:rPr>
            </w:pPr>
            <w:r w:rsidRPr="00124281">
              <w:rPr>
                <w:rFonts w:ascii="Utendo" w:hAnsi="Utendo"/>
                <w:sz w:val="24"/>
                <w:szCs w:val="24"/>
                <w:lang w:val="fr-FR"/>
              </w:rPr>
              <w:t>1.</w:t>
            </w:r>
            <w:r w:rsidR="005E7E2A" w:rsidRPr="00124281">
              <w:rPr>
                <w:rFonts w:ascii="Utendo" w:hAnsi="Utendo"/>
                <w:sz w:val="24"/>
                <w:szCs w:val="24"/>
                <w:lang w:val="fr-FR"/>
              </w:rPr>
              <w:t xml:space="preserve">NES 5 du Cadre Environnemental et Social </w:t>
            </w:r>
          </w:p>
        </w:tc>
        <w:tc>
          <w:tcPr>
            <w:tcW w:w="774" w:type="dxa"/>
          </w:tcPr>
          <w:p w14:paraId="73EDD410" w14:textId="77777777" w:rsidR="005E7E2A" w:rsidRPr="00124281" w:rsidRDefault="005E7E2A" w:rsidP="005E7E2A">
            <w:pPr>
              <w:rPr>
                <w:rFonts w:ascii="Utendo" w:hAnsi="Utendo"/>
                <w:sz w:val="24"/>
                <w:szCs w:val="24"/>
                <w:lang w:val="fr-FR"/>
              </w:rPr>
            </w:pPr>
          </w:p>
        </w:tc>
        <w:tc>
          <w:tcPr>
            <w:tcW w:w="776" w:type="dxa"/>
          </w:tcPr>
          <w:p w14:paraId="05ED4FA5" w14:textId="77777777" w:rsidR="005E7E2A" w:rsidRPr="00124281" w:rsidRDefault="005E7E2A" w:rsidP="005E7E2A">
            <w:pPr>
              <w:rPr>
                <w:rFonts w:ascii="Utendo" w:hAnsi="Utendo"/>
                <w:sz w:val="24"/>
                <w:szCs w:val="24"/>
                <w:lang w:val="fr-FR"/>
              </w:rPr>
            </w:pPr>
          </w:p>
        </w:tc>
        <w:tc>
          <w:tcPr>
            <w:tcW w:w="769" w:type="dxa"/>
          </w:tcPr>
          <w:p w14:paraId="7C151AB8" w14:textId="77777777" w:rsidR="005E7E2A" w:rsidRPr="00124281" w:rsidRDefault="005E7E2A" w:rsidP="005E7E2A">
            <w:pPr>
              <w:rPr>
                <w:rFonts w:ascii="Utendo" w:hAnsi="Utendo"/>
                <w:sz w:val="24"/>
                <w:szCs w:val="24"/>
                <w:lang w:val="fr-FR"/>
              </w:rPr>
            </w:pPr>
          </w:p>
        </w:tc>
        <w:tc>
          <w:tcPr>
            <w:tcW w:w="534" w:type="dxa"/>
          </w:tcPr>
          <w:p w14:paraId="50AF045F" w14:textId="77777777" w:rsidR="005E7E2A" w:rsidRPr="00124281" w:rsidRDefault="005E7E2A" w:rsidP="005E7E2A">
            <w:pPr>
              <w:rPr>
                <w:rFonts w:ascii="Utendo" w:hAnsi="Utendo"/>
                <w:sz w:val="24"/>
                <w:szCs w:val="24"/>
                <w:lang w:val="fr-FR"/>
              </w:rPr>
            </w:pPr>
          </w:p>
        </w:tc>
        <w:tc>
          <w:tcPr>
            <w:tcW w:w="1687" w:type="dxa"/>
          </w:tcPr>
          <w:p w14:paraId="65479058" w14:textId="5013D0E8" w:rsidR="005E7E2A" w:rsidRPr="00124281" w:rsidRDefault="00E07F99" w:rsidP="005E7E2A">
            <w:pPr>
              <w:rPr>
                <w:rFonts w:ascii="Utendo" w:hAnsi="Utendo"/>
                <w:sz w:val="24"/>
                <w:szCs w:val="24"/>
                <w:lang w:val="fr-FR"/>
              </w:rPr>
            </w:pPr>
            <w:r w:rsidRPr="00124281">
              <w:rPr>
                <w:rFonts w:ascii="Utendo" w:hAnsi="Utendo"/>
                <w:sz w:val="24"/>
                <w:szCs w:val="24"/>
                <w:lang w:val="fr-FR"/>
              </w:rPr>
              <w:t>10 000 000</w:t>
            </w:r>
          </w:p>
        </w:tc>
        <w:tc>
          <w:tcPr>
            <w:tcW w:w="4834" w:type="dxa"/>
          </w:tcPr>
          <w:p w14:paraId="1C4D7239" w14:textId="59F16C42" w:rsidR="005E7E2A" w:rsidRPr="00124281" w:rsidRDefault="00E07F99" w:rsidP="005E7E2A">
            <w:pPr>
              <w:rPr>
                <w:rFonts w:ascii="Utendo" w:hAnsi="Utendo"/>
                <w:sz w:val="24"/>
                <w:szCs w:val="24"/>
                <w:lang w:val="fr-FR"/>
              </w:rPr>
            </w:pPr>
            <w:r w:rsidRPr="00124281">
              <w:rPr>
                <w:rFonts w:ascii="Utendo" w:hAnsi="Utendo"/>
                <w:sz w:val="24"/>
                <w:szCs w:val="24"/>
                <w:lang w:val="fr-FR"/>
              </w:rPr>
              <w:t>Nombre de formation</w:t>
            </w:r>
            <w:r w:rsidR="00C20BAC" w:rsidRPr="00124281">
              <w:rPr>
                <w:rFonts w:ascii="Utendo" w:hAnsi="Utendo"/>
                <w:sz w:val="24"/>
                <w:szCs w:val="24"/>
                <w:lang w:val="fr-FR"/>
              </w:rPr>
              <w:t>/thématique</w:t>
            </w:r>
            <w:r w:rsidRPr="00124281">
              <w:rPr>
                <w:rFonts w:ascii="Utendo" w:hAnsi="Utendo"/>
                <w:sz w:val="24"/>
                <w:szCs w:val="24"/>
                <w:lang w:val="fr-FR"/>
              </w:rPr>
              <w:t xml:space="preserve"> sur la NES réalisée</w:t>
            </w:r>
          </w:p>
        </w:tc>
      </w:tr>
      <w:tr w:rsidR="00ED5BDD" w:rsidRPr="00124281" w14:paraId="71321C4F" w14:textId="77777777" w:rsidTr="003619D3">
        <w:tc>
          <w:tcPr>
            <w:tcW w:w="4088" w:type="dxa"/>
          </w:tcPr>
          <w:p w14:paraId="3EDD8C9D" w14:textId="74CE9FC8" w:rsidR="005E7E2A" w:rsidRPr="00124281" w:rsidRDefault="007A0ACA" w:rsidP="005E7E2A">
            <w:pPr>
              <w:rPr>
                <w:rFonts w:ascii="Utendo" w:hAnsi="Utendo"/>
                <w:sz w:val="24"/>
                <w:szCs w:val="24"/>
                <w:lang w:val="fr-FR"/>
              </w:rPr>
            </w:pPr>
            <w:r w:rsidRPr="00124281">
              <w:rPr>
                <w:rFonts w:ascii="Utendo" w:hAnsi="Utendo"/>
                <w:sz w:val="24"/>
                <w:szCs w:val="24"/>
                <w:lang w:val="fr-FR"/>
              </w:rPr>
              <w:t>2.</w:t>
            </w:r>
            <w:r w:rsidR="005E7E2A" w:rsidRPr="00124281">
              <w:rPr>
                <w:rFonts w:ascii="Utendo" w:hAnsi="Utendo"/>
                <w:sz w:val="24"/>
                <w:szCs w:val="24"/>
                <w:lang w:val="fr-FR"/>
              </w:rPr>
              <w:t>Code forestier</w:t>
            </w:r>
          </w:p>
        </w:tc>
        <w:tc>
          <w:tcPr>
            <w:tcW w:w="774" w:type="dxa"/>
          </w:tcPr>
          <w:p w14:paraId="54682E69" w14:textId="77777777" w:rsidR="005E7E2A" w:rsidRPr="00124281" w:rsidRDefault="005E7E2A" w:rsidP="005E7E2A">
            <w:pPr>
              <w:rPr>
                <w:rFonts w:ascii="Utendo" w:hAnsi="Utendo"/>
                <w:sz w:val="24"/>
                <w:szCs w:val="24"/>
                <w:lang w:val="fr-FR"/>
              </w:rPr>
            </w:pPr>
          </w:p>
        </w:tc>
        <w:tc>
          <w:tcPr>
            <w:tcW w:w="776" w:type="dxa"/>
          </w:tcPr>
          <w:p w14:paraId="3BC96802" w14:textId="77777777" w:rsidR="005E7E2A" w:rsidRPr="00124281" w:rsidRDefault="005E7E2A" w:rsidP="005E7E2A">
            <w:pPr>
              <w:rPr>
                <w:rFonts w:ascii="Utendo" w:hAnsi="Utendo"/>
                <w:sz w:val="24"/>
                <w:szCs w:val="24"/>
                <w:lang w:val="fr-FR"/>
              </w:rPr>
            </w:pPr>
          </w:p>
        </w:tc>
        <w:tc>
          <w:tcPr>
            <w:tcW w:w="769" w:type="dxa"/>
          </w:tcPr>
          <w:p w14:paraId="38A7E3DA" w14:textId="77777777" w:rsidR="005E7E2A" w:rsidRPr="00124281" w:rsidRDefault="005E7E2A" w:rsidP="005E7E2A">
            <w:pPr>
              <w:rPr>
                <w:rFonts w:ascii="Utendo" w:hAnsi="Utendo"/>
                <w:sz w:val="24"/>
                <w:szCs w:val="24"/>
                <w:lang w:val="fr-FR"/>
              </w:rPr>
            </w:pPr>
          </w:p>
        </w:tc>
        <w:tc>
          <w:tcPr>
            <w:tcW w:w="534" w:type="dxa"/>
          </w:tcPr>
          <w:p w14:paraId="1BDCF4D8" w14:textId="77777777" w:rsidR="005E7E2A" w:rsidRPr="00124281" w:rsidRDefault="005E7E2A" w:rsidP="005E7E2A">
            <w:pPr>
              <w:rPr>
                <w:rFonts w:ascii="Utendo" w:hAnsi="Utendo"/>
                <w:sz w:val="24"/>
                <w:szCs w:val="24"/>
                <w:lang w:val="fr-FR"/>
              </w:rPr>
            </w:pPr>
          </w:p>
        </w:tc>
        <w:tc>
          <w:tcPr>
            <w:tcW w:w="1687" w:type="dxa"/>
          </w:tcPr>
          <w:p w14:paraId="06A9C35C" w14:textId="4DA77278" w:rsidR="005E7E2A" w:rsidRPr="00124281" w:rsidRDefault="00E07F99" w:rsidP="005E7E2A">
            <w:pPr>
              <w:rPr>
                <w:rFonts w:ascii="Utendo" w:hAnsi="Utendo"/>
                <w:sz w:val="24"/>
                <w:szCs w:val="24"/>
                <w:lang w:val="fr-FR"/>
              </w:rPr>
            </w:pPr>
            <w:r w:rsidRPr="00124281">
              <w:rPr>
                <w:rFonts w:ascii="Utendo" w:hAnsi="Utendo"/>
                <w:sz w:val="24"/>
                <w:szCs w:val="24"/>
                <w:lang w:val="fr-FR"/>
              </w:rPr>
              <w:t>10 000 000</w:t>
            </w:r>
          </w:p>
        </w:tc>
        <w:tc>
          <w:tcPr>
            <w:tcW w:w="4834" w:type="dxa"/>
          </w:tcPr>
          <w:p w14:paraId="39B85F70" w14:textId="2AAB5010" w:rsidR="005E7E2A" w:rsidRPr="00124281" w:rsidRDefault="00E07F99" w:rsidP="005E7E2A">
            <w:pPr>
              <w:rPr>
                <w:rFonts w:ascii="Utendo" w:hAnsi="Utendo"/>
                <w:sz w:val="24"/>
                <w:szCs w:val="24"/>
                <w:lang w:val="fr-FR"/>
              </w:rPr>
            </w:pPr>
            <w:r w:rsidRPr="00124281">
              <w:rPr>
                <w:rFonts w:ascii="Utendo" w:hAnsi="Utendo"/>
                <w:sz w:val="24"/>
                <w:szCs w:val="24"/>
                <w:lang w:val="fr-FR"/>
              </w:rPr>
              <w:t>Nbre de formation</w:t>
            </w:r>
            <w:r w:rsidR="00C20BAC" w:rsidRPr="00124281">
              <w:rPr>
                <w:rFonts w:ascii="Utendo" w:hAnsi="Utendo"/>
                <w:sz w:val="24"/>
                <w:szCs w:val="24"/>
                <w:lang w:val="fr-FR"/>
              </w:rPr>
              <w:t>/thématique</w:t>
            </w:r>
            <w:r w:rsidRPr="00124281">
              <w:rPr>
                <w:rFonts w:ascii="Utendo" w:hAnsi="Utendo"/>
                <w:sz w:val="24"/>
                <w:szCs w:val="24"/>
                <w:lang w:val="fr-FR"/>
              </w:rPr>
              <w:t xml:space="preserve"> sur le Code forestier réalisé</w:t>
            </w:r>
          </w:p>
        </w:tc>
      </w:tr>
      <w:tr w:rsidR="00ED5BDD" w:rsidRPr="00124281" w14:paraId="334A73BF" w14:textId="77777777" w:rsidTr="003619D3">
        <w:tc>
          <w:tcPr>
            <w:tcW w:w="4088" w:type="dxa"/>
          </w:tcPr>
          <w:p w14:paraId="402C12B5" w14:textId="3CEA1C16" w:rsidR="005E7E2A" w:rsidRPr="00124281" w:rsidRDefault="007A0ACA" w:rsidP="005E7E2A">
            <w:pPr>
              <w:rPr>
                <w:rFonts w:ascii="Utendo" w:hAnsi="Utendo"/>
                <w:sz w:val="24"/>
                <w:szCs w:val="24"/>
                <w:lang w:val="fr-FR"/>
              </w:rPr>
            </w:pPr>
            <w:r w:rsidRPr="00124281">
              <w:rPr>
                <w:rFonts w:ascii="Utendo" w:hAnsi="Utendo"/>
                <w:sz w:val="24"/>
                <w:szCs w:val="24"/>
                <w:lang w:val="fr-FR"/>
              </w:rPr>
              <w:lastRenderedPageBreak/>
              <w:t>3.</w:t>
            </w:r>
            <w:r w:rsidR="005E7E2A" w:rsidRPr="00124281">
              <w:rPr>
                <w:rFonts w:ascii="Utendo" w:hAnsi="Utendo"/>
                <w:sz w:val="24"/>
                <w:szCs w:val="24"/>
                <w:lang w:val="fr-FR"/>
              </w:rPr>
              <w:t>Mesures riveraines</w:t>
            </w:r>
          </w:p>
        </w:tc>
        <w:tc>
          <w:tcPr>
            <w:tcW w:w="774" w:type="dxa"/>
          </w:tcPr>
          <w:p w14:paraId="75D680D1" w14:textId="77777777" w:rsidR="005E7E2A" w:rsidRPr="00124281" w:rsidRDefault="005E7E2A" w:rsidP="005E7E2A">
            <w:pPr>
              <w:rPr>
                <w:rFonts w:ascii="Utendo" w:hAnsi="Utendo"/>
                <w:sz w:val="24"/>
                <w:szCs w:val="24"/>
                <w:lang w:val="fr-FR"/>
              </w:rPr>
            </w:pPr>
          </w:p>
        </w:tc>
        <w:tc>
          <w:tcPr>
            <w:tcW w:w="776" w:type="dxa"/>
          </w:tcPr>
          <w:p w14:paraId="4118D4AD" w14:textId="77777777" w:rsidR="005E7E2A" w:rsidRPr="00124281" w:rsidRDefault="005E7E2A" w:rsidP="005E7E2A">
            <w:pPr>
              <w:rPr>
                <w:rFonts w:ascii="Utendo" w:hAnsi="Utendo"/>
                <w:sz w:val="24"/>
                <w:szCs w:val="24"/>
                <w:lang w:val="fr-FR"/>
              </w:rPr>
            </w:pPr>
          </w:p>
        </w:tc>
        <w:tc>
          <w:tcPr>
            <w:tcW w:w="769" w:type="dxa"/>
          </w:tcPr>
          <w:p w14:paraId="70A3C956" w14:textId="77777777" w:rsidR="005E7E2A" w:rsidRPr="00124281" w:rsidRDefault="005E7E2A" w:rsidP="005E7E2A">
            <w:pPr>
              <w:rPr>
                <w:rFonts w:ascii="Utendo" w:hAnsi="Utendo"/>
                <w:sz w:val="24"/>
                <w:szCs w:val="24"/>
                <w:lang w:val="fr-FR"/>
              </w:rPr>
            </w:pPr>
          </w:p>
        </w:tc>
        <w:tc>
          <w:tcPr>
            <w:tcW w:w="534" w:type="dxa"/>
          </w:tcPr>
          <w:p w14:paraId="566FD5F0" w14:textId="77777777" w:rsidR="005E7E2A" w:rsidRPr="00124281" w:rsidRDefault="005E7E2A" w:rsidP="005E7E2A">
            <w:pPr>
              <w:rPr>
                <w:rFonts w:ascii="Utendo" w:hAnsi="Utendo"/>
                <w:sz w:val="24"/>
                <w:szCs w:val="24"/>
                <w:lang w:val="fr-FR"/>
              </w:rPr>
            </w:pPr>
          </w:p>
        </w:tc>
        <w:tc>
          <w:tcPr>
            <w:tcW w:w="1687" w:type="dxa"/>
          </w:tcPr>
          <w:p w14:paraId="1B6F2F08" w14:textId="4F6A5A8B" w:rsidR="005E7E2A" w:rsidRPr="00124281" w:rsidRDefault="00E07F99" w:rsidP="005E7E2A">
            <w:pPr>
              <w:rPr>
                <w:rFonts w:ascii="Utendo" w:hAnsi="Utendo"/>
                <w:sz w:val="24"/>
                <w:szCs w:val="24"/>
                <w:lang w:val="fr-FR"/>
              </w:rPr>
            </w:pPr>
            <w:r w:rsidRPr="00124281">
              <w:rPr>
                <w:rFonts w:ascii="Utendo" w:hAnsi="Utendo"/>
                <w:sz w:val="24"/>
                <w:szCs w:val="24"/>
                <w:lang w:val="fr-FR"/>
              </w:rPr>
              <w:t>10 000 000</w:t>
            </w:r>
          </w:p>
        </w:tc>
        <w:tc>
          <w:tcPr>
            <w:tcW w:w="4834" w:type="dxa"/>
          </w:tcPr>
          <w:p w14:paraId="136C0D64" w14:textId="0A28A346" w:rsidR="005E7E2A" w:rsidRPr="00124281" w:rsidRDefault="00E07F99" w:rsidP="005E7E2A">
            <w:pPr>
              <w:rPr>
                <w:rFonts w:ascii="Utendo" w:hAnsi="Utendo"/>
                <w:sz w:val="24"/>
                <w:szCs w:val="24"/>
                <w:lang w:val="fr-FR"/>
              </w:rPr>
            </w:pPr>
            <w:r w:rsidRPr="00124281">
              <w:rPr>
                <w:rFonts w:ascii="Utendo" w:hAnsi="Utendo"/>
                <w:sz w:val="24"/>
                <w:szCs w:val="24"/>
                <w:lang w:val="fr-FR"/>
              </w:rPr>
              <w:t>Nbre de formation</w:t>
            </w:r>
            <w:r w:rsidR="00C20BAC" w:rsidRPr="00124281">
              <w:rPr>
                <w:rFonts w:ascii="Utendo" w:hAnsi="Utendo"/>
                <w:sz w:val="24"/>
                <w:szCs w:val="24"/>
                <w:lang w:val="fr-FR"/>
              </w:rPr>
              <w:t>/thématique</w:t>
            </w:r>
            <w:r w:rsidRPr="00124281">
              <w:rPr>
                <w:rFonts w:ascii="Utendo" w:hAnsi="Utendo"/>
                <w:sz w:val="24"/>
                <w:szCs w:val="24"/>
                <w:lang w:val="fr-FR"/>
              </w:rPr>
              <w:t xml:space="preserve"> en mesures riveraines réalisés</w:t>
            </w:r>
          </w:p>
        </w:tc>
      </w:tr>
      <w:tr w:rsidR="00ED5BDD" w:rsidRPr="00124281" w14:paraId="20CEBFCA" w14:textId="77777777" w:rsidTr="003619D3">
        <w:tc>
          <w:tcPr>
            <w:tcW w:w="4088" w:type="dxa"/>
          </w:tcPr>
          <w:p w14:paraId="35CDDB56" w14:textId="6360516C" w:rsidR="005E7E2A" w:rsidRPr="00124281" w:rsidRDefault="007A0ACA" w:rsidP="005E7E2A">
            <w:pPr>
              <w:rPr>
                <w:rFonts w:ascii="Utendo" w:hAnsi="Utendo"/>
                <w:sz w:val="24"/>
                <w:szCs w:val="24"/>
                <w:lang w:val="fr-FR"/>
              </w:rPr>
            </w:pPr>
            <w:r w:rsidRPr="00124281">
              <w:rPr>
                <w:rFonts w:ascii="Utendo" w:hAnsi="Utendo"/>
                <w:sz w:val="24"/>
                <w:szCs w:val="24"/>
                <w:lang w:val="fr-FR"/>
              </w:rPr>
              <w:t>4.</w:t>
            </w:r>
            <w:r w:rsidR="005E7E2A" w:rsidRPr="00124281">
              <w:rPr>
                <w:rFonts w:ascii="Utendo" w:hAnsi="Utendo"/>
                <w:sz w:val="24"/>
                <w:szCs w:val="24"/>
                <w:lang w:val="fr-FR"/>
              </w:rPr>
              <w:t>Gestion des conflits et plaintes</w:t>
            </w:r>
          </w:p>
        </w:tc>
        <w:tc>
          <w:tcPr>
            <w:tcW w:w="774" w:type="dxa"/>
          </w:tcPr>
          <w:p w14:paraId="356453A6" w14:textId="77777777" w:rsidR="005E7E2A" w:rsidRPr="00124281" w:rsidRDefault="005E7E2A" w:rsidP="005E7E2A">
            <w:pPr>
              <w:rPr>
                <w:rFonts w:ascii="Utendo" w:hAnsi="Utendo"/>
                <w:sz w:val="24"/>
                <w:szCs w:val="24"/>
                <w:lang w:val="fr-FR"/>
              </w:rPr>
            </w:pPr>
          </w:p>
        </w:tc>
        <w:tc>
          <w:tcPr>
            <w:tcW w:w="776" w:type="dxa"/>
          </w:tcPr>
          <w:p w14:paraId="64E9E63D" w14:textId="77777777" w:rsidR="005E7E2A" w:rsidRPr="00124281" w:rsidRDefault="005E7E2A" w:rsidP="005E7E2A">
            <w:pPr>
              <w:rPr>
                <w:rFonts w:ascii="Utendo" w:hAnsi="Utendo"/>
                <w:sz w:val="24"/>
                <w:szCs w:val="24"/>
                <w:lang w:val="fr-FR"/>
              </w:rPr>
            </w:pPr>
          </w:p>
        </w:tc>
        <w:tc>
          <w:tcPr>
            <w:tcW w:w="769" w:type="dxa"/>
          </w:tcPr>
          <w:p w14:paraId="7C329151" w14:textId="77777777" w:rsidR="005E7E2A" w:rsidRPr="00124281" w:rsidRDefault="005E7E2A" w:rsidP="005E7E2A">
            <w:pPr>
              <w:rPr>
                <w:rFonts w:ascii="Utendo" w:hAnsi="Utendo"/>
                <w:sz w:val="24"/>
                <w:szCs w:val="24"/>
                <w:lang w:val="fr-FR"/>
              </w:rPr>
            </w:pPr>
          </w:p>
        </w:tc>
        <w:tc>
          <w:tcPr>
            <w:tcW w:w="534" w:type="dxa"/>
          </w:tcPr>
          <w:p w14:paraId="3AFDC47E" w14:textId="77777777" w:rsidR="005E7E2A" w:rsidRPr="00124281" w:rsidRDefault="005E7E2A" w:rsidP="005E7E2A">
            <w:pPr>
              <w:rPr>
                <w:rFonts w:ascii="Utendo" w:hAnsi="Utendo"/>
                <w:sz w:val="24"/>
                <w:szCs w:val="24"/>
                <w:lang w:val="fr-FR"/>
              </w:rPr>
            </w:pPr>
          </w:p>
        </w:tc>
        <w:tc>
          <w:tcPr>
            <w:tcW w:w="1687" w:type="dxa"/>
          </w:tcPr>
          <w:p w14:paraId="3467D730" w14:textId="7AD79804" w:rsidR="005E7E2A" w:rsidRPr="00124281" w:rsidRDefault="00E07F99" w:rsidP="005E7E2A">
            <w:pPr>
              <w:rPr>
                <w:rFonts w:ascii="Utendo" w:hAnsi="Utendo"/>
                <w:sz w:val="24"/>
                <w:szCs w:val="24"/>
                <w:lang w:val="fr-FR"/>
              </w:rPr>
            </w:pPr>
            <w:r w:rsidRPr="00124281">
              <w:rPr>
                <w:rFonts w:ascii="Utendo" w:hAnsi="Utendo"/>
                <w:sz w:val="24"/>
                <w:szCs w:val="24"/>
                <w:lang w:val="fr-FR"/>
              </w:rPr>
              <w:t>PM</w:t>
            </w:r>
          </w:p>
        </w:tc>
        <w:tc>
          <w:tcPr>
            <w:tcW w:w="4834" w:type="dxa"/>
          </w:tcPr>
          <w:p w14:paraId="0EB715DF" w14:textId="7B56FCD0" w:rsidR="005E7E2A" w:rsidRPr="00124281" w:rsidRDefault="00E07F99" w:rsidP="005E7E2A">
            <w:pPr>
              <w:rPr>
                <w:rFonts w:ascii="Utendo" w:hAnsi="Utendo"/>
                <w:sz w:val="24"/>
                <w:szCs w:val="24"/>
                <w:lang w:val="fr-FR"/>
              </w:rPr>
            </w:pPr>
            <w:r w:rsidRPr="00124281">
              <w:rPr>
                <w:rFonts w:ascii="Utendo" w:hAnsi="Utendo"/>
                <w:sz w:val="24"/>
                <w:szCs w:val="24"/>
                <w:lang w:val="fr-FR"/>
              </w:rPr>
              <w:t>Nbre de formation</w:t>
            </w:r>
            <w:r w:rsidR="00C20BAC" w:rsidRPr="00124281">
              <w:rPr>
                <w:rFonts w:ascii="Utendo" w:hAnsi="Utendo"/>
                <w:sz w:val="24"/>
                <w:szCs w:val="24"/>
                <w:lang w:val="fr-FR"/>
              </w:rPr>
              <w:t>/thématique</w:t>
            </w:r>
            <w:r w:rsidRPr="00124281">
              <w:rPr>
                <w:rFonts w:ascii="Utendo" w:hAnsi="Utendo"/>
                <w:sz w:val="24"/>
                <w:szCs w:val="24"/>
                <w:lang w:val="fr-FR"/>
              </w:rPr>
              <w:t xml:space="preserve"> en gestion des conflits et plaintes réalisé</w:t>
            </w:r>
          </w:p>
        </w:tc>
      </w:tr>
      <w:tr w:rsidR="00ED5BDD" w:rsidRPr="00124281" w14:paraId="52E2ACCD" w14:textId="77777777" w:rsidTr="003619D3">
        <w:tc>
          <w:tcPr>
            <w:tcW w:w="4088" w:type="dxa"/>
          </w:tcPr>
          <w:p w14:paraId="188B413B" w14:textId="56054112" w:rsidR="005E7E2A" w:rsidRPr="00124281" w:rsidRDefault="007A0ACA" w:rsidP="005E7E2A">
            <w:pPr>
              <w:rPr>
                <w:rFonts w:ascii="Utendo" w:hAnsi="Utendo"/>
                <w:sz w:val="24"/>
                <w:szCs w:val="24"/>
                <w:lang w:val="fr-FR"/>
              </w:rPr>
            </w:pPr>
            <w:r w:rsidRPr="00124281">
              <w:rPr>
                <w:rFonts w:ascii="Utendo" w:hAnsi="Utendo"/>
                <w:sz w:val="24"/>
                <w:szCs w:val="24"/>
                <w:lang w:val="fr-FR"/>
              </w:rPr>
              <w:t>5.</w:t>
            </w:r>
            <w:r w:rsidR="005E7E2A" w:rsidRPr="00124281">
              <w:rPr>
                <w:rFonts w:ascii="Utendo" w:hAnsi="Utendo"/>
                <w:sz w:val="24"/>
                <w:szCs w:val="24"/>
                <w:lang w:val="fr-FR"/>
              </w:rPr>
              <w:t>Technique agricole</w:t>
            </w:r>
          </w:p>
        </w:tc>
        <w:tc>
          <w:tcPr>
            <w:tcW w:w="774" w:type="dxa"/>
          </w:tcPr>
          <w:p w14:paraId="31523E9D" w14:textId="77777777" w:rsidR="005E7E2A" w:rsidRPr="00124281" w:rsidRDefault="005E7E2A" w:rsidP="005E7E2A">
            <w:pPr>
              <w:rPr>
                <w:rFonts w:ascii="Utendo" w:hAnsi="Utendo"/>
                <w:sz w:val="24"/>
                <w:szCs w:val="24"/>
                <w:lang w:val="fr-FR"/>
              </w:rPr>
            </w:pPr>
          </w:p>
        </w:tc>
        <w:tc>
          <w:tcPr>
            <w:tcW w:w="776" w:type="dxa"/>
          </w:tcPr>
          <w:p w14:paraId="3B38E022" w14:textId="77777777" w:rsidR="005E7E2A" w:rsidRPr="00124281" w:rsidRDefault="005E7E2A" w:rsidP="005E7E2A">
            <w:pPr>
              <w:rPr>
                <w:rFonts w:ascii="Utendo" w:hAnsi="Utendo"/>
                <w:sz w:val="24"/>
                <w:szCs w:val="24"/>
                <w:lang w:val="fr-FR"/>
              </w:rPr>
            </w:pPr>
          </w:p>
        </w:tc>
        <w:tc>
          <w:tcPr>
            <w:tcW w:w="769" w:type="dxa"/>
          </w:tcPr>
          <w:p w14:paraId="0FFB3CB0" w14:textId="77777777" w:rsidR="005E7E2A" w:rsidRPr="00124281" w:rsidRDefault="005E7E2A" w:rsidP="005E7E2A">
            <w:pPr>
              <w:rPr>
                <w:rFonts w:ascii="Utendo" w:hAnsi="Utendo"/>
                <w:sz w:val="24"/>
                <w:szCs w:val="24"/>
                <w:lang w:val="fr-FR"/>
              </w:rPr>
            </w:pPr>
          </w:p>
        </w:tc>
        <w:tc>
          <w:tcPr>
            <w:tcW w:w="534" w:type="dxa"/>
          </w:tcPr>
          <w:p w14:paraId="3453F897" w14:textId="77777777" w:rsidR="005E7E2A" w:rsidRPr="00124281" w:rsidRDefault="005E7E2A" w:rsidP="005E7E2A">
            <w:pPr>
              <w:rPr>
                <w:rFonts w:ascii="Utendo" w:hAnsi="Utendo"/>
                <w:sz w:val="24"/>
                <w:szCs w:val="24"/>
                <w:lang w:val="fr-FR"/>
              </w:rPr>
            </w:pPr>
          </w:p>
        </w:tc>
        <w:tc>
          <w:tcPr>
            <w:tcW w:w="1687" w:type="dxa"/>
          </w:tcPr>
          <w:p w14:paraId="14748BBB" w14:textId="7EAD07F6" w:rsidR="005E7E2A" w:rsidRPr="00124281" w:rsidRDefault="00E07F99" w:rsidP="005E7E2A">
            <w:pPr>
              <w:rPr>
                <w:rFonts w:ascii="Utendo" w:hAnsi="Utendo"/>
                <w:sz w:val="24"/>
                <w:szCs w:val="24"/>
                <w:lang w:val="fr-FR"/>
              </w:rPr>
            </w:pPr>
            <w:r w:rsidRPr="00124281">
              <w:rPr>
                <w:rFonts w:ascii="Utendo" w:hAnsi="Utendo"/>
                <w:sz w:val="24"/>
                <w:szCs w:val="24"/>
                <w:lang w:val="fr-FR"/>
              </w:rPr>
              <w:t>20 000 000</w:t>
            </w:r>
          </w:p>
        </w:tc>
        <w:tc>
          <w:tcPr>
            <w:tcW w:w="4834" w:type="dxa"/>
          </w:tcPr>
          <w:p w14:paraId="5621345D" w14:textId="532DA688" w:rsidR="005E7E2A" w:rsidRPr="00124281" w:rsidRDefault="00ED5BDD" w:rsidP="005E7E2A">
            <w:pPr>
              <w:rPr>
                <w:rFonts w:ascii="Utendo" w:hAnsi="Utendo"/>
                <w:sz w:val="24"/>
                <w:szCs w:val="24"/>
                <w:lang w:val="fr-FR"/>
              </w:rPr>
            </w:pPr>
            <w:r w:rsidRPr="00124281">
              <w:rPr>
                <w:rFonts w:ascii="Utendo" w:hAnsi="Utendo"/>
                <w:sz w:val="24"/>
                <w:szCs w:val="24"/>
                <w:lang w:val="fr-FR"/>
              </w:rPr>
              <w:t>Nbre de formation</w:t>
            </w:r>
            <w:r w:rsidR="00C20BAC" w:rsidRPr="00124281">
              <w:rPr>
                <w:rFonts w:ascii="Utendo" w:hAnsi="Utendo"/>
                <w:sz w:val="24"/>
                <w:szCs w:val="24"/>
                <w:lang w:val="fr-FR"/>
              </w:rPr>
              <w:t>/thématique</w:t>
            </w:r>
            <w:r w:rsidRPr="00124281">
              <w:rPr>
                <w:rFonts w:ascii="Utendo" w:hAnsi="Utendo"/>
                <w:sz w:val="24"/>
                <w:szCs w:val="24"/>
                <w:lang w:val="fr-FR"/>
              </w:rPr>
              <w:t xml:space="preserve"> en technique agricole réalisé</w:t>
            </w:r>
          </w:p>
        </w:tc>
      </w:tr>
      <w:tr w:rsidR="002119B0" w:rsidRPr="00124281" w14:paraId="1FE1D936" w14:textId="77777777" w:rsidTr="003619D3">
        <w:tc>
          <w:tcPr>
            <w:tcW w:w="4088" w:type="dxa"/>
          </w:tcPr>
          <w:p w14:paraId="40AA4AF9" w14:textId="56477C9D" w:rsidR="002119B0" w:rsidRPr="00124281" w:rsidRDefault="002119B0" w:rsidP="002119B0">
            <w:pPr>
              <w:rPr>
                <w:rFonts w:ascii="Utendo" w:hAnsi="Utendo"/>
                <w:sz w:val="24"/>
                <w:szCs w:val="24"/>
                <w:lang w:val="fr-FR"/>
              </w:rPr>
            </w:pPr>
            <w:r w:rsidRPr="00124281">
              <w:rPr>
                <w:rFonts w:ascii="Utendo" w:hAnsi="Utendo"/>
                <w:sz w:val="24"/>
                <w:szCs w:val="24"/>
                <w:lang w:val="fr-FR"/>
              </w:rPr>
              <w:t>6.Culture du cacao biologique, valorisation des sous-produits du cacao</w:t>
            </w:r>
          </w:p>
        </w:tc>
        <w:tc>
          <w:tcPr>
            <w:tcW w:w="774" w:type="dxa"/>
          </w:tcPr>
          <w:p w14:paraId="600AFD63" w14:textId="77777777" w:rsidR="002119B0" w:rsidRPr="00124281" w:rsidRDefault="002119B0" w:rsidP="002119B0">
            <w:pPr>
              <w:rPr>
                <w:rFonts w:ascii="Utendo" w:hAnsi="Utendo"/>
                <w:sz w:val="24"/>
                <w:szCs w:val="24"/>
                <w:lang w:val="fr-FR"/>
              </w:rPr>
            </w:pPr>
          </w:p>
        </w:tc>
        <w:tc>
          <w:tcPr>
            <w:tcW w:w="776" w:type="dxa"/>
          </w:tcPr>
          <w:p w14:paraId="20A7A206" w14:textId="77777777" w:rsidR="002119B0" w:rsidRPr="00124281" w:rsidRDefault="002119B0" w:rsidP="002119B0">
            <w:pPr>
              <w:rPr>
                <w:rFonts w:ascii="Utendo" w:hAnsi="Utendo"/>
                <w:sz w:val="24"/>
                <w:szCs w:val="24"/>
                <w:lang w:val="fr-FR"/>
              </w:rPr>
            </w:pPr>
          </w:p>
        </w:tc>
        <w:tc>
          <w:tcPr>
            <w:tcW w:w="769" w:type="dxa"/>
          </w:tcPr>
          <w:p w14:paraId="59FF7899" w14:textId="77777777" w:rsidR="002119B0" w:rsidRPr="00124281" w:rsidRDefault="002119B0" w:rsidP="002119B0">
            <w:pPr>
              <w:rPr>
                <w:rFonts w:ascii="Utendo" w:hAnsi="Utendo"/>
                <w:sz w:val="24"/>
                <w:szCs w:val="24"/>
                <w:lang w:val="fr-FR"/>
              </w:rPr>
            </w:pPr>
          </w:p>
        </w:tc>
        <w:tc>
          <w:tcPr>
            <w:tcW w:w="534" w:type="dxa"/>
          </w:tcPr>
          <w:p w14:paraId="38C27D2B" w14:textId="77777777" w:rsidR="002119B0" w:rsidRPr="00124281" w:rsidRDefault="002119B0" w:rsidP="002119B0">
            <w:pPr>
              <w:rPr>
                <w:rFonts w:ascii="Utendo" w:hAnsi="Utendo"/>
                <w:sz w:val="24"/>
                <w:szCs w:val="24"/>
                <w:lang w:val="fr-FR"/>
              </w:rPr>
            </w:pPr>
          </w:p>
        </w:tc>
        <w:tc>
          <w:tcPr>
            <w:tcW w:w="1687" w:type="dxa"/>
          </w:tcPr>
          <w:p w14:paraId="1848B091" w14:textId="7D24C5E7" w:rsidR="002119B0" w:rsidRPr="00124281" w:rsidRDefault="002119B0" w:rsidP="002119B0">
            <w:pPr>
              <w:rPr>
                <w:rFonts w:ascii="Utendo" w:hAnsi="Utendo"/>
                <w:sz w:val="24"/>
                <w:szCs w:val="24"/>
                <w:lang w:val="fr-FR"/>
              </w:rPr>
            </w:pPr>
            <w:r w:rsidRPr="00124281">
              <w:rPr>
                <w:rFonts w:ascii="Utendo" w:hAnsi="Utendo"/>
                <w:sz w:val="24"/>
                <w:szCs w:val="24"/>
                <w:lang w:val="fr-FR"/>
              </w:rPr>
              <w:t>PM</w:t>
            </w:r>
          </w:p>
        </w:tc>
        <w:tc>
          <w:tcPr>
            <w:tcW w:w="4834" w:type="dxa"/>
          </w:tcPr>
          <w:p w14:paraId="37AA6B44" w14:textId="195A89B3" w:rsidR="002119B0" w:rsidRPr="00124281" w:rsidRDefault="002119B0" w:rsidP="002119B0">
            <w:pPr>
              <w:rPr>
                <w:rFonts w:ascii="Utendo" w:hAnsi="Utendo"/>
                <w:sz w:val="24"/>
                <w:szCs w:val="24"/>
                <w:lang w:val="fr-FR"/>
              </w:rPr>
            </w:pPr>
            <w:r w:rsidRPr="00124281">
              <w:rPr>
                <w:rFonts w:ascii="Utendo" w:hAnsi="Utendo"/>
                <w:sz w:val="24"/>
                <w:szCs w:val="24"/>
                <w:lang w:val="fr-FR"/>
              </w:rPr>
              <w:t>Nbre de formation</w:t>
            </w:r>
            <w:r w:rsidR="00C20BAC" w:rsidRPr="00124281">
              <w:rPr>
                <w:rFonts w:ascii="Utendo" w:hAnsi="Utendo"/>
                <w:sz w:val="24"/>
                <w:szCs w:val="24"/>
                <w:lang w:val="fr-FR"/>
              </w:rPr>
              <w:t>/thématique</w:t>
            </w:r>
            <w:r w:rsidRPr="00124281">
              <w:rPr>
                <w:rFonts w:ascii="Utendo" w:hAnsi="Utendo"/>
                <w:sz w:val="24"/>
                <w:szCs w:val="24"/>
                <w:lang w:val="fr-FR"/>
              </w:rPr>
              <w:t xml:space="preserve"> en sur la culture biologique du cacao et la valorisation des sous-produits réalisés</w:t>
            </w:r>
          </w:p>
        </w:tc>
      </w:tr>
      <w:tr w:rsidR="002119B0" w:rsidRPr="00124281" w14:paraId="26436B68" w14:textId="77777777" w:rsidTr="003619D3">
        <w:tc>
          <w:tcPr>
            <w:tcW w:w="4088" w:type="dxa"/>
          </w:tcPr>
          <w:p w14:paraId="54A5DAE1" w14:textId="2D019932" w:rsidR="002119B0" w:rsidRPr="00124281" w:rsidRDefault="002119B0" w:rsidP="002119B0">
            <w:pPr>
              <w:rPr>
                <w:rFonts w:ascii="Utendo" w:hAnsi="Utendo"/>
                <w:sz w:val="24"/>
                <w:szCs w:val="24"/>
                <w:lang w:val="fr-FR"/>
              </w:rPr>
            </w:pPr>
            <w:r w:rsidRPr="00124281">
              <w:rPr>
                <w:rFonts w:ascii="Utendo" w:hAnsi="Utendo"/>
                <w:sz w:val="24"/>
                <w:szCs w:val="24"/>
                <w:lang w:val="fr-FR"/>
              </w:rPr>
              <w:t>6.Développement associatif et création de projet</w:t>
            </w:r>
          </w:p>
        </w:tc>
        <w:tc>
          <w:tcPr>
            <w:tcW w:w="774" w:type="dxa"/>
          </w:tcPr>
          <w:p w14:paraId="79CAD422" w14:textId="77777777" w:rsidR="002119B0" w:rsidRPr="00124281" w:rsidRDefault="002119B0" w:rsidP="002119B0">
            <w:pPr>
              <w:rPr>
                <w:rFonts w:ascii="Utendo" w:hAnsi="Utendo"/>
                <w:sz w:val="24"/>
                <w:szCs w:val="24"/>
                <w:lang w:val="fr-FR"/>
              </w:rPr>
            </w:pPr>
          </w:p>
        </w:tc>
        <w:tc>
          <w:tcPr>
            <w:tcW w:w="776" w:type="dxa"/>
          </w:tcPr>
          <w:p w14:paraId="753919DB" w14:textId="77777777" w:rsidR="002119B0" w:rsidRPr="00124281" w:rsidRDefault="002119B0" w:rsidP="002119B0">
            <w:pPr>
              <w:rPr>
                <w:rFonts w:ascii="Utendo" w:hAnsi="Utendo"/>
                <w:sz w:val="24"/>
                <w:szCs w:val="24"/>
                <w:lang w:val="fr-FR"/>
              </w:rPr>
            </w:pPr>
          </w:p>
        </w:tc>
        <w:tc>
          <w:tcPr>
            <w:tcW w:w="769" w:type="dxa"/>
          </w:tcPr>
          <w:p w14:paraId="2AA1C9FD" w14:textId="77777777" w:rsidR="002119B0" w:rsidRPr="00124281" w:rsidRDefault="002119B0" w:rsidP="002119B0">
            <w:pPr>
              <w:rPr>
                <w:rFonts w:ascii="Utendo" w:hAnsi="Utendo"/>
                <w:sz w:val="24"/>
                <w:szCs w:val="24"/>
                <w:lang w:val="fr-FR"/>
              </w:rPr>
            </w:pPr>
          </w:p>
        </w:tc>
        <w:tc>
          <w:tcPr>
            <w:tcW w:w="534" w:type="dxa"/>
          </w:tcPr>
          <w:p w14:paraId="1BCECA40" w14:textId="77777777" w:rsidR="002119B0" w:rsidRPr="00124281" w:rsidRDefault="002119B0" w:rsidP="002119B0">
            <w:pPr>
              <w:rPr>
                <w:rFonts w:ascii="Utendo" w:hAnsi="Utendo"/>
                <w:sz w:val="24"/>
                <w:szCs w:val="24"/>
                <w:lang w:val="fr-FR"/>
              </w:rPr>
            </w:pPr>
          </w:p>
        </w:tc>
        <w:tc>
          <w:tcPr>
            <w:tcW w:w="1687" w:type="dxa"/>
          </w:tcPr>
          <w:p w14:paraId="6731BCD5" w14:textId="4E786D34" w:rsidR="002119B0" w:rsidRPr="00124281" w:rsidRDefault="002119B0" w:rsidP="002119B0">
            <w:pPr>
              <w:rPr>
                <w:rFonts w:ascii="Utendo" w:hAnsi="Utendo"/>
                <w:sz w:val="24"/>
                <w:szCs w:val="24"/>
                <w:lang w:val="fr-FR"/>
              </w:rPr>
            </w:pPr>
            <w:r w:rsidRPr="00124281">
              <w:rPr>
                <w:rFonts w:ascii="Utendo" w:hAnsi="Utendo"/>
                <w:sz w:val="24"/>
                <w:szCs w:val="24"/>
                <w:lang w:val="fr-FR"/>
              </w:rPr>
              <w:t>PM</w:t>
            </w:r>
          </w:p>
        </w:tc>
        <w:tc>
          <w:tcPr>
            <w:tcW w:w="4834" w:type="dxa"/>
          </w:tcPr>
          <w:p w14:paraId="7A26316F" w14:textId="416146C8" w:rsidR="002119B0" w:rsidRPr="00124281" w:rsidRDefault="002119B0" w:rsidP="002119B0">
            <w:pPr>
              <w:rPr>
                <w:rFonts w:ascii="Utendo" w:hAnsi="Utendo"/>
                <w:sz w:val="24"/>
                <w:szCs w:val="24"/>
                <w:lang w:val="fr-FR"/>
              </w:rPr>
            </w:pPr>
            <w:r w:rsidRPr="00124281">
              <w:rPr>
                <w:rFonts w:ascii="Utendo" w:hAnsi="Utendo"/>
                <w:sz w:val="24"/>
                <w:szCs w:val="24"/>
                <w:lang w:val="fr-FR"/>
              </w:rPr>
              <w:t>Nbre de formation</w:t>
            </w:r>
            <w:r w:rsidR="00C20BAC" w:rsidRPr="00124281">
              <w:rPr>
                <w:rFonts w:ascii="Utendo" w:hAnsi="Utendo"/>
                <w:sz w:val="24"/>
                <w:szCs w:val="24"/>
                <w:lang w:val="fr-FR"/>
              </w:rPr>
              <w:t>/thématique</w:t>
            </w:r>
            <w:r w:rsidRPr="00124281">
              <w:rPr>
                <w:rFonts w:ascii="Utendo" w:hAnsi="Utendo"/>
                <w:sz w:val="24"/>
                <w:szCs w:val="24"/>
                <w:lang w:val="fr-FR"/>
              </w:rPr>
              <w:t xml:space="preserve"> en développement associatif réalisé</w:t>
            </w:r>
          </w:p>
        </w:tc>
      </w:tr>
      <w:tr w:rsidR="002119B0" w:rsidRPr="00124281" w14:paraId="26440930" w14:textId="77777777" w:rsidTr="003619D3">
        <w:tc>
          <w:tcPr>
            <w:tcW w:w="4088" w:type="dxa"/>
          </w:tcPr>
          <w:p w14:paraId="4472C912" w14:textId="4613D2F8" w:rsidR="002119B0" w:rsidRPr="00124281" w:rsidRDefault="002119B0" w:rsidP="002119B0">
            <w:pPr>
              <w:rPr>
                <w:rFonts w:ascii="Utendo" w:hAnsi="Utendo"/>
                <w:sz w:val="24"/>
                <w:szCs w:val="24"/>
                <w:lang w:val="fr-FR"/>
              </w:rPr>
            </w:pPr>
            <w:r w:rsidRPr="00124281">
              <w:rPr>
                <w:rFonts w:ascii="Utendo" w:hAnsi="Utendo"/>
                <w:sz w:val="24"/>
                <w:szCs w:val="24"/>
                <w:lang w:val="fr-FR"/>
              </w:rPr>
              <w:t>7.Suivi des sous-projets</w:t>
            </w:r>
          </w:p>
        </w:tc>
        <w:tc>
          <w:tcPr>
            <w:tcW w:w="774" w:type="dxa"/>
          </w:tcPr>
          <w:p w14:paraId="02989940" w14:textId="77777777" w:rsidR="002119B0" w:rsidRPr="00124281" w:rsidRDefault="002119B0" w:rsidP="002119B0">
            <w:pPr>
              <w:rPr>
                <w:rFonts w:ascii="Utendo" w:hAnsi="Utendo"/>
                <w:sz w:val="24"/>
                <w:szCs w:val="24"/>
                <w:lang w:val="fr-FR"/>
              </w:rPr>
            </w:pPr>
          </w:p>
        </w:tc>
        <w:tc>
          <w:tcPr>
            <w:tcW w:w="776" w:type="dxa"/>
          </w:tcPr>
          <w:p w14:paraId="333BDA55" w14:textId="77777777" w:rsidR="002119B0" w:rsidRPr="00124281" w:rsidRDefault="002119B0" w:rsidP="002119B0">
            <w:pPr>
              <w:rPr>
                <w:rFonts w:ascii="Utendo" w:hAnsi="Utendo"/>
                <w:sz w:val="24"/>
                <w:szCs w:val="24"/>
                <w:lang w:val="fr-FR"/>
              </w:rPr>
            </w:pPr>
          </w:p>
        </w:tc>
        <w:tc>
          <w:tcPr>
            <w:tcW w:w="769" w:type="dxa"/>
          </w:tcPr>
          <w:p w14:paraId="1A33BD8F" w14:textId="77777777" w:rsidR="002119B0" w:rsidRPr="00124281" w:rsidRDefault="002119B0" w:rsidP="002119B0">
            <w:pPr>
              <w:rPr>
                <w:rFonts w:ascii="Utendo" w:hAnsi="Utendo"/>
                <w:sz w:val="24"/>
                <w:szCs w:val="24"/>
                <w:lang w:val="fr-FR"/>
              </w:rPr>
            </w:pPr>
          </w:p>
        </w:tc>
        <w:tc>
          <w:tcPr>
            <w:tcW w:w="534" w:type="dxa"/>
          </w:tcPr>
          <w:p w14:paraId="4DFBD6CA" w14:textId="77777777" w:rsidR="002119B0" w:rsidRPr="00124281" w:rsidRDefault="002119B0" w:rsidP="002119B0">
            <w:pPr>
              <w:rPr>
                <w:rFonts w:ascii="Utendo" w:hAnsi="Utendo"/>
                <w:sz w:val="24"/>
                <w:szCs w:val="24"/>
                <w:lang w:val="fr-FR"/>
              </w:rPr>
            </w:pPr>
          </w:p>
        </w:tc>
        <w:tc>
          <w:tcPr>
            <w:tcW w:w="1687" w:type="dxa"/>
          </w:tcPr>
          <w:p w14:paraId="516BD3EE" w14:textId="5C098974" w:rsidR="002119B0" w:rsidRPr="00124281" w:rsidRDefault="002119B0" w:rsidP="002119B0">
            <w:pPr>
              <w:rPr>
                <w:rFonts w:ascii="Utendo" w:hAnsi="Utendo"/>
                <w:sz w:val="24"/>
                <w:szCs w:val="24"/>
                <w:lang w:val="fr-FR"/>
              </w:rPr>
            </w:pPr>
            <w:r w:rsidRPr="00124281">
              <w:rPr>
                <w:rFonts w:ascii="Utendo" w:hAnsi="Utendo"/>
                <w:sz w:val="24"/>
                <w:szCs w:val="24"/>
                <w:lang w:val="fr-FR"/>
              </w:rPr>
              <w:t>PM</w:t>
            </w:r>
          </w:p>
        </w:tc>
        <w:tc>
          <w:tcPr>
            <w:tcW w:w="4834" w:type="dxa"/>
          </w:tcPr>
          <w:p w14:paraId="30AE356B" w14:textId="4BE54DAF" w:rsidR="002119B0" w:rsidRPr="00124281" w:rsidRDefault="002119B0" w:rsidP="002119B0">
            <w:pPr>
              <w:rPr>
                <w:rFonts w:ascii="Utendo" w:hAnsi="Utendo"/>
                <w:sz w:val="24"/>
                <w:szCs w:val="24"/>
                <w:lang w:val="fr-FR"/>
              </w:rPr>
            </w:pPr>
            <w:r w:rsidRPr="00124281">
              <w:rPr>
                <w:rFonts w:ascii="Utendo" w:hAnsi="Utendo"/>
                <w:sz w:val="24"/>
                <w:szCs w:val="24"/>
                <w:lang w:val="fr-FR"/>
              </w:rPr>
              <w:t>Nbre de formation</w:t>
            </w:r>
            <w:r w:rsidR="00C20BAC" w:rsidRPr="00124281">
              <w:rPr>
                <w:rFonts w:ascii="Utendo" w:hAnsi="Utendo"/>
                <w:sz w:val="24"/>
                <w:szCs w:val="24"/>
                <w:lang w:val="fr-FR"/>
              </w:rPr>
              <w:t>/thématique</w:t>
            </w:r>
            <w:r w:rsidRPr="00124281">
              <w:rPr>
                <w:rFonts w:ascii="Utendo" w:hAnsi="Utendo"/>
                <w:sz w:val="24"/>
                <w:szCs w:val="24"/>
                <w:lang w:val="fr-FR"/>
              </w:rPr>
              <w:t xml:space="preserve"> en suivi des sous-projets réalisée</w:t>
            </w:r>
          </w:p>
        </w:tc>
      </w:tr>
      <w:tr w:rsidR="002119B0" w:rsidRPr="00124281" w14:paraId="5EF522BE" w14:textId="77777777" w:rsidTr="003619D3">
        <w:tc>
          <w:tcPr>
            <w:tcW w:w="4088" w:type="dxa"/>
          </w:tcPr>
          <w:p w14:paraId="40D70574" w14:textId="02379EF7" w:rsidR="002119B0" w:rsidRPr="00124281" w:rsidRDefault="002119B0" w:rsidP="002119B0">
            <w:pPr>
              <w:rPr>
                <w:rFonts w:ascii="Utendo" w:hAnsi="Utendo"/>
                <w:sz w:val="24"/>
                <w:szCs w:val="24"/>
                <w:lang w:val="fr-FR"/>
              </w:rPr>
            </w:pPr>
            <w:r w:rsidRPr="00124281">
              <w:rPr>
                <w:rFonts w:ascii="Utendo" w:hAnsi="Utendo"/>
                <w:sz w:val="24"/>
                <w:szCs w:val="24"/>
                <w:lang w:val="fr-FR"/>
              </w:rPr>
              <w:t>8.Montage de projet</w:t>
            </w:r>
          </w:p>
        </w:tc>
        <w:tc>
          <w:tcPr>
            <w:tcW w:w="774" w:type="dxa"/>
          </w:tcPr>
          <w:p w14:paraId="13F91440" w14:textId="77777777" w:rsidR="002119B0" w:rsidRPr="00124281" w:rsidRDefault="002119B0" w:rsidP="002119B0">
            <w:pPr>
              <w:rPr>
                <w:rFonts w:ascii="Utendo" w:hAnsi="Utendo"/>
                <w:sz w:val="24"/>
                <w:szCs w:val="24"/>
                <w:lang w:val="fr-FR"/>
              </w:rPr>
            </w:pPr>
          </w:p>
        </w:tc>
        <w:tc>
          <w:tcPr>
            <w:tcW w:w="776" w:type="dxa"/>
          </w:tcPr>
          <w:p w14:paraId="558A9E4F" w14:textId="77777777" w:rsidR="002119B0" w:rsidRPr="00124281" w:rsidRDefault="002119B0" w:rsidP="002119B0">
            <w:pPr>
              <w:rPr>
                <w:rFonts w:ascii="Utendo" w:hAnsi="Utendo"/>
                <w:sz w:val="24"/>
                <w:szCs w:val="24"/>
                <w:lang w:val="fr-FR"/>
              </w:rPr>
            </w:pPr>
          </w:p>
        </w:tc>
        <w:tc>
          <w:tcPr>
            <w:tcW w:w="769" w:type="dxa"/>
          </w:tcPr>
          <w:p w14:paraId="41E82C58" w14:textId="77777777" w:rsidR="002119B0" w:rsidRPr="00124281" w:rsidRDefault="002119B0" w:rsidP="002119B0">
            <w:pPr>
              <w:rPr>
                <w:rFonts w:ascii="Utendo" w:hAnsi="Utendo"/>
                <w:sz w:val="24"/>
                <w:szCs w:val="24"/>
                <w:lang w:val="fr-FR"/>
              </w:rPr>
            </w:pPr>
          </w:p>
        </w:tc>
        <w:tc>
          <w:tcPr>
            <w:tcW w:w="534" w:type="dxa"/>
          </w:tcPr>
          <w:p w14:paraId="02F9F82D" w14:textId="77777777" w:rsidR="002119B0" w:rsidRPr="00124281" w:rsidRDefault="002119B0" w:rsidP="002119B0">
            <w:pPr>
              <w:rPr>
                <w:rFonts w:ascii="Utendo" w:hAnsi="Utendo"/>
                <w:sz w:val="24"/>
                <w:szCs w:val="24"/>
                <w:lang w:val="fr-FR"/>
              </w:rPr>
            </w:pPr>
          </w:p>
        </w:tc>
        <w:tc>
          <w:tcPr>
            <w:tcW w:w="1687" w:type="dxa"/>
          </w:tcPr>
          <w:p w14:paraId="4AB27F68" w14:textId="7AF27C6A" w:rsidR="002119B0" w:rsidRPr="00124281" w:rsidRDefault="002119B0" w:rsidP="002119B0">
            <w:pPr>
              <w:rPr>
                <w:rFonts w:ascii="Utendo" w:hAnsi="Utendo"/>
                <w:sz w:val="24"/>
                <w:szCs w:val="24"/>
                <w:lang w:val="fr-FR"/>
              </w:rPr>
            </w:pPr>
            <w:r w:rsidRPr="00124281">
              <w:rPr>
                <w:rFonts w:ascii="Utendo" w:hAnsi="Utendo"/>
                <w:sz w:val="24"/>
                <w:szCs w:val="24"/>
                <w:lang w:val="fr-FR"/>
              </w:rPr>
              <w:t>PM</w:t>
            </w:r>
          </w:p>
        </w:tc>
        <w:tc>
          <w:tcPr>
            <w:tcW w:w="4834" w:type="dxa"/>
          </w:tcPr>
          <w:p w14:paraId="3CCEA74E" w14:textId="36E2030C" w:rsidR="002119B0" w:rsidRPr="00124281" w:rsidRDefault="002119B0" w:rsidP="002119B0">
            <w:pPr>
              <w:rPr>
                <w:rFonts w:ascii="Utendo" w:hAnsi="Utendo"/>
                <w:sz w:val="24"/>
                <w:szCs w:val="24"/>
                <w:lang w:val="fr-FR"/>
              </w:rPr>
            </w:pPr>
            <w:r w:rsidRPr="00124281">
              <w:rPr>
                <w:rFonts w:ascii="Utendo" w:hAnsi="Utendo"/>
                <w:sz w:val="24"/>
                <w:szCs w:val="24"/>
                <w:lang w:val="fr-FR"/>
              </w:rPr>
              <w:t>Nbre de formation</w:t>
            </w:r>
            <w:r w:rsidR="00C20BAC" w:rsidRPr="00124281">
              <w:rPr>
                <w:rFonts w:ascii="Utendo" w:hAnsi="Utendo"/>
                <w:sz w:val="24"/>
                <w:szCs w:val="24"/>
                <w:lang w:val="fr-FR"/>
              </w:rPr>
              <w:t>/thématique</w:t>
            </w:r>
            <w:r w:rsidRPr="00124281">
              <w:rPr>
                <w:rFonts w:ascii="Utendo" w:hAnsi="Utendo"/>
                <w:sz w:val="24"/>
                <w:szCs w:val="24"/>
                <w:lang w:val="fr-FR"/>
              </w:rPr>
              <w:t xml:space="preserve"> en montage de projet réalisé</w:t>
            </w:r>
          </w:p>
        </w:tc>
      </w:tr>
      <w:tr w:rsidR="002119B0" w:rsidRPr="00124281" w14:paraId="7CF396F8" w14:textId="6223B00C" w:rsidTr="003619D3">
        <w:tc>
          <w:tcPr>
            <w:tcW w:w="4088" w:type="dxa"/>
          </w:tcPr>
          <w:p w14:paraId="77CECBB2" w14:textId="0C5A4F09" w:rsidR="002119B0" w:rsidRPr="00124281" w:rsidRDefault="002119B0" w:rsidP="002119B0">
            <w:pPr>
              <w:rPr>
                <w:rFonts w:ascii="Utendo" w:hAnsi="Utendo"/>
                <w:sz w:val="24"/>
                <w:szCs w:val="24"/>
                <w:lang w:val="fr-FR"/>
              </w:rPr>
            </w:pPr>
            <w:r w:rsidRPr="00124281">
              <w:rPr>
                <w:rFonts w:ascii="Utendo" w:hAnsi="Utendo"/>
                <w:sz w:val="24"/>
                <w:szCs w:val="24"/>
                <w:lang w:val="fr-FR"/>
              </w:rPr>
              <w:t>9.Inclusion sociale</w:t>
            </w:r>
          </w:p>
        </w:tc>
        <w:tc>
          <w:tcPr>
            <w:tcW w:w="774" w:type="dxa"/>
          </w:tcPr>
          <w:p w14:paraId="5369674B" w14:textId="77777777" w:rsidR="002119B0" w:rsidRPr="00124281" w:rsidRDefault="002119B0" w:rsidP="002119B0">
            <w:pPr>
              <w:rPr>
                <w:rFonts w:ascii="Utendo" w:hAnsi="Utendo"/>
                <w:sz w:val="24"/>
                <w:szCs w:val="24"/>
                <w:lang w:val="fr-FR"/>
              </w:rPr>
            </w:pPr>
          </w:p>
        </w:tc>
        <w:tc>
          <w:tcPr>
            <w:tcW w:w="776" w:type="dxa"/>
          </w:tcPr>
          <w:p w14:paraId="0DAC9D5D" w14:textId="77777777" w:rsidR="002119B0" w:rsidRPr="00124281" w:rsidRDefault="002119B0" w:rsidP="002119B0">
            <w:pPr>
              <w:rPr>
                <w:rFonts w:ascii="Utendo" w:hAnsi="Utendo"/>
                <w:sz w:val="24"/>
                <w:szCs w:val="24"/>
                <w:lang w:val="fr-FR"/>
              </w:rPr>
            </w:pPr>
          </w:p>
        </w:tc>
        <w:tc>
          <w:tcPr>
            <w:tcW w:w="769" w:type="dxa"/>
          </w:tcPr>
          <w:p w14:paraId="321DA897" w14:textId="77777777" w:rsidR="002119B0" w:rsidRPr="00124281" w:rsidRDefault="002119B0" w:rsidP="002119B0">
            <w:pPr>
              <w:rPr>
                <w:rFonts w:ascii="Utendo" w:hAnsi="Utendo"/>
                <w:sz w:val="24"/>
                <w:szCs w:val="24"/>
                <w:lang w:val="fr-FR"/>
              </w:rPr>
            </w:pPr>
          </w:p>
        </w:tc>
        <w:tc>
          <w:tcPr>
            <w:tcW w:w="534" w:type="dxa"/>
          </w:tcPr>
          <w:p w14:paraId="36D97E59" w14:textId="77777777" w:rsidR="002119B0" w:rsidRPr="00124281" w:rsidRDefault="002119B0" w:rsidP="002119B0">
            <w:pPr>
              <w:rPr>
                <w:rFonts w:ascii="Utendo" w:hAnsi="Utendo"/>
                <w:sz w:val="24"/>
                <w:szCs w:val="24"/>
                <w:lang w:val="fr-FR"/>
              </w:rPr>
            </w:pPr>
          </w:p>
        </w:tc>
        <w:tc>
          <w:tcPr>
            <w:tcW w:w="1687" w:type="dxa"/>
          </w:tcPr>
          <w:p w14:paraId="50D0FFD6" w14:textId="50AB87A8" w:rsidR="002119B0" w:rsidRPr="00124281" w:rsidRDefault="002119B0" w:rsidP="002119B0">
            <w:pPr>
              <w:rPr>
                <w:rFonts w:ascii="Utendo" w:hAnsi="Utendo"/>
                <w:sz w:val="24"/>
                <w:szCs w:val="24"/>
                <w:lang w:val="fr-FR"/>
              </w:rPr>
            </w:pPr>
            <w:r w:rsidRPr="00124281">
              <w:rPr>
                <w:rFonts w:ascii="Utendo" w:hAnsi="Utendo"/>
                <w:sz w:val="24"/>
                <w:szCs w:val="24"/>
                <w:lang w:val="fr-FR"/>
              </w:rPr>
              <w:t>PM</w:t>
            </w:r>
          </w:p>
        </w:tc>
        <w:tc>
          <w:tcPr>
            <w:tcW w:w="4834" w:type="dxa"/>
          </w:tcPr>
          <w:p w14:paraId="0E25B72C" w14:textId="179BC059" w:rsidR="002119B0" w:rsidRPr="00124281" w:rsidRDefault="002119B0" w:rsidP="002119B0">
            <w:pPr>
              <w:rPr>
                <w:rFonts w:ascii="Utendo" w:hAnsi="Utendo"/>
                <w:sz w:val="24"/>
                <w:szCs w:val="24"/>
                <w:lang w:val="fr-FR"/>
              </w:rPr>
            </w:pPr>
            <w:r w:rsidRPr="00124281">
              <w:rPr>
                <w:rFonts w:ascii="Utendo" w:hAnsi="Utendo"/>
                <w:sz w:val="24"/>
                <w:szCs w:val="24"/>
                <w:lang w:val="fr-FR"/>
              </w:rPr>
              <w:t>Nbre de formation</w:t>
            </w:r>
            <w:r w:rsidR="00C20BAC" w:rsidRPr="00124281">
              <w:rPr>
                <w:rFonts w:ascii="Utendo" w:hAnsi="Utendo"/>
                <w:sz w:val="24"/>
                <w:szCs w:val="24"/>
                <w:lang w:val="fr-FR"/>
              </w:rPr>
              <w:t>/thématique</w:t>
            </w:r>
            <w:r w:rsidRPr="00124281">
              <w:rPr>
                <w:rFonts w:ascii="Utendo" w:hAnsi="Utendo"/>
                <w:sz w:val="24"/>
                <w:szCs w:val="24"/>
                <w:lang w:val="fr-FR"/>
              </w:rPr>
              <w:t xml:space="preserve"> en inclusion sociale réalisée</w:t>
            </w:r>
          </w:p>
        </w:tc>
      </w:tr>
      <w:tr w:rsidR="002119B0" w:rsidRPr="00124281" w14:paraId="1BCD4D30" w14:textId="77777777" w:rsidTr="003619D3">
        <w:tc>
          <w:tcPr>
            <w:tcW w:w="4088" w:type="dxa"/>
          </w:tcPr>
          <w:p w14:paraId="33AFE2A3" w14:textId="36A3459F" w:rsidR="002119B0" w:rsidRPr="00124281" w:rsidRDefault="002119B0" w:rsidP="002119B0">
            <w:pPr>
              <w:rPr>
                <w:rFonts w:ascii="Utendo" w:hAnsi="Utendo"/>
                <w:sz w:val="24"/>
                <w:szCs w:val="24"/>
                <w:lang w:val="fr-FR"/>
              </w:rPr>
            </w:pPr>
            <w:r w:rsidRPr="00124281">
              <w:rPr>
                <w:rFonts w:ascii="Utendo" w:hAnsi="Utendo"/>
                <w:sz w:val="24"/>
                <w:szCs w:val="24"/>
                <w:lang w:val="fr-FR"/>
              </w:rPr>
              <w:t>10.Secourisme</w:t>
            </w:r>
          </w:p>
        </w:tc>
        <w:tc>
          <w:tcPr>
            <w:tcW w:w="774" w:type="dxa"/>
          </w:tcPr>
          <w:p w14:paraId="7D96555D" w14:textId="77777777" w:rsidR="002119B0" w:rsidRPr="00124281" w:rsidRDefault="002119B0" w:rsidP="002119B0">
            <w:pPr>
              <w:rPr>
                <w:rFonts w:ascii="Utendo" w:hAnsi="Utendo"/>
                <w:sz w:val="24"/>
                <w:szCs w:val="24"/>
                <w:lang w:val="fr-FR"/>
              </w:rPr>
            </w:pPr>
          </w:p>
        </w:tc>
        <w:tc>
          <w:tcPr>
            <w:tcW w:w="776" w:type="dxa"/>
          </w:tcPr>
          <w:p w14:paraId="0B55BBF0" w14:textId="77777777" w:rsidR="002119B0" w:rsidRPr="00124281" w:rsidRDefault="002119B0" w:rsidP="002119B0">
            <w:pPr>
              <w:rPr>
                <w:rFonts w:ascii="Utendo" w:hAnsi="Utendo"/>
                <w:sz w:val="24"/>
                <w:szCs w:val="24"/>
                <w:lang w:val="fr-FR"/>
              </w:rPr>
            </w:pPr>
          </w:p>
        </w:tc>
        <w:tc>
          <w:tcPr>
            <w:tcW w:w="769" w:type="dxa"/>
          </w:tcPr>
          <w:p w14:paraId="73179012" w14:textId="77777777" w:rsidR="002119B0" w:rsidRPr="00124281" w:rsidRDefault="002119B0" w:rsidP="002119B0">
            <w:pPr>
              <w:rPr>
                <w:rFonts w:ascii="Utendo" w:hAnsi="Utendo"/>
                <w:sz w:val="24"/>
                <w:szCs w:val="24"/>
                <w:lang w:val="fr-FR"/>
              </w:rPr>
            </w:pPr>
          </w:p>
        </w:tc>
        <w:tc>
          <w:tcPr>
            <w:tcW w:w="534" w:type="dxa"/>
          </w:tcPr>
          <w:p w14:paraId="69FEF0FB" w14:textId="77777777" w:rsidR="002119B0" w:rsidRPr="00124281" w:rsidRDefault="002119B0" w:rsidP="002119B0">
            <w:pPr>
              <w:rPr>
                <w:rFonts w:ascii="Utendo" w:hAnsi="Utendo"/>
                <w:sz w:val="24"/>
                <w:szCs w:val="24"/>
                <w:lang w:val="fr-FR"/>
              </w:rPr>
            </w:pPr>
          </w:p>
        </w:tc>
        <w:tc>
          <w:tcPr>
            <w:tcW w:w="1687" w:type="dxa"/>
          </w:tcPr>
          <w:p w14:paraId="746FC37E" w14:textId="281B0DE4" w:rsidR="002119B0" w:rsidRPr="00124281" w:rsidRDefault="002119B0" w:rsidP="002119B0">
            <w:pPr>
              <w:rPr>
                <w:rFonts w:ascii="Utendo" w:hAnsi="Utendo"/>
                <w:sz w:val="24"/>
                <w:szCs w:val="24"/>
                <w:lang w:val="fr-FR"/>
              </w:rPr>
            </w:pPr>
            <w:r w:rsidRPr="00124281">
              <w:rPr>
                <w:rFonts w:ascii="Utendo" w:hAnsi="Utendo"/>
                <w:sz w:val="24"/>
                <w:szCs w:val="24"/>
                <w:lang w:val="fr-FR"/>
              </w:rPr>
              <w:t>20 000 000</w:t>
            </w:r>
          </w:p>
        </w:tc>
        <w:tc>
          <w:tcPr>
            <w:tcW w:w="4834" w:type="dxa"/>
          </w:tcPr>
          <w:p w14:paraId="7EABB1B4" w14:textId="4D2ED9C4" w:rsidR="002119B0" w:rsidRPr="00124281" w:rsidRDefault="002119B0" w:rsidP="002119B0">
            <w:pPr>
              <w:rPr>
                <w:rFonts w:ascii="Utendo" w:hAnsi="Utendo"/>
                <w:sz w:val="24"/>
                <w:szCs w:val="24"/>
                <w:lang w:val="fr-FR"/>
              </w:rPr>
            </w:pPr>
            <w:r w:rsidRPr="00124281">
              <w:rPr>
                <w:rFonts w:ascii="Utendo" w:hAnsi="Utendo"/>
                <w:sz w:val="24"/>
                <w:szCs w:val="24"/>
                <w:lang w:val="fr-FR"/>
              </w:rPr>
              <w:t>Nbre de formation</w:t>
            </w:r>
            <w:r w:rsidR="00C20BAC" w:rsidRPr="00124281">
              <w:rPr>
                <w:rFonts w:ascii="Utendo" w:hAnsi="Utendo"/>
                <w:sz w:val="24"/>
                <w:szCs w:val="24"/>
                <w:lang w:val="fr-FR"/>
              </w:rPr>
              <w:t>/thématique</w:t>
            </w:r>
            <w:r w:rsidRPr="00124281">
              <w:rPr>
                <w:rFonts w:ascii="Utendo" w:hAnsi="Utendo"/>
                <w:sz w:val="24"/>
                <w:szCs w:val="24"/>
                <w:lang w:val="fr-FR"/>
              </w:rPr>
              <w:t xml:space="preserve"> en secourisme réalisée</w:t>
            </w:r>
          </w:p>
        </w:tc>
      </w:tr>
      <w:tr w:rsidR="002119B0" w:rsidRPr="00124281" w14:paraId="6D2BB7E6" w14:textId="77777777" w:rsidTr="003619D3">
        <w:tc>
          <w:tcPr>
            <w:tcW w:w="4088" w:type="dxa"/>
          </w:tcPr>
          <w:p w14:paraId="1B79DE26" w14:textId="40D5C52D" w:rsidR="002119B0" w:rsidRPr="00124281" w:rsidRDefault="002119B0" w:rsidP="002119B0">
            <w:pPr>
              <w:rPr>
                <w:rFonts w:ascii="Utendo" w:hAnsi="Utendo"/>
                <w:b/>
                <w:bCs/>
                <w:sz w:val="24"/>
                <w:szCs w:val="24"/>
                <w:lang w:val="fr-FR"/>
              </w:rPr>
            </w:pPr>
            <w:r w:rsidRPr="00124281">
              <w:rPr>
                <w:rFonts w:ascii="Utendo" w:hAnsi="Utendo"/>
                <w:b/>
                <w:bCs/>
                <w:sz w:val="24"/>
                <w:szCs w:val="24"/>
                <w:lang w:val="fr-FR"/>
              </w:rPr>
              <w:t>Total</w:t>
            </w:r>
          </w:p>
        </w:tc>
        <w:tc>
          <w:tcPr>
            <w:tcW w:w="774" w:type="dxa"/>
          </w:tcPr>
          <w:p w14:paraId="2D4C15C6" w14:textId="77777777" w:rsidR="002119B0" w:rsidRPr="00124281" w:rsidRDefault="002119B0" w:rsidP="002119B0">
            <w:pPr>
              <w:rPr>
                <w:rFonts w:ascii="Utendo" w:hAnsi="Utendo"/>
                <w:b/>
                <w:bCs/>
                <w:sz w:val="24"/>
                <w:szCs w:val="24"/>
                <w:lang w:val="fr-FR"/>
              </w:rPr>
            </w:pPr>
          </w:p>
        </w:tc>
        <w:tc>
          <w:tcPr>
            <w:tcW w:w="776" w:type="dxa"/>
          </w:tcPr>
          <w:p w14:paraId="5AEC08B9" w14:textId="77777777" w:rsidR="002119B0" w:rsidRPr="00124281" w:rsidRDefault="002119B0" w:rsidP="002119B0">
            <w:pPr>
              <w:rPr>
                <w:rFonts w:ascii="Utendo" w:hAnsi="Utendo"/>
                <w:b/>
                <w:bCs/>
                <w:sz w:val="24"/>
                <w:szCs w:val="24"/>
                <w:lang w:val="fr-FR"/>
              </w:rPr>
            </w:pPr>
          </w:p>
        </w:tc>
        <w:tc>
          <w:tcPr>
            <w:tcW w:w="769" w:type="dxa"/>
          </w:tcPr>
          <w:p w14:paraId="2C177919" w14:textId="77777777" w:rsidR="002119B0" w:rsidRPr="00124281" w:rsidRDefault="002119B0" w:rsidP="002119B0">
            <w:pPr>
              <w:rPr>
                <w:rFonts w:ascii="Utendo" w:hAnsi="Utendo"/>
                <w:b/>
                <w:bCs/>
                <w:sz w:val="24"/>
                <w:szCs w:val="24"/>
                <w:lang w:val="fr-FR"/>
              </w:rPr>
            </w:pPr>
          </w:p>
        </w:tc>
        <w:tc>
          <w:tcPr>
            <w:tcW w:w="534" w:type="dxa"/>
          </w:tcPr>
          <w:p w14:paraId="1B8D9065" w14:textId="77777777" w:rsidR="002119B0" w:rsidRPr="00124281" w:rsidRDefault="002119B0" w:rsidP="002119B0">
            <w:pPr>
              <w:rPr>
                <w:rFonts w:ascii="Utendo" w:hAnsi="Utendo"/>
                <w:b/>
                <w:bCs/>
                <w:sz w:val="24"/>
                <w:szCs w:val="24"/>
                <w:lang w:val="fr-FR"/>
              </w:rPr>
            </w:pPr>
          </w:p>
        </w:tc>
        <w:tc>
          <w:tcPr>
            <w:tcW w:w="1687" w:type="dxa"/>
          </w:tcPr>
          <w:p w14:paraId="20E94424" w14:textId="33836D81" w:rsidR="002119B0" w:rsidRPr="00124281" w:rsidRDefault="002119B0" w:rsidP="002119B0">
            <w:pPr>
              <w:rPr>
                <w:rFonts w:ascii="Utendo" w:hAnsi="Utendo"/>
                <w:b/>
                <w:bCs/>
                <w:sz w:val="24"/>
                <w:szCs w:val="24"/>
                <w:lang w:val="fr-FR"/>
              </w:rPr>
            </w:pPr>
            <w:r w:rsidRPr="00124281">
              <w:rPr>
                <w:rFonts w:ascii="Utendo" w:hAnsi="Utendo"/>
                <w:b/>
                <w:bCs/>
                <w:sz w:val="24"/>
                <w:szCs w:val="24"/>
                <w:lang w:val="fr-FR"/>
              </w:rPr>
              <w:t>70 000 000</w:t>
            </w:r>
          </w:p>
        </w:tc>
        <w:tc>
          <w:tcPr>
            <w:tcW w:w="4834" w:type="dxa"/>
          </w:tcPr>
          <w:p w14:paraId="2FE7DD90" w14:textId="77777777" w:rsidR="002119B0" w:rsidRPr="00124281" w:rsidRDefault="002119B0" w:rsidP="002119B0">
            <w:pPr>
              <w:rPr>
                <w:rFonts w:ascii="Utendo" w:hAnsi="Utendo"/>
                <w:b/>
                <w:bCs/>
                <w:sz w:val="24"/>
                <w:szCs w:val="24"/>
                <w:lang w:val="fr-FR"/>
              </w:rPr>
            </w:pPr>
          </w:p>
        </w:tc>
      </w:tr>
    </w:tbl>
    <w:p w14:paraId="3749131D" w14:textId="77777777" w:rsidR="00ED5BDD" w:rsidRPr="00124281" w:rsidRDefault="00ED5BDD" w:rsidP="005E7E2A">
      <w:pPr>
        <w:rPr>
          <w:rFonts w:ascii="Utendo" w:hAnsi="Utendo"/>
          <w:lang w:val="fr-FR"/>
        </w:rPr>
        <w:sectPr w:rsidR="00ED5BDD" w:rsidRPr="00124281" w:rsidSect="0029334B">
          <w:pgSz w:w="15840" w:h="12240" w:orient="landscape"/>
          <w:pgMar w:top="1440" w:right="1440" w:bottom="1440" w:left="1440" w:header="720" w:footer="720" w:gutter="0"/>
          <w:cols w:space="720"/>
          <w:titlePg/>
          <w:docGrid w:linePitch="360"/>
        </w:sectPr>
      </w:pPr>
    </w:p>
    <w:p w14:paraId="10DCCE92" w14:textId="2B69C018" w:rsidR="00B07796" w:rsidRPr="00124281" w:rsidRDefault="007979DC" w:rsidP="0096699F">
      <w:pPr>
        <w:pStyle w:val="Titre1"/>
        <w:jc w:val="both"/>
        <w:rPr>
          <w:rFonts w:ascii="Utendo" w:hAnsi="Utendo"/>
          <w:lang w:val="fr-FR"/>
        </w:rPr>
      </w:pPr>
      <w:bookmarkStart w:id="340" w:name="_Toc211330053"/>
      <w:r w:rsidRPr="00124281">
        <w:rPr>
          <w:rFonts w:ascii="Utendo" w:hAnsi="Utendo"/>
          <w:lang w:val="fr-FR"/>
        </w:rPr>
        <w:lastRenderedPageBreak/>
        <w:t>CONCLUSION</w:t>
      </w:r>
      <w:bookmarkEnd w:id="340"/>
      <w:r w:rsidR="00AC74AF" w:rsidRPr="00124281">
        <w:rPr>
          <w:rFonts w:ascii="Utendo" w:hAnsi="Utendo"/>
          <w:lang w:val="fr-FR"/>
        </w:rPr>
        <w:t xml:space="preserve"> </w:t>
      </w:r>
    </w:p>
    <w:p w14:paraId="63D7C694" w14:textId="57D46624" w:rsidR="000474DC" w:rsidRPr="00124281" w:rsidRDefault="000474DC" w:rsidP="000474DC">
      <w:pPr>
        <w:jc w:val="both"/>
        <w:rPr>
          <w:rFonts w:ascii="Utendo" w:hAnsi="Utendo"/>
          <w:lang w:val="fr-FR"/>
        </w:rPr>
      </w:pPr>
      <w:r w:rsidRPr="00124281">
        <w:rPr>
          <w:rFonts w:ascii="Utendo" w:hAnsi="Utendo"/>
          <w:lang w:val="fr-FR"/>
        </w:rPr>
        <w:t>Le présent Cadre Fonctionnel</w:t>
      </w:r>
      <w:r w:rsidR="00D77EA1" w:rsidRPr="00124281">
        <w:rPr>
          <w:rFonts w:ascii="Utendo" w:hAnsi="Utendo"/>
          <w:lang w:val="fr-FR"/>
        </w:rPr>
        <w:t xml:space="preserve"> du </w:t>
      </w:r>
      <w:r w:rsidR="002119B0" w:rsidRPr="00124281">
        <w:rPr>
          <w:rFonts w:ascii="Utendo" w:hAnsi="Utendo"/>
          <w:lang w:val="fr-FR"/>
        </w:rPr>
        <w:t xml:space="preserve">Projet d’Investissement Forestier Phase 2 </w:t>
      </w:r>
      <w:r w:rsidRPr="00124281">
        <w:rPr>
          <w:rFonts w:ascii="Utendo" w:hAnsi="Utendo"/>
          <w:lang w:val="fr-FR"/>
        </w:rPr>
        <w:t xml:space="preserve">s’inscrit dans une démarche de conformité rigoureuse aux exigences </w:t>
      </w:r>
      <w:r w:rsidR="002119B0" w:rsidRPr="00124281">
        <w:rPr>
          <w:rFonts w:ascii="Utendo" w:hAnsi="Utendo"/>
          <w:lang w:val="fr-FR"/>
        </w:rPr>
        <w:t xml:space="preserve">de la législation nationale et </w:t>
      </w:r>
      <w:r w:rsidRPr="00124281">
        <w:rPr>
          <w:rFonts w:ascii="Utendo" w:hAnsi="Utendo"/>
          <w:lang w:val="fr-FR"/>
        </w:rPr>
        <w:t>de la Norme Environnementale et Sociale n°5 (NES 5) d</w:t>
      </w:r>
      <w:r w:rsidR="008C2BA6" w:rsidRPr="00124281">
        <w:rPr>
          <w:rFonts w:ascii="Utendo" w:hAnsi="Utendo"/>
          <w:lang w:val="fr-FR"/>
        </w:rPr>
        <w:t>u Cadre Environnemental et Social de</w:t>
      </w:r>
      <w:r w:rsidRPr="00124281">
        <w:rPr>
          <w:rFonts w:ascii="Utendo" w:hAnsi="Utendo"/>
          <w:lang w:val="fr-FR"/>
        </w:rPr>
        <w:t xml:space="preserve"> la Banque mondiale</w:t>
      </w:r>
      <w:r w:rsidR="002119B0" w:rsidRPr="00124281">
        <w:rPr>
          <w:rFonts w:ascii="Utendo" w:hAnsi="Utendo"/>
          <w:lang w:val="fr-FR"/>
        </w:rPr>
        <w:t xml:space="preserve">. Il </w:t>
      </w:r>
      <w:r w:rsidRPr="00124281">
        <w:rPr>
          <w:rFonts w:ascii="Utendo" w:hAnsi="Utendo"/>
          <w:lang w:val="fr-FR"/>
        </w:rPr>
        <w:t>s’adapt</w:t>
      </w:r>
      <w:r w:rsidR="002119B0" w:rsidRPr="00124281">
        <w:rPr>
          <w:rFonts w:ascii="Utendo" w:hAnsi="Utendo"/>
          <w:lang w:val="fr-FR"/>
        </w:rPr>
        <w:t>e</w:t>
      </w:r>
      <w:r w:rsidRPr="00124281">
        <w:rPr>
          <w:rFonts w:ascii="Utendo" w:hAnsi="Utendo"/>
          <w:lang w:val="fr-FR"/>
        </w:rPr>
        <w:t xml:space="preserve"> aux réalités sociales, économiques et institutionnelles propres aux zones d’intervention du PIF2.</w:t>
      </w:r>
    </w:p>
    <w:p w14:paraId="192EE290" w14:textId="0A5F4BA6" w:rsidR="000474DC" w:rsidRPr="00124281" w:rsidRDefault="000474DC" w:rsidP="000474DC">
      <w:pPr>
        <w:jc w:val="both"/>
        <w:rPr>
          <w:rFonts w:ascii="Utendo" w:hAnsi="Utendo"/>
          <w:lang w:val="fr-FR"/>
        </w:rPr>
      </w:pPr>
      <w:r w:rsidRPr="00124281">
        <w:rPr>
          <w:rFonts w:ascii="Utendo" w:hAnsi="Utendo"/>
          <w:lang w:val="fr-FR"/>
        </w:rPr>
        <w:t xml:space="preserve">Face aux risques avérés de restrictions d’accès aux ressources naturelles, de perturbations économiques et de déplacements involontaires liés aux processus de reforestation et d’aménagement participatif des </w:t>
      </w:r>
      <w:r w:rsidR="00B06C33" w:rsidRPr="00124281">
        <w:rPr>
          <w:rFonts w:ascii="Utendo" w:hAnsi="Utendo"/>
          <w:lang w:val="fr-FR"/>
        </w:rPr>
        <w:t xml:space="preserve">parcs nationaux et réserves et des </w:t>
      </w:r>
      <w:r w:rsidRPr="00124281">
        <w:rPr>
          <w:rFonts w:ascii="Utendo" w:hAnsi="Utendo"/>
          <w:lang w:val="fr-FR"/>
        </w:rPr>
        <w:t>forêts classées, le document propose une réponse articulée autour de quatre axes complémentaires : la planification institutionnelle, la compensation juste, la restauration des moyens de subsistance, et le suivi participatif des engagements pris.</w:t>
      </w:r>
    </w:p>
    <w:p w14:paraId="1227E223" w14:textId="2FC100BF" w:rsidR="000474DC" w:rsidRPr="00124281" w:rsidRDefault="002119B0" w:rsidP="000474DC">
      <w:pPr>
        <w:jc w:val="both"/>
        <w:rPr>
          <w:rFonts w:ascii="Utendo" w:hAnsi="Utendo"/>
          <w:lang w:val="fr-FR"/>
        </w:rPr>
      </w:pPr>
      <w:r w:rsidRPr="00124281">
        <w:rPr>
          <w:rFonts w:ascii="Utendo" w:hAnsi="Utendo"/>
          <w:lang w:val="fr-FR"/>
        </w:rPr>
        <w:t xml:space="preserve">Il </w:t>
      </w:r>
      <w:r w:rsidR="000474DC" w:rsidRPr="00124281">
        <w:rPr>
          <w:rFonts w:ascii="Utendo" w:hAnsi="Utendo"/>
          <w:lang w:val="fr-FR"/>
        </w:rPr>
        <w:t xml:space="preserve">mobilise une pluralité d’acteurs publics, communautaires et techniques, appuyés par une coordination centrale via l’UCP et des mécanismes de gouvernance locaux renforcés. L’approche opérationnelle met l’accent sur la diversité des situations des </w:t>
      </w:r>
      <w:r w:rsidRPr="00124281">
        <w:rPr>
          <w:rFonts w:ascii="Utendo" w:hAnsi="Utendo"/>
          <w:lang w:val="fr-FR"/>
        </w:rPr>
        <w:t>p</w:t>
      </w:r>
      <w:r w:rsidR="000474DC" w:rsidRPr="00124281">
        <w:rPr>
          <w:rFonts w:ascii="Utendo" w:hAnsi="Utendo"/>
          <w:lang w:val="fr-FR"/>
        </w:rPr>
        <w:t>ersonnes</w:t>
      </w:r>
      <w:r w:rsidR="00D77EA1" w:rsidRPr="00124281">
        <w:rPr>
          <w:rFonts w:ascii="Utendo" w:hAnsi="Utendo"/>
          <w:lang w:val="fr-FR"/>
        </w:rPr>
        <w:t xml:space="preserve"> touchées</w:t>
      </w:r>
      <w:r w:rsidR="000474DC" w:rsidRPr="00124281">
        <w:rPr>
          <w:rFonts w:ascii="Utendo" w:hAnsi="Utendo"/>
          <w:lang w:val="fr-FR"/>
        </w:rPr>
        <w:t>, intégrant des mécanismes différenciés pour répondre aux besoins spécifiques des groupes vulnérables.</w:t>
      </w:r>
    </w:p>
    <w:p w14:paraId="6EB1E2D0" w14:textId="1A465A5C" w:rsidR="000474DC" w:rsidRPr="00124281" w:rsidRDefault="000474DC" w:rsidP="000474DC">
      <w:pPr>
        <w:jc w:val="both"/>
        <w:rPr>
          <w:rFonts w:ascii="Utendo" w:hAnsi="Utendo"/>
          <w:lang w:val="fr-FR"/>
        </w:rPr>
      </w:pPr>
      <w:r w:rsidRPr="00124281">
        <w:rPr>
          <w:rFonts w:ascii="Utendo" w:hAnsi="Utendo"/>
          <w:lang w:val="fr-FR"/>
        </w:rPr>
        <w:t>Le dispositif de suivi-évaluation, adossé à une plateforme SIGES, permet de garantir la traçabilité des actions, d’évaluer les effets socio-économiques réels des mesures engagées, et d’orienter, si nécessaire, les ajustements à apporter pour maintenir l’alignement avec les principes de restauration et d’amélioration des conditions de vie des PAP.</w:t>
      </w:r>
    </w:p>
    <w:p w14:paraId="3F385723" w14:textId="21A0ADD6" w:rsidR="00385B0E" w:rsidRPr="00124281" w:rsidRDefault="002119B0" w:rsidP="000474DC">
      <w:pPr>
        <w:jc w:val="both"/>
        <w:rPr>
          <w:rFonts w:ascii="Utendo" w:hAnsi="Utendo"/>
          <w:lang w:val="fr-FR"/>
        </w:rPr>
      </w:pPr>
      <w:r w:rsidRPr="00124281">
        <w:rPr>
          <w:rFonts w:ascii="Utendo" w:hAnsi="Utendo"/>
          <w:lang w:val="fr-FR"/>
        </w:rPr>
        <w:t xml:space="preserve">Pour </w:t>
      </w:r>
      <w:r w:rsidR="000474DC" w:rsidRPr="00124281">
        <w:rPr>
          <w:rFonts w:ascii="Utendo" w:hAnsi="Utendo"/>
          <w:lang w:val="fr-FR"/>
        </w:rPr>
        <w:t>favoris</w:t>
      </w:r>
      <w:r w:rsidRPr="00124281">
        <w:rPr>
          <w:rFonts w:ascii="Utendo" w:hAnsi="Utendo"/>
          <w:lang w:val="fr-FR"/>
        </w:rPr>
        <w:t>er</w:t>
      </w:r>
      <w:r w:rsidR="000474DC" w:rsidRPr="00124281">
        <w:rPr>
          <w:rFonts w:ascii="Utendo" w:hAnsi="Utendo"/>
          <w:lang w:val="fr-FR"/>
        </w:rPr>
        <w:t xml:space="preserve"> une participation active des communautés, la mise en œuvre de ce cadre fonctionnel vise à renforcer la légitimité sociale du projet, à prévenir les tensions </w:t>
      </w:r>
      <w:r w:rsidRPr="00124281">
        <w:rPr>
          <w:rFonts w:ascii="Utendo" w:hAnsi="Utendo"/>
          <w:lang w:val="fr-FR"/>
        </w:rPr>
        <w:t>social</w:t>
      </w:r>
      <w:r w:rsidR="000474DC" w:rsidRPr="00124281">
        <w:rPr>
          <w:rFonts w:ascii="Utendo" w:hAnsi="Utendo"/>
          <w:lang w:val="fr-FR"/>
        </w:rPr>
        <w:t>es</w:t>
      </w:r>
      <w:r w:rsidR="00D321FE" w:rsidRPr="00124281">
        <w:rPr>
          <w:rFonts w:ascii="Utendo" w:hAnsi="Utendo"/>
          <w:lang w:val="fr-FR"/>
        </w:rPr>
        <w:t xml:space="preserve"> </w:t>
      </w:r>
      <w:r w:rsidR="00385B0E" w:rsidRPr="00124281">
        <w:rPr>
          <w:rFonts w:ascii="Utendo" w:hAnsi="Utendo"/>
          <w:lang w:val="fr-FR"/>
        </w:rPr>
        <w:t>et faire du PIF 2</w:t>
      </w:r>
      <w:r w:rsidR="000474DC" w:rsidRPr="00124281">
        <w:rPr>
          <w:rFonts w:ascii="Utendo" w:hAnsi="Utendo"/>
          <w:lang w:val="fr-FR"/>
        </w:rPr>
        <w:t xml:space="preserve"> un levier de développement durable dans les territoires concernés. </w:t>
      </w:r>
    </w:p>
    <w:p w14:paraId="44A15895" w14:textId="3004B249" w:rsidR="009F2A7A" w:rsidRPr="00124281" w:rsidRDefault="000474DC" w:rsidP="000474DC">
      <w:pPr>
        <w:jc w:val="both"/>
        <w:rPr>
          <w:rFonts w:ascii="Utendo" w:hAnsi="Utendo"/>
          <w:lang w:val="fr-FR"/>
        </w:rPr>
      </w:pPr>
      <w:r w:rsidRPr="00124281">
        <w:rPr>
          <w:rFonts w:ascii="Utendo" w:hAnsi="Utendo"/>
          <w:lang w:val="fr-FR"/>
        </w:rPr>
        <w:t>Sa réussite dépendra de la mobilisation effective des moyens humains, techniques et financiers, mais aussi de la volonté collective d’ancrer la transition forestière dans une dynamique équitable, inclusive et pérenn</w:t>
      </w:r>
      <w:r w:rsidR="00C36DEB" w:rsidRPr="00124281">
        <w:rPr>
          <w:rFonts w:ascii="Utendo" w:hAnsi="Utendo"/>
          <w:lang w:val="fr-FR"/>
        </w:rPr>
        <w:t>e. Il pourra être adapté et contextualiser en fonction des AP</w:t>
      </w:r>
      <w:r w:rsidR="00B06C33" w:rsidRPr="00124281">
        <w:rPr>
          <w:rFonts w:ascii="Utendo" w:hAnsi="Utendo"/>
          <w:lang w:val="fr-FR"/>
        </w:rPr>
        <w:t xml:space="preserve"> et FC</w:t>
      </w:r>
      <w:r w:rsidR="00C36DEB" w:rsidRPr="00124281">
        <w:rPr>
          <w:rFonts w:ascii="Utendo" w:hAnsi="Utendo"/>
          <w:lang w:val="fr-FR"/>
        </w:rPr>
        <w:t xml:space="preserve"> tout le long du projet</w:t>
      </w:r>
      <w:r w:rsidR="00B06C33" w:rsidRPr="00124281">
        <w:rPr>
          <w:rFonts w:ascii="Utendo" w:hAnsi="Utendo"/>
          <w:lang w:val="fr-FR"/>
        </w:rPr>
        <w:t>.</w:t>
      </w:r>
    </w:p>
    <w:p w14:paraId="5341FCF9" w14:textId="3C0883F3" w:rsidR="008873A8" w:rsidRPr="00124281" w:rsidRDefault="008873A8" w:rsidP="000474DC">
      <w:pPr>
        <w:jc w:val="both"/>
        <w:rPr>
          <w:rFonts w:ascii="Utendo" w:hAnsi="Utendo"/>
          <w:lang w:val="fr-FR"/>
        </w:rPr>
      </w:pPr>
      <w:r w:rsidRPr="00124281">
        <w:rPr>
          <w:rFonts w:ascii="Utendo" w:hAnsi="Utendo"/>
          <w:lang w:val="fr-FR"/>
        </w:rPr>
        <w:t xml:space="preserve">Le budget de mise en œuvre des différentes mesures est issu du budget alloué aux </w:t>
      </w:r>
      <w:r w:rsidR="00D321FE" w:rsidRPr="00124281">
        <w:rPr>
          <w:rFonts w:ascii="Utendo" w:hAnsi="Utendo"/>
          <w:lang w:val="fr-FR"/>
        </w:rPr>
        <w:t>sous-projets (AGR)</w:t>
      </w:r>
      <w:r w:rsidRPr="00124281">
        <w:rPr>
          <w:rFonts w:ascii="Utendo" w:hAnsi="Utendo"/>
          <w:lang w:val="fr-FR"/>
        </w:rPr>
        <w:t>, aux travaux dans les différentes FC, à la surveillance dans les AP et au budget alloué aux sauvegardes E&amp;S du PIF 2.</w:t>
      </w:r>
    </w:p>
    <w:p w14:paraId="5A02591B" w14:textId="27215420" w:rsidR="009F2A7A" w:rsidRPr="00124281" w:rsidRDefault="009F2A7A" w:rsidP="00906101">
      <w:pPr>
        <w:jc w:val="both"/>
        <w:rPr>
          <w:rFonts w:ascii="Utendo" w:hAnsi="Utendo"/>
          <w:lang w:val="fr-FR"/>
        </w:rPr>
      </w:pPr>
    </w:p>
    <w:p w14:paraId="44A51801" w14:textId="0C96CA0A" w:rsidR="009F2A7A" w:rsidRPr="00124281" w:rsidRDefault="009F2A7A" w:rsidP="00906101">
      <w:pPr>
        <w:jc w:val="both"/>
        <w:rPr>
          <w:rFonts w:ascii="Utendo" w:hAnsi="Utendo"/>
          <w:lang w:val="fr-FR"/>
        </w:rPr>
      </w:pPr>
    </w:p>
    <w:p w14:paraId="0FD195C9" w14:textId="766C03AD" w:rsidR="009F2A7A" w:rsidRPr="00124281" w:rsidRDefault="009F2A7A" w:rsidP="00906101">
      <w:pPr>
        <w:jc w:val="both"/>
        <w:rPr>
          <w:rFonts w:ascii="Utendo" w:hAnsi="Utendo"/>
          <w:lang w:val="fr-FR"/>
        </w:rPr>
      </w:pPr>
    </w:p>
    <w:p w14:paraId="28D604E0" w14:textId="3585D71F" w:rsidR="009F2A7A" w:rsidRPr="00124281" w:rsidRDefault="009F2A7A" w:rsidP="00906101">
      <w:pPr>
        <w:jc w:val="both"/>
        <w:rPr>
          <w:rFonts w:ascii="Utendo" w:hAnsi="Utendo"/>
          <w:lang w:val="fr-FR"/>
        </w:rPr>
      </w:pPr>
    </w:p>
    <w:p w14:paraId="6A9AA09E" w14:textId="3D306938" w:rsidR="009F2A7A" w:rsidRPr="00124281" w:rsidRDefault="009F2A7A" w:rsidP="00906101">
      <w:pPr>
        <w:jc w:val="both"/>
        <w:rPr>
          <w:rFonts w:ascii="Utendo" w:hAnsi="Utendo"/>
          <w:lang w:val="fr-FR"/>
        </w:rPr>
      </w:pPr>
    </w:p>
    <w:p w14:paraId="16251B39" w14:textId="77777777" w:rsidR="00D05781" w:rsidRPr="00124281" w:rsidRDefault="00D05781" w:rsidP="00906101">
      <w:pPr>
        <w:jc w:val="both"/>
        <w:rPr>
          <w:rFonts w:ascii="Utendo" w:hAnsi="Utendo"/>
          <w:lang w:val="fr-FR"/>
        </w:rPr>
      </w:pPr>
    </w:p>
    <w:p w14:paraId="6152D19C" w14:textId="77777777" w:rsidR="000528C5" w:rsidRPr="00124281" w:rsidRDefault="000528C5" w:rsidP="000671E8">
      <w:pPr>
        <w:pStyle w:val="Titre1"/>
        <w:jc w:val="both"/>
        <w:rPr>
          <w:rFonts w:ascii="Utendo" w:hAnsi="Utendo"/>
          <w:lang w:val="fr-FR"/>
        </w:rPr>
      </w:pPr>
      <w:bookmarkStart w:id="341" w:name="_Toc193130185"/>
      <w:bookmarkStart w:id="342" w:name="_Toc211330054"/>
      <w:r w:rsidRPr="00124281">
        <w:rPr>
          <w:rFonts w:ascii="Utendo" w:hAnsi="Utendo"/>
          <w:lang w:val="fr-FR"/>
        </w:rPr>
        <w:lastRenderedPageBreak/>
        <w:t>REFERENCES BIBLIOGRAPHIQUES</w:t>
      </w:r>
      <w:bookmarkEnd w:id="341"/>
      <w:bookmarkEnd w:id="342"/>
      <w:r w:rsidRPr="00124281">
        <w:rPr>
          <w:rFonts w:ascii="Utendo" w:hAnsi="Utendo"/>
          <w:lang w:val="fr-FR"/>
        </w:rPr>
        <w:t xml:space="preserve"> </w:t>
      </w:r>
    </w:p>
    <w:p w14:paraId="6E3DEBE8" w14:textId="2D83589D" w:rsidR="001C1336" w:rsidRPr="00124281" w:rsidRDefault="001C1336" w:rsidP="000528C5">
      <w:pPr>
        <w:rPr>
          <w:rFonts w:ascii="Utendo" w:hAnsi="Utendo"/>
          <w:lang w:val="fr-FR"/>
        </w:rPr>
      </w:pPr>
      <w:r w:rsidRPr="00124281">
        <w:rPr>
          <w:rFonts w:ascii="Utendo" w:hAnsi="Utendo"/>
          <w:lang w:val="fr-FR"/>
        </w:rPr>
        <w:t>Banque mondiale, Cadre Environnemental et Social, 2017, 121 P</w:t>
      </w:r>
      <w:r w:rsidR="002F4A42" w:rsidRPr="00124281">
        <w:rPr>
          <w:rFonts w:ascii="Cambria" w:hAnsi="Cambria" w:cs="Cambria"/>
          <w:lang w:val="fr-FR"/>
        </w:rPr>
        <w:t> </w:t>
      </w:r>
      <w:r w:rsidR="002F4A42" w:rsidRPr="00124281">
        <w:rPr>
          <w:rFonts w:ascii="Utendo" w:hAnsi="Utendo"/>
          <w:lang w:val="fr-FR"/>
        </w:rPr>
        <w:t>;</w:t>
      </w:r>
    </w:p>
    <w:p w14:paraId="589027FA" w14:textId="77777777" w:rsidR="001C1336" w:rsidRPr="00124281" w:rsidRDefault="001C1336" w:rsidP="000528C5">
      <w:pPr>
        <w:rPr>
          <w:rFonts w:ascii="Utendo" w:hAnsi="Utendo"/>
          <w:lang w:val="fr-FR"/>
        </w:rPr>
      </w:pPr>
      <w:r w:rsidRPr="00124281">
        <w:rPr>
          <w:rFonts w:ascii="Utendo" w:hAnsi="Utendo"/>
          <w:lang w:val="fr-FR"/>
        </w:rPr>
        <w:t>OIPR, 2020 Plan d’Aménagement et de Gestion (PAG) du Parc national de Tai (PNT), 210 p</w:t>
      </w:r>
      <w:r w:rsidRPr="00124281">
        <w:rPr>
          <w:rFonts w:ascii="Cambria" w:hAnsi="Cambria" w:cs="Cambria"/>
          <w:lang w:val="fr-FR"/>
        </w:rPr>
        <w:t> </w:t>
      </w:r>
      <w:r w:rsidRPr="00124281">
        <w:rPr>
          <w:rFonts w:ascii="Utendo" w:hAnsi="Utendo"/>
          <w:lang w:val="fr-FR"/>
        </w:rPr>
        <w:t>;</w:t>
      </w:r>
    </w:p>
    <w:p w14:paraId="2D5A9609" w14:textId="77777777" w:rsidR="001C1336" w:rsidRPr="00124281" w:rsidRDefault="001C1336" w:rsidP="000528C5">
      <w:pPr>
        <w:rPr>
          <w:rFonts w:ascii="Utendo" w:hAnsi="Utendo"/>
          <w:lang w:val="fr-FR"/>
        </w:rPr>
      </w:pPr>
      <w:r w:rsidRPr="00124281">
        <w:rPr>
          <w:rFonts w:ascii="Utendo" w:hAnsi="Utendo"/>
          <w:lang w:val="fr-FR"/>
        </w:rPr>
        <w:t>OIPR, 2024 Plan d’Aménagement et de Gestion (PAG) du Parc national du Mont Peko 2024-2033, 121 p.</w:t>
      </w:r>
      <w:r w:rsidRPr="00124281">
        <w:rPr>
          <w:rFonts w:ascii="Cambria" w:hAnsi="Cambria" w:cs="Cambria"/>
          <w:lang w:val="fr-FR"/>
        </w:rPr>
        <w:t> </w:t>
      </w:r>
      <w:r w:rsidRPr="00124281">
        <w:rPr>
          <w:rFonts w:ascii="Utendo" w:hAnsi="Utendo"/>
          <w:lang w:val="fr-FR"/>
        </w:rPr>
        <w:t>;</w:t>
      </w:r>
    </w:p>
    <w:p w14:paraId="073AA68C" w14:textId="3A5E53CE" w:rsidR="001C1336" w:rsidRPr="00124281" w:rsidRDefault="001C1336" w:rsidP="000528C5">
      <w:pPr>
        <w:rPr>
          <w:rFonts w:ascii="Utendo" w:hAnsi="Utendo"/>
          <w:lang w:val="fr-FR"/>
        </w:rPr>
      </w:pPr>
      <w:r w:rsidRPr="00124281">
        <w:rPr>
          <w:rFonts w:ascii="Utendo" w:hAnsi="Utendo"/>
          <w:lang w:val="fr-FR"/>
        </w:rPr>
        <w:t>PIF 1</w:t>
      </w:r>
      <w:r w:rsidRPr="00124281">
        <w:rPr>
          <w:rFonts w:ascii="Cambria" w:hAnsi="Cambria" w:cs="Cambria"/>
          <w:lang w:val="fr-FR"/>
        </w:rPr>
        <w:t> </w:t>
      </w:r>
      <w:r w:rsidRPr="00124281">
        <w:rPr>
          <w:rFonts w:ascii="Utendo" w:hAnsi="Utendo"/>
          <w:lang w:val="fr-FR"/>
        </w:rPr>
        <w:t>: Cadre de Proc</w:t>
      </w:r>
      <w:r w:rsidRPr="00124281">
        <w:rPr>
          <w:rFonts w:ascii="Utendo" w:hAnsi="Utendo" w:cs="Utendo"/>
          <w:lang w:val="fr-FR"/>
        </w:rPr>
        <w:t>é</w:t>
      </w:r>
      <w:r w:rsidRPr="00124281">
        <w:rPr>
          <w:rFonts w:ascii="Utendo" w:hAnsi="Utendo"/>
          <w:lang w:val="fr-FR"/>
        </w:rPr>
        <w:t>dures, 2017</w:t>
      </w:r>
      <w:r w:rsidR="002F4A42" w:rsidRPr="00124281">
        <w:rPr>
          <w:rFonts w:ascii="Utendo" w:hAnsi="Utendo"/>
          <w:lang w:val="fr-FR"/>
        </w:rPr>
        <w:t>, 104 P</w:t>
      </w:r>
      <w:r w:rsidR="002F4A42" w:rsidRPr="00124281">
        <w:rPr>
          <w:rFonts w:ascii="Cambria" w:hAnsi="Cambria" w:cs="Cambria"/>
          <w:lang w:val="fr-FR"/>
        </w:rPr>
        <w:t> </w:t>
      </w:r>
      <w:r w:rsidR="002F4A42" w:rsidRPr="00124281">
        <w:rPr>
          <w:rFonts w:ascii="Utendo" w:hAnsi="Utendo"/>
          <w:lang w:val="fr-FR"/>
        </w:rPr>
        <w:t>;</w:t>
      </w:r>
    </w:p>
    <w:p w14:paraId="70140313" w14:textId="77777777" w:rsidR="001C1336" w:rsidRPr="00124281" w:rsidRDefault="001C1336" w:rsidP="000528C5">
      <w:pPr>
        <w:rPr>
          <w:rFonts w:ascii="Utendo" w:hAnsi="Utendo"/>
          <w:lang w:val="fr-FR"/>
        </w:rPr>
      </w:pPr>
      <w:r w:rsidRPr="00124281">
        <w:rPr>
          <w:rFonts w:ascii="Utendo" w:hAnsi="Utendo"/>
          <w:lang w:val="fr-FR"/>
        </w:rPr>
        <w:t>PIF 2</w:t>
      </w:r>
      <w:r w:rsidRPr="00124281">
        <w:rPr>
          <w:rFonts w:ascii="Cambria" w:hAnsi="Cambria" w:cs="Cambria"/>
          <w:lang w:val="fr-FR"/>
        </w:rPr>
        <w:t> </w:t>
      </w:r>
      <w:r w:rsidRPr="00124281">
        <w:rPr>
          <w:rFonts w:ascii="Utendo" w:hAnsi="Utendo"/>
          <w:lang w:val="fr-FR"/>
        </w:rPr>
        <w:t>; Cadre de Gestion Environnementale et Sociale</w:t>
      </w:r>
      <w:r w:rsidRPr="00124281">
        <w:rPr>
          <w:rFonts w:ascii="Cambria" w:hAnsi="Cambria" w:cs="Cambria"/>
          <w:lang w:val="fr-FR"/>
        </w:rPr>
        <w:t> </w:t>
      </w:r>
      <w:r w:rsidRPr="00124281">
        <w:rPr>
          <w:rFonts w:ascii="Utendo" w:hAnsi="Utendo"/>
          <w:lang w:val="fr-FR"/>
        </w:rPr>
        <w:t>; 2022</w:t>
      </w:r>
      <w:r w:rsidRPr="00124281">
        <w:rPr>
          <w:rFonts w:ascii="Cambria" w:hAnsi="Cambria" w:cs="Cambria"/>
          <w:lang w:val="fr-FR"/>
        </w:rPr>
        <w:t> </w:t>
      </w:r>
      <w:r w:rsidRPr="00124281">
        <w:rPr>
          <w:rFonts w:ascii="Utendo" w:hAnsi="Utendo"/>
          <w:lang w:val="fr-FR"/>
        </w:rPr>
        <w:t>; 265 P</w:t>
      </w:r>
      <w:r w:rsidRPr="00124281">
        <w:rPr>
          <w:rFonts w:ascii="Cambria" w:hAnsi="Cambria" w:cs="Cambria"/>
          <w:lang w:val="fr-FR"/>
        </w:rPr>
        <w:t> </w:t>
      </w:r>
      <w:r w:rsidRPr="00124281">
        <w:rPr>
          <w:rFonts w:ascii="Utendo" w:hAnsi="Utendo"/>
          <w:lang w:val="fr-FR"/>
        </w:rPr>
        <w:t>;</w:t>
      </w:r>
    </w:p>
    <w:p w14:paraId="4AC6F546" w14:textId="77777777" w:rsidR="001C1336" w:rsidRPr="00124281" w:rsidRDefault="001C1336" w:rsidP="000528C5">
      <w:pPr>
        <w:rPr>
          <w:rFonts w:ascii="Utendo" w:hAnsi="Utendo"/>
          <w:lang w:val="fr-FR"/>
        </w:rPr>
      </w:pPr>
      <w:r w:rsidRPr="00124281">
        <w:rPr>
          <w:rFonts w:ascii="Utendo" w:hAnsi="Utendo"/>
          <w:lang w:val="fr-FR"/>
        </w:rPr>
        <w:t>PIF 2, Plan de Gestion de la Main d’œuvre, 2021, 121 P</w:t>
      </w:r>
      <w:r w:rsidRPr="00124281">
        <w:rPr>
          <w:rFonts w:ascii="Cambria" w:hAnsi="Cambria" w:cs="Cambria"/>
          <w:lang w:val="fr-FR"/>
        </w:rPr>
        <w:t> </w:t>
      </w:r>
      <w:r w:rsidRPr="00124281">
        <w:rPr>
          <w:rFonts w:ascii="Utendo" w:hAnsi="Utendo"/>
          <w:lang w:val="fr-FR"/>
        </w:rPr>
        <w:t>;</w:t>
      </w:r>
    </w:p>
    <w:p w14:paraId="4DBC648E" w14:textId="77777777" w:rsidR="001C1336" w:rsidRPr="00124281" w:rsidRDefault="001C1336" w:rsidP="000528C5">
      <w:pPr>
        <w:rPr>
          <w:rFonts w:ascii="Utendo" w:hAnsi="Utendo"/>
          <w:lang w:val="fr-FR"/>
        </w:rPr>
      </w:pPr>
      <w:r w:rsidRPr="00124281">
        <w:rPr>
          <w:rFonts w:ascii="Utendo" w:hAnsi="Utendo"/>
          <w:lang w:val="fr-FR"/>
        </w:rPr>
        <w:t>PIF 2</w:t>
      </w:r>
      <w:r w:rsidRPr="00124281">
        <w:rPr>
          <w:rFonts w:ascii="Cambria" w:hAnsi="Cambria" w:cs="Cambria"/>
          <w:lang w:val="fr-FR"/>
        </w:rPr>
        <w:t> </w:t>
      </w:r>
      <w:r w:rsidRPr="00124281">
        <w:rPr>
          <w:rFonts w:ascii="Utendo" w:hAnsi="Utendo"/>
          <w:lang w:val="fr-FR"/>
        </w:rPr>
        <w:t>; Plan de Mobilisation des Parties Prenantes</w:t>
      </w:r>
      <w:r w:rsidRPr="00124281">
        <w:rPr>
          <w:rFonts w:ascii="Utendo" w:hAnsi="Utendo" w:cs="Cambria"/>
          <w:lang w:val="fr-FR"/>
        </w:rPr>
        <w:t>, 2022, 292 P</w:t>
      </w:r>
      <w:r w:rsidRPr="00124281">
        <w:rPr>
          <w:rFonts w:ascii="Cambria" w:hAnsi="Cambria" w:cs="Cambria"/>
          <w:lang w:val="fr-FR"/>
        </w:rPr>
        <w:t> </w:t>
      </w:r>
      <w:r w:rsidRPr="00124281">
        <w:rPr>
          <w:rFonts w:ascii="Utendo" w:hAnsi="Utendo" w:cs="Cambria"/>
          <w:lang w:val="fr-FR"/>
        </w:rPr>
        <w:t>;</w:t>
      </w:r>
    </w:p>
    <w:p w14:paraId="4F6A8B87" w14:textId="77777777" w:rsidR="001C1336" w:rsidRPr="00124281" w:rsidRDefault="001C1336" w:rsidP="000528C5">
      <w:pPr>
        <w:rPr>
          <w:rFonts w:ascii="Utendo" w:hAnsi="Utendo"/>
          <w:lang w:val="fr-FR"/>
        </w:rPr>
      </w:pPr>
      <w:r w:rsidRPr="00124281">
        <w:rPr>
          <w:rFonts w:ascii="Utendo" w:hAnsi="Utendo"/>
          <w:lang w:val="fr-FR"/>
        </w:rPr>
        <w:t>PIF 2</w:t>
      </w:r>
      <w:r w:rsidRPr="00124281">
        <w:rPr>
          <w:rFonts w:ascii="Cambria" w:hAnsi="Cambria" w:cs="Cambria"/>
          <w:lang w:val="fr-FR"/>
        </w:rPr>
        <w:t> </w:t>
      </w:r>
      <w:r w:rsidRPr="00124281">
        <w:rPr>
          <w:rFonts w:ascii="Utendo" w:hAnsi="Utendo"/>
          <w:lang w:val="fr-FR"/>
        </w:rPr>
        <w:t>; Cadre de Réinstallation, 2022, 370 P</w:t>
      </w:r>
      <w:r w:rsidRPr="00124281">
        <w:rPr>
          <w:rFonts w:ascii="Cambria" w:hAnsi="Cambria" w:cs="Cambria"/>
          <w:lang w:val="fr-FR"/>
        </w:rPr>
        <w:t> </w:t>
      </w:r>
      <w:r w:rsidRPr="00124281">
        <w:rPr>
          <w:rFonts w:ascii="Utendo" w:hAnsi="Utendo"/>
          <w:lang w:val="fr-FR"/>
        </w:rPr>
        <w:t>;</w:t>
      </w:r>
    </w:p>
    <w:p w14:paraId="4577A21E" w14:textId="77777777" w:rsidR="001C1336" w:rsidRPr="00124281" w:rsidRDefault="001C1336" w:rsidP="000528C5">
      <w:pPr>
        <w:rPr>
          <w:rFonts w:ascii="Utendo" w:hAnsi="Utendo"/>
          <w:lang w:val="fr-FR"/>
        </w:rPr>
      </w:pPr>
      <w:r w:rsidRPr="00124281">
        <w:rPr>
          <w:rFonts w:ascii="Utendo" w:hAnsi="Utendo"/>
          <w:lang w:val="fr-FR"/>
        </w:rPr>
        <w:t>PIF 2</w:t>
      </w:r>
      <w:r w:rsidRPr="00124281">
        <w:rPr>
          <w:rFonts w:ascii="Cambria" w:hAnsi="Cambria" w:cs="Cambria"/>
          <w:lang w:val="fr-FR"/>
        </w:rPr>
        <w:t> </w:t>
      </w:r>
      <w:r w:rsidRPr="00124281">
        <w:rPr>
          <w:rFonts w:ascii="Utendo" w:hAnsi="Utendo"/>
          <w:lang w:val="fr-FR"/>
        </w:rPr>
        <w:t>; M</w:t>
      </w:r>
      <w:r w:rsidRPr="00124281">
        <w:rPr>
          <w:rFonts w:ascii="Utendo" w:hAnsi="Utendo" w:cs="Utendo"/>
          <w:lang w:val="fr-FR"/>
        </w:rPr>
        <w:t>é</w:t>
      </w:r>
      <w:r w:rsidRPr="00124281">
        <w:rPr>
          <w:rFonts w:ascii="Utendo" w:hAnsi="Utendo"/>
          <w:lang w:val="fr-FR"/>
        </w:rPr>
        <w:t>canisme de Gestion des Plaintes, 2024, 84 P</w:t>
      </w:r>
      <w:r w:rsidRPr="00124281">
        <w:rPr>
          <w:rFonts w:ascii="Cambria" w:hAnsi="Cambria" w:cs="Cambria"/>
          <w:lang w:val="fr-FR"/>
        </w:rPr>
        <w:t> </w:t>
      </w:r>
      <w:r w:rsidRPr="00124281">
        <w:rPr>
          <w:rFonts w:ascii="Utendo" w:hAnsi="Utendo"/>
          <w:lang w:val="fr-FR"/>
        </w:rPr>
        <w:t>;</w:t>
      </w:r>
    </w:p>
    <w:p w14:paraId="19933E34" w14:textId="52691A3C" w:rsidR="001C1336" w:rsidRPr="00124281" w:rsidRDefault="001C1336" w:rsidP="000671E8">
      <w:pPr>
        <w:rPr>
          <w:rFonts w:ascii="Utendo" w:hAnsi="Utendo"/>
          <w:lang w:val="fr-FR"/>
        </w:rPr>
      </w:pPr>
      <w:r w:rsidRPr="00124281">
        <w:rPr>
          <w:rFonts w:ascii="Utendo" w:hAnsi="Utendo"/>
          <w:lang w:val="fr-FR"/>
        </w:rPr>
        <w:t>PIF 2</w:t>
      </w:r>
      <w:r w:rsidRPr="00124281">
        <w:rPr>
          <w:rFonts w:ascii="Cambria" w:hAnsi="Cambria" w:cs="Cambria"/>
          <w:lang w:val="fr-FR"/>
        </w:rPr>
        <w:t> </w:t>
      </w:r>
      <w:r w:rsidRPr="00124281">
        <w:rPr>
          <w:rFonts w:ascii="Utendo" w:hAnsi="Utendo"/>
          <w:lang w:val="fr-FR"/>
        </w:rPr>
        <w:t>: Etude de cadrage environnemental et social des activités de surveillance et de suivi écologique, 2025, 107 P</w:t>
      </w:r>
      <w:r w:rsidR="002F4A42" w:rsidRPr="00124281">
        <w:rPr>
          <w:rFonts w:ascii="Cambria" w:hAnsi="Cambria" w:cs="Cambria"/>
          <w:lang w:val="fr-FR"/>
        </w:rPr>
        <w:t> </w:t>
      </w:r>
      <w:r w:rsidR="002F4A42" w:rsidRPr="00124281">
        <w:rPr>
          <w:rFonts w:ascii="Utendo" w:hAnsi="Utendo"/>
          <w:lang w:val="fr-FR"/>
        </w:rPr>
        <w:t>;</w:t>
      </w:r>
    </w:p>
    <w:p w14:paraId="40C61A8C" w14:textId="13196B7A" w:rsidR="001C1336" w:rsidRPr="00124281" w:rsidRDefault="001C1336" w:rsidP="000528C5">
      <w:pPr>
        <w:rPr>
          <w:rFonts w:ascii="Utendo" w:hAnsi="Utendo"/>
          <w:lang w:val="fr-FR"/>
        </w:rPr>
      </w:pPr>
      <w:r w:rsidRPr="00124281">
        <w:rPr>
          <w:rFonts w:ascii="Utendo" w:hAnsi="Utendo"/>
          <w:lang w:val="fr-FR"/>
        </w:rPr>
        <w:t>MINEF</w:t>
      </w:r>
      <w:r w:rsidRPr="00124281">
        <w:rPr>
          <w:rFonts w:ascii="Cambria" w:hAnsi="Cambria" w:cs="Cambria"/>
          <w:lang w:val="fr-FR"/>
        </w:rPr>
        <w:t> </w:t>
      </w:r>
      <w:r w:rsidRPr="00124281">
        <w:rPr>
          <w:rFonts w:ascii="Utendo" w:hAnsi="Utendo"/>
          <w:lang w:val="fr-FR"/>
        </w:rPr>
        <w:t>; Loi N°2019-675 du 23 Juillet 2019 portant Code Forestier, 28P</w:t>
      </w:r>
      <w:r w:rsidR="002F4A42" w:rsidRPr="00124281">
        <w:rPr>
          <w:rFonts w:ascii="Utendo" w:hAnsi="Utendo"/>
          <w:lang w:val="fr-FR"/>
        </w:rPr>
        <w:t>.</w:t>
      </w:r>
    </w:p>
    <w:p w14:paraId="059A0933" w14:textId="015F8FBF" w:rsidR="000528C5" w:rsidRPr="00124281" w:rsidRDefault="000528C5" w:rsidP="0096699F">
      <w:pPr>
        <w:pStyle w:val="Sansinterligne"/>
        <w:jc w:val="both"/>
        <w:rPr>
          <w:rFonts w:ascii="Utendo" w:hAnsi="Utendo"/>
          <w:lang w:val="fr-FR"/>
        </w:rPr>
      </w:pPr>
    </w:p>
    <w:p w14:paraId="4A1A37ED" w14:textId="6AE05903" w:rsidR="000528C5" w:rsidRPr="00124281" w:rsidRDefault="000528C5" w:rsidP="0096699F">
      <w:pPr>
        <w:pStyle w:val="Sansinterligne"/>
        <w:jc w:val="both"/>
        <w:rPr>
          <w:rFonts w:ascii="Utendo" w:hAnsi="Utendo"/>
          <w:lang w:val="fr-FR"/>
        </w:rPr>
      </w:pPr>
    </w:p>
    <w:p w14:paraId="3BC3AC32" w14:textId="5CB1C76A" w:rsidR="000528C5" w:rsidRPr="00124281" w:rsidRDefault="000528C5" w:rsidP="0096699F">
      <w:pPr>
        <w:pStyle w:val="Sansinterligne"/>
        <w:jc w:val="both"/>
        <w:rPr>
          <w:rFonts w:ascii="Utendo" w:hAnsi="Utendo"/>
          <w:lang w:val="fr-FR"/>
        </w:rPr>
      </w:pPr>
    </w:p>
    <w:p w14:paraId="2B3C11C3" w14:textId="3A824107" w:rsidR="000528C5" w:rsidRPr="00124281" w:rsidRDefault="000528C5" w:rsidP="0096699F">
      <w:pPr>
        <w:pStyle w:val="Sansinterligne"/>
        <w:jc w:val="both"/>
        <w:rPr>
          <w:rFonts w:ascii="Utendo" w:hAnsi="Utendo"/>
          <w:lang w:val="fr-FR"/>
        </w:rPr>
      </w:pPr>
    </w:p>
    <w:p w14:paraId="3205858E" w14:textId="18E17487" w:rsidR="000528C5" w:rsidRPr="00124281" w:rsidRDefault="000528C5" w:rsidP="0096699F">
      <w:pPr>
        <w:pStyle w:val="Sansinterligne"/>
        <w:jc w:val="both"/>
        <w:rPr>
          <w:rFonts w:ascii="Utendo" w:hAnsi="Utendo"/>
          <w:lang w:val="fr-FR"/>
        </w:rPr>
      </w:pPr>
    </w:p>
    <w:p w14:paraId="1C400DA7" w14:textId="60587265" w:rsidR="000528C5" w:rsidRPr="00124281" w:rsidRDefault="000528C5" w:rsidP="0096699F">
      <w:pPr>
        <w:pStyle w:val="Sansinterligne"/>
        <w:jc w:val="both"/>
        <w:rPr>
          <w:rFonts w:ascii="Utendo" w:hAnsi="Utendo"/>
          <w:lang w:val="fr-FR"/>
        </w:rPr>
      </w:pPr>
    </w:p>
    <w:p w14:paraId="3C296568" w14:textId="1B242305" w:rsidR="000528C5" w:rsidRPr="00124281" w:rsidRDefault="000528C5" w:rsidP="0096699F">
      <w:pPr>
        <w:pStyle w:val="Sansinterligne"/>
        <w:jc w:val="both"/>
        <w:rPr>
          <w:rFonts w:ascii="Utendo" w:hAnsi="Utendo"/>
          <w:lang w:val="fr-FR"/>
        </w:rPr>
      </w:pPr>
    </w:p>
    <w:p w14:paraId="5D7D99B7" w14:textId="73775DFF" w:rsidR="009F2A7A" w:rsidRPr="00124281" w:rsidRDefault="00526A08" w:rsidP="00526A08">
      <w:pPr>
        <w:rPr>
          <w:rFonts w:ascii="Utendo" w:hAnsi="Utendo"/>
          <w:lang w:val="fr-FR"/>
        </w:rPr>
      </w:pPr>
      <w:r w:rsidRPr="00124281">
        <w:rPr>
          <w:rFonts w:ascii="Utendo" w:hAnsi="Utendo"/>
          <w:lang w:val="fr-FR"/>
        </w:rPr>
        <w:br w:type="page"/>
      </w:r>
    </w:p>
    <w:p w14:paraId="51AE9E9F" w14:textId="546749F9" w:rsidR="007979DC" w:rsidRPr="00124281" w:rsidRDefault="007979DC" w:rsidP="0096699F">
      <w:pPr>
        <w:pStyle w:val="Titre1"/>
        <w:numPr>
          <w:ilvl w:val="0"/>
          <w:numId w:val="0"/>
        </w:numPr>
        <w:ind w:left="432" w:hanging="432"/>
        <w:jc w:val="both"/>
        <w:rPr>
          <w:rFonts w:ascii="Utendo" w:hAnsi="Utendo"/>
          <w:lang w:val="fr-FR"/>
        </w:rPr>
      </w:pPr>
      <w:bookmarkStart w:id="343" w:name="_Toc211330055"/>
      <w:r w:rsidRPr="00124281">
        <w:rPr>
          <w:rFonts w:ascii="Utendo" w:hAnsi="Utendo"/>
          <w:lang w:val="fr-FR"/>
        </w:rPr>
        <w:lastRenderedPageBreak/>
        <w:t>ANNEXES</w:t>
      </w:r>
      <w:bookmarkEnd w:id="343"/>
    </w:p>
    <w:tbl>
      <w:tblPr>
        <w:tblStyle w:val="Grilledutableau"/>
        <w:tblW w:w="0" w:type="auto"/>
        <w:tblLook w:val="04A0" w:firstRow="1" w:lastRow="0" w:firstColumn="1" w:lastColumn="0" w:noHBand="0" w:noVBand="1"/>
      </w:tblPr>
      <w:tblGrid>
        <w:gridCol w:w="1030"/>
        <w:gridCol w:w="2546"/>
        <w:gridCol w:w="5774"/>
      </w:tblGrid>
      <w:tr w:rsidR="00255B8D" w:rsidRPr="00124281" w14:paraId="2CD5B8C8" w14:textId="77777777" w:rsidTr="0029334B">
        <w:tc>
          <w:tcPr>
            <w:tcW w:w="1102" w:type="dxa"/>
          </w:tcPr>
          <w:p w14:paraId="4CDE1E72" w14:textId="76060128" w:rsidR="00255B8D" w:rsidRPr="00124281" w:rsidRDefault="00255B8D" w:rsidP="0096699F">
            <w:pPr>
              <w:pStyle w:val="Sansinterligne"/>
              <w:jc w:val="both"/>
              <w:rPr>
                <w:rFonts w:ascii="Utendo" w:hAnsi="Utendo"/>
                <w:lang w:val="fr-FR"/>
              </w:rPr>
            </w:pPr>
            <w:r w:rsidRPr="00124281">
              <w:rPr>
                <w:rFonts w:ascii="Utendo" w:hAnsi="Utendo"/>
                <w:lang w:val="fr-FR"/>
              </w:rPr>
              <w:t>Annexe</w:t>
            </w:r>
          </w:p>
        </w:tc>
        <w:tc>
          <w:tcPr>
            <w:tcW w:w="3713" w:type="dxa"/>
          </w:tcPr>
          <w:p w14:paraId="0042CB11" w14:textId="3E6CABFE" w:rsidR="00255B8D" w:rsidRPr="00124281" w:rsidRDefault="00255B8D" w:rsidP="0096699F">
            <w:pPr>
              <w:pStyle w:val="Sansinterligne"/>
              <w:jc w:val="both"/>
              <w:rPr>
                <w:rFonts w:ascii="Utendo" w:hAnsi="Utendo"/>
                <w:lang w:val="fr-FR"/>
              </w:rPr>
            </w:pPr>
            <w:r w:rsidRPr="00124281">
              <w:rPr>
                <w:rFonts w:ascii="Utendo" w:hAnsi="Utendo"/>
                <w:lang w:val="fr-FR"/>
              </w:rPr>
              <w:t>Intitulé</w:t>
            </w:r>
          </w:p>
        </w:tc>
        <w:tc>
          <w:tcPr>
            <w:tcW w:w="4535" w:type="dxa"/>
          </w:tcPr>
          <w:p w14:paraId="1D7501E0" w14:textId="1F87265C" w:rsidR="00255B8D" w:rsidRPr="00124281" w:rsidRDefault="00255B8D" w:rsidP="0096699F">
            <w:pPr>
              <w:pStyle w:val="Sansinterligne"/>
              <w:jc w:val="both"/>
              <w:rPr>
                <w:rFonts w:ascii="Utendo" w:hAnsi="Utendo"/>
                <w:lang w:val="fr-FR"/>
              </w:rPr>
            </w:pPr>
            <w:r w:rsidRPr="00124281">
              <w:rPr>
                <w:rFonts w:ascii="Utendo" w:hAnsi="Utendo"/>
                <w:lang w:val="fr-FR"/>
              </w:rPr>
              <w:t>Lien</w:t>
            </w:r>
          </w:p>
        </w:tc>
      </w:tr>
      <w:tr w:rsidR="00E554FE" w:rsidRPr="00124281" w14:paraId="17816D14" w14:textId="77777777" w:rsidTr="0029334B">
        <w:tc>
          <w:tcPr>
            <w:tcW w:w="1102" w:type="dxa"/>
          </w:tcPr>
          <w:p w14:paraId="766A5E9A" w14:textId="767768C9" w:rsidR="00E554FE" w:rsidRPr="00124281" w:rsidRDefault="00E554FE" w:rsidP="0096699F">
            <w:pPr>
              <w:pStyle w:val="Sansinterligne"/>
              <w:jc w:val="both"/>
              <w:rPr>
                <w:rFonts w:ascii="Utendo" w:hAnsi="Utendo"/>
                <w:lang w:val="fr-FR"/>
              </w:rPr>
            </w:pPr>
            <w:r w:rsidRPr="00124281">
              <w:rPr>
                <w:rFonts w:ascii="Utendo" w:hAnsi="Utendo"/>
                <w:lang w:val="fr-FR"/>
              </w:rPr>
              <w:t>1</w:t>
            </w:r>
          </w:p>
        </w:tc>
        <w:tc>
          <w:tcPr>
            <w:tcW w:w="3713" w:type="dxa"/>
          </w:tcPr>
          <w:p w14:paraId="69BC32F4" w14:textId="53581DAD" w:rsidR="00E554FE" w:rsidRPr="00124281" w:rsidRDefault="00E554FE" w:rsidP="0096699F">
            <w:pPr>
              <w:pStyle w:val="Sansinterligne"/>
              <w:jc w:val="both"/>
              <w:rPr>
                <w:rFonts w:ascii="Utendo" w:hAnsi="Utendo"/>
                <w:lang w:val="fr-FR"/>
              </w:rPr>
            </w:pPr>
            <w:r w:rsidRPr="00124281">
              <w:rPr>
                <w:rFonts w:ascii="Utendo" w:hAnsi="Utendo"/>
                <w:lang w:val="fr-FR"/>
              </w:rPr>
              <w:t xml:space="preserve">Rapport de consultation intégrant les listes de présence aux niveaux de la réserve naturelle de Mabi-Yaya, des parcs nationaux du Mont Péko et Taï </w:t>
            </w:r>
          </w:p>
        </w:tc>
        <w:tc>
          <w:tcPr>
            <w:tcW w:w="4535" w:type="dxa"/>
          </w:tcPr>
          <w:p w14:paraId="555D040A" w14:textId="4EFABC2C" w:rsidR="00E554FE" w:rsidRPr="00124281" w:rsidRDefault="00FE5F1C" w:rsidP="00E554FE">
            <w:pPr>
              <w:rPr>
                <w:rStyle w:val="Lienhypertexte"/>
                <w:rFonts w:ascii="Utendo" w:hAnsi="Utendo"/>
                <w:lang w:val="fr-FR"/>
              </w:rPr>
            </w:pPr>
            <w:hyperlink r:id="rId22" w:history="1">
              <w:r w:rsidR="00E554FE" w:rsidRPr="00124281">
                <w:rPr>
                  <w:rStyle w:val="Lienhypertexte"/>
                  <w:rFonts w:ascii="Utendo" w:hAnsi="Utendo"/>
                  <w:lang w:val="fr-FR"/>
                </w:rPr>
                <w:t>Mabi-Yaya_Rapport Consultation communautés riveraines_Danguira_Mébifon_Béttié.docx</w:t>
              </w:r>
            </w:hyperlink>
          </w:p>
          <w:p w14:paraId="0411B549" w14:textId="36646811" w:rsidR="00E554FE" w:rsidRPr="00124281" w:rsidRDefault="00E554FE" w:rsidP="00E554FE">
            <w:pPr>
              <w:rPr>
                <w:rStyle w:val="Lienhypertexte"/>
                <w:rFonts w:ascii="Utendo" w:hAnsi="Utendo"/>
                <w:lang w:val="fr-FR"/>
              </w:rPr>
            </w:pPr>
          </w:p>
          <w:p w14:paraId="27C0119C" w14:textId="77777777" w:rsidR="00E554FE" w:rsidRPr="00124281" w:rsidRDefault="00FE5F1C" w:rsidP="00E554FE">
            <w:pPr>
              <w:rPr>
                <w:rFonts w:ascii="Utendo" w:hAnsi="Utendo"/>
                <w:lang w:val="fr-FR"/>
              </w:rPr>
            </w:pPr>
            <w:hyperlink r:id="rId23" w:history="1">
              <w:r w:rsidR="00E554FE" w:rsidRPr="00124281">
                <w:rPr>
                  <w:rStyle w:val="Lienhypertexte"/>
                  <w:rFonts w:ascii="Utendo" w:hAnsi="Utendo"/>
                  <w:lang w:val="fr-FR"/>
                </w:rPr>
                <w:t>Mt Peko_ Rapport Consultation_Communautés riveraines_Duékoué-Bangolo.docx</w:t>
              </w:r>
            </w:hyperlink>
          </w:p>
          <w:p w14:paraId="44F93702" w14:textId="77777777" w:rsidR="00E554FE" w:rsidRPr="00124281" w:rsidRDefault="00E554FE" w:rsidP="00E554FE">
            <w:pPr>
              <w:rPr>
                <w:rFonts w:ascii="Utendo" w:hAnsi="Utendo"/>
                <w:lang w:val="fr-FR"/>
              </w:rPr>
            </w:pPr>
          </w:p>
          <w:p w14:paraId="4C84AE28" w14:textId="77777777" w:rsidR="00E554FE" w:rsidRPr="00124281" w:rsidRDefault="00FE5F1C" w:rsidP="00E554FE">
            <w:pPr>
              <w:rPr>
                <w:rFonts w:ascii="Utendo" w:hAnsi="Utendo"/>
                <w:lang w:val="fr-FR"/>
              </w:rPr>
            </w:pPr>
            <w:hyperlink r:id="rId24" w:history="1">
              <w:r w:rsidR="00E554FE" w:rsidRPr="00124281">
                <w:rPr>
                  <w:rStyle w:val="Lienhypertexte"/>
                  <w:rFonts w:ascii="Utendo" w:hAnsi="Utendo"/>
                  <w:lang w:val="fr-FR"/>
                </w:rPr>
                <w:t>PNT_Rapport Consultation communautés riveraines_Doba_Djouroutou_Gnamangui_Buyo_Taï.docx</w:t>
              </w:r>
            </w:hyperlink>
          </w:p>
          <w:p w14:paraId="73FBA1F7" w14:textId="77777777" w:rsidR="00E554FE" w:rsidRPr="00124281" w:rsidRDefault="00E554FE" w:rsidP="0096699F">
            <w:pPr>
              <w:pStyle w:val="Sansinterligne"/>
              <w:jc w:val="both"/>
              <w:rPr>
                <w:rFonts w:ascii="Utendo" w:hAnsi="Utendo"/>
                <w:lang w:val="fr-FR"/>
              </w:rPr>
            </w:pPr>
          </w:p>
        </w:tc>
      </w:tr>
      <w:tr w:rsidR="00E554FE" w:rsidRPr="00124281" w14:paraId="3FC901B3" w14:textId="77777777" w:rsidTr="0029334B">
        <w:trPr>
          <w:trHeight w:val="1497"/>
        </w:trPr>
        <w:tc>
          <w:tcPr>
            <w:tcW w:w="1102" w:type="dxa"/>
          </w:tcPr>
          <w:p w14:paraId="13686A72" w14:textId="5DFBD949" w:rsidR="00E554FE" w:rsidRPr="00124281" w:rsidRDefault="00E554FE" w:rsidP="0096699F">
            <w:pPr>
              <w:pStyle w:val="Sansinterligne"/>
              <w:jc w:val="both"/>
              <w:rPr>
                <w:rFonts w:ascii="Utendo" w:hAnsi="Utendo"/>
                <w:lang w:val="fr-FR"/>
              </w:rPr>
            </w:pPr>
            <w:r w:rsidRPr="00124281">
              <w:rPr>
                <w:rFonts w:ascii="Utendo" w:hAnsi="Utendo"/>
                <w:lang w:val="fr-FR"/>
              </w:rPr>
              <w:t>2</w:t>
            </w:r>
          </w:p>
        </w:tc>
        <w:tc>
          <w:tcPr>
            <w:tcW w:w="3713" w:type="dxa"/>
          </w:tcPr>
          <w:p w14:paraId="27C842CD" w14:textId="7B25D889" w:rsidR="00E554FE" w:rsidRPr="00124281" w:rsidRDefault="00E554FE" w:rsidP="0096699F">
            <w:pPr>
              <w:pStyle w:val="Sansinterligne"/>
              <w:jc w:val="both"/>
              <w:rPr>
                <w:rFonts w:ascii="Utendo" w:hAnsi="Utendo"/>
                <w:lang w:val="fr-FR"/>
              </w:rPr>
            </w:pPr>
            <w:r w:rsidRPr="00124281">
              <w:rPr>
                <w:rFonts w:ascii="Utendo" w:hAnsi="Utendo"/>
                <w:lang w:val="fr-FR"/>
              </w:rPr>
              <w:t>Rapport de consultation des populations riveraines des forêts classées du Bandama supérieur, N’Zi supérieur, Loho, Kobo et Matiemba</w:t>
            </w:r>
          </w:p>
        </w:tc>
        <w:tc>
          <w:tcPr>
            <w:tcW w:w="4535" w:type="dxa"/>
          </w:tcPr>
          <w:p w14:paraId="252B7582" w14:textId="1B5D2666" w:rsidR="00414935" w:rsidRPr="00124281" w:rsidRDefault="00414935" w:rsidP="00414935">
            <w:pPr>
              <w:rPr>
                <w:rFonts w:ascii="Utendo" w:hAnsi="Utendo"/>
                <w:lang w:val="fr-FR"/>
              </w:rPr>
            </w:pPr>
          </w:p>
          <w:p w14:paraId="15F25AE2" w14:textId="0D95575D" w:rsidR="00D51E1C" w:rsidRPr="00124281" w:rsidRDefault="00D51E1C" w:rsidP="00414935">
            <w:pPr>
              <w:rPr>
                <w:rFonts w:ascii="Utendo" w:hAnsi="Utendo"/>
                <w:lang w:val="fr-FR"/>
              </w:rPr>
            </w:pPr>
          </w:p>
          <w:p w14:paraId="75271186" w14:textId="77777777" w:rsidR="00D51E1C" w:rsidRPr="00124281" w:rsidRDefault="00FE5F1C" w:rsidP="00D51E1C">
            <w:pPr>
              <w:rPr>
                <w:rFonts w:ascii="Utendo" w:hAnsi="Utendo"/>
                <w:lang w:val="fr-FR"/>
              </w:rPr>
            </w:pPr>
            <w:hyperlink r:id="rId25" w:history="1">
              <w:r w:rsidR="00D51E1C" w:rsidRPr="00124281">
                <w:rPr>
                  <w:rStyle w:val="Lienhypertexte"/>
                  <w:rFonts w:ascii="Utendo" w:hAnsi="Utendo"/>
                  <w:lang w:val="fr-FR"/>
                </w:rPr>
                <w:t>PIF 2_Rapport consultation publique Cadre Fonctionnel VF.docx</w:t>
              </w:r>
            </w:hyperlink>
          </w:p>
          <w:p w14:paraId="48B76C78" w14:textId="77777777" w:rsidR="00E554FE" w:rsidRPr="00124281" w:rsidRDefault="00E554FE" w:rsidP="0096699F">
            <w:pPr>
              <w:pStyle w:val="Sansinterligne"/>
              <w:jc w:val="both"/>
              <w:rPr>
                <w:rFonts w:ascii="Utendo" w:hAnsi="Utendo"/>
                <w:lang w:val="fr-FR"/>
              </w:rPr>
            </w:pPr>
          </w:p>
        </w:tc>
      </w:tr>
      <w:tr w:rsidR="007C66A6" w:rsidRPr="00124281" w14:paraId="670C2F3B" w14:textId="77777777" w:rsidTr="0029334B">
        <w:tc>
          <w:tcPr>
            <w:tcW w:w="1102" w:type="dxa"/>
          </w:tcPr>
          <w:p w14:paraId="72A44F1A" w14:textId="597CD881" w:rsidR="007C66A6" w:rsidRPr="00124281" w:rsidRDefault="007C66A6" w:rsidP="007C66A6">
            <w:pPr>
              <w:pStyle w:val="Sansinterligne"/>
              <w:jc w:val="both"/>
              <w:rPr>
                <w:rFonts w:ascii="Utendo" w:hAnsi="Utendo"/>
                <w:lang w:val="fr-FR"/>
              </w:rPr>
            </w:pPr>
            <w:r w:rsidRPr="00124281">
              <w:rPr>
                <w:rFonts w:ascii="Utendo" w:hAnsi="Utendo"/>
                <w:lang w:val="fr-FR"/>
              </w:rPr>
              <w:t>3</w:t>
            </w:r>
          </w:p>
        </w:tc>
        <w:tc>
          <w:tcPr>
            <w:tcW w:w="3713" w:type="dxa"/>
          </w:tcPr>
          <w:p w14:paraId="247B7A4E" w14:textId="6BEC286B" w:rsidR="007C66A6" w:rsidRPr="00124281" w:rsidRDefault="007C66A6" w:rsidP="007C66A6">
            <w:pPr>
              <w:pStyle w:val="Sansinterligne"/>
              <w:jc w:val="both"/>
              <w:rPr>
                <w:rFonts w:ascii="Utendo" w:hAnsi="Utendo"/>
                <w:lang w:val="fr-FR"/>
              </w:rPr>
            </w:pPr>
            <w:r w:rsidRPr="00124281">
              <w:rPr>
                <w:rFonts w:ascii="Utendo" w:hAnsi="Utendo"/>
                <w:lang w:val="fr-FR"/>
              </w:rPr>
              <w:t>Décret n°93-2026 du 3 février 1993 portant transformation de la SODEFOR en Société d’Etat</w:t>
            </w:r>
          </w:p>
        </w:tc>
        <w:tc>
          <w:tcPr>
            <w:tcW w:w="4535" w:type="dxa"/>
          </w:tcPr>
          <w:p w14:paraId="5DD79019" w14:textId="77777777" w:rsidR="007C66A6" w:rsidRPr="00124281" w:rsidRDefault="00FE5F1C" w:rsidP="007C66A6">
            <w:pPr>
              <w:rPr>
                <w:rFonts w:ascii="Utendo" w:hAnsi="Utendo"/>
              </w:rPr>
            </w:pPr>
            <w:hyperlink r:id="rId26" w:history="1">
              <w:r w:rsidR="007C66A6" w:rsidRPr="00124281">
                <w:rPr>
                  <w:rStyle w:val="Lienhypertexte"/>
                  <w:rFonts w:ascii="Utendo" w:hAnsi="Utendo"/>
                </w:rPr>
                <w:t>Décret SODEFOR 1993-02-03-decret-93-206-du-3-fevrier-1993-ext-fr.pdf</w:t>
              </w:r>
            </w:hyperlink>
          </w:p>
          <w:p w14:paraId="300FBE81" w14:textId="77777777" w:rsidR="007C66A6" w:rsidRPr="00124281" w:rsidRDefault="007C66A6" w:rsidP="007C66A6">
            <w:pPr>
              <w:pStyle w:val="Sansinterligne"/>
              <w:jc w:val="both"/>
              <w:rPr>
                <w:rFonts w:ascii="Utendo" w:hAnsi="Utendo"/>
                <w:lang w:val="fr-FR"/>
              </w:rPr>
            </w:pPr>
          </w:p>
        </w:tc>
      </w:tr>
      <w:tr w:rsidR="007C66A6" w:rsidRPr="00124281" w14:paraId="4F4F238A" w14:textId="77777777" w:rsidTr="0029334B">
        <w:tc>
          <w:tcPr>
            <w:tcW w:w="1102" w:type="dxa"/>
          </w:tcPr>
          <w:p w14:paraId="1E8FF3DC" w14:textId="2C399C1F" w:rsidR="007C66A6" w:rsidRPr="00124281" w:rsidRDefault="007C66A6" w:rsidP="007C66A6">
            <w:pPr>
              <w:pStyle w:val="Sansinterligne"/>
              <w:jc w:val="both"/>
              <w:rPr>
                <w:rFonts w:ascii="Utendo" w:hAnsi="Utendo"/>
                <w:lang w:val="fr-FR"/>
              </w:rPr>
            </w:pPr>
            <w:r w:rsidRPr="00124281">
              <w:rPr>
                <w:rFonts w:ascii="Utendo" w:hAnsi="Utendo"/>
                <w:lang w:val="fr-FR"/>
              </w:rPr>
              <w:t>4</w:t>
            </w:r>
          </w:p>
        </w:tc>
        <w:tc>
          <w:tcPr>
            <w:tcW w:w="3713" w:type="dxa"/>
          </w:tcPr>
          <w:p w14:paraId="138B1445" w14:textId="75946375" w:rsidR="007C66A6" w:rsidRPr="00124281" w:rsidRDefault="007C66A6" w:rsidP="007C66A6">
            <w:pPr>
              <w:pStyle w:val="Sansinterligne"/>
              <w:jc w:val="both"/>
              <w:rPr>
                <w:rFonts w:ascii="Utendo" w:hAnsi="Utendo"/>
                <w:lang w:val="fr-FR"/>
              </w:rPr>
            </w:pPr>
            <w:r w:rsidRPr="00124281">
              <w:rPr>
                <w:rFonts w:ascii="Utendo" w:hAnsi="Utendo"/>
                <w:lang w:val="fr-FR"/>
              </w:rPr>
              <w:t>Décret n° 2002-359 du 24 juillet 2002 portant création, organisation et fonctionnement de l’Office Ivoirien des Parcs et Réserves</w:t>
            </w:r>
          </w:p>
        </w:tc>
        <w:tc>
          <w:tcPr>
            <w:tcW w:w="4535" w:type="dxa"/>
          </w:tcPr>
          <w:p w14:paraId="59954A45" w14:textId="5CC2F6A8" w:rsidR="007C66A6" w:rsidRPr="00124281" w:rsidRDefault="00FE5F1C" w:rsidP="007C66A6">
            <w:pPr>
              <w:pStyle w:val="Sansinterligne"/>
              <w:jc w:val="both"/>
              <w:rPr>
                <w:rFonts w:ascii="Utendo" w:hAnsi="Utendo"/>
                <w:lang w:val="fr-FR"/>
              </w:rPr>
            </w:pPr>
            <w:hyperlink r:id="rId27" w:history="1">
              <w:r w:rsidR="007C66A6" w:rsidRPr="00124281">
                <w:rPr>
                  <w:rStyle w:val="Lienhypertexte"/>
                  <w:rFonts w:ascii="Utendo" w:hAnsi="Utendo"/>
                  <w:lang w:val="fr-FR"/>
                </w:rPr>
                <w:t>Décret_Création_OIPR_1 (1).pdf</w:t>
              </w:r>
            </w:hyperlink>
          </w:p>
        </w:tc>
      </w:tr>
      <w:tr w:rsidR="007C66A6" w:rsidRPr="00124281" w14:paraId="2C99BD85" w14:textId="77777777" w:rsidTr="0029334B">
        <w:tc>
          <w:tcPr>
            <w:tcW w:w="1102" w:type="dxa"/>
          </w:tcPr>
          <w:p w14:paraId="1E1EA0AF" w14:textId="39271FA3" w:rsidR="007C66A6" w:rsidRPr="00124281" w:rsidRDefault="006D39CA" w:rsidP="007C66A6">
            <w:pPr>
              <w:pStyle w:val="Sansinterligne"/>
              <w:jc w:val="both"/>
              <w:rPr>
                <w:rFonts w:ascii="Utendo" w:hAnsi="Utendo"/>
                <w:lang w:val="fr-FR"/>
              </w:rPr>
            </w:pPr>
            <w:r w:rsidRPr="00124281">
              <w:rPr>
                <w:rFonts w:ascii="Utendo" w:hAnsi="Utendo"/>
                <w:lang w:val="fr-FR"/>
              </w:rPr>
              <w:t>5</w:t>
            </w:r>
          </w:p>
        </w:tc>
        <w:tc>
          <w:tcPr>
            <w:tcW w:w="3713" w:type="dxa"/>
          </w:tcPr>
          <w:p w14:paraId="18070CC1" w14:textId="6B7CB71D" w:rsidR="007C66A6" w:rsidRPr="00124281" w:rsidRDefault="007C66A6" w:rsidP="007C66A6">
            <w:pPr>
              <w:pStyle w:val="Sansinterligne"/>
              <w:jc w:val="both"/>
              <w:rPr>
                <w:rFonts w:ascii="Utendo" w:hAnsi="Utendo"/>
                <w:lang w:val="fr-FR"/>
              </w:rPr>
            </w:pPr>
            <w:r w:rsidRPr="00124281">
              <w:rPr>
                <w:rFonts w:ascii="Utendo" w:hAnsi="Utendo"/>
                <w:lang w:val="fr-FR"/>
              </w:rPr>
              <w:t>Arrêté interministériel n°714 du 6 septembre 2006 portant composition, attributions et fonctionnement des comités de gestion locale des PN et RN de Côte d’Ivoire, MINEF et Ministère de l’intérieur</w:t>
            </w:r>
          </w:p>
        </w:tc>
        <w:tc>
          <w:tcPr>
            <w:tcW w:w="4535" w:type="dxa"/>
          </w:tcPr>
          <w:p w14:paraId="6180FDE9" w14:textId="6E7EEF0E" w:rsidR="007C66A6" w:rsidRPr="00124281" w:rsidRDefault="00FE5F1C" w:rsidP="007C66A6">
            <w:pPr>
              <w:pStyle w:val="Sansinterligne"/>
              <w:jc w:val="both"/>
              <w:rPr>
                <w:rFonts w:ascii="Utendo" w:hAnsi="Utendo"/>
                <w:lang w:val="fr-FR"/>
              </w:rPr>
            </w:pPr>
            <w:hyperlink r:id="rId28" w:history="1">
              <w:r w:rsidR="007C66A6" w:rsidRPr="00124281">
                <w:rPr>
                  <w:rStyle w:val="Lienhypertexte"/>
                  <w:rFonts w:ascii="Utendo" w:hAnsi="Utendo"/>
                  <w:lang w:val="fr-FR"/>
                </w:rPr>
                <w:t>Arreté_Interminstériel_CGL.pdf</w:t>
              </w:r>
            </w:hyperlink>
          </w:p>
        </w:tc>
      </w:tr>
      <w:tr w:rsidR="007C66A6" w:rsidRPr="00124281" w14:paraId="56D87803" w14:textId="77777777" w:rsidTr="0029334B">
        <w:tc>
          <w:tcPr>
            <w:tcW w:w="1102" w:type="dxa"/>
          </w:tcPr>
          <w:p w14:paraId="6ECC8EC7" w14:textId="2CF589E8" w:rsidR="007C66A6" w:rsidRPr="00124281" w:rsidRDefault="006D39CA" w:rsidP="007C66A6">
            <w:pPr>
              <w:pStyle w:val="Sansinterligne"/>
              <w:jc w:val="both"/>
              <w:rPr>
                <w:rFonts w:ascii="Utendo" w:hAnsi="Utendo"/>
                <w:lang w:val="fr-FR"/>
              </w:rPr>
            </w:pPr>
            <w:r w:rsidRPr="00124281">
              <w:rPr>
                <w:rFonts w:ascii="Utendo" w:hAnsi="Utendo"/>
                <w:lang w:val="fr-FR"/>
              </w:rPr>
              <w:t>6</w:t>
            </w:r>
          </w:p>
        </w:tc>
        <w:tc>
          <w:tcPr>
            <w:tcW w:w="3713" w:type="dxa"/>
          </w:tcPr>
          <w:p w14:paraId="388E5A69" w14:textId="35032E7A" w:rsidR="007C66A6" w:rsidRPr="00124281" w:rsidRDefault="007C66A6" w:rsidP="007C66A6">
            <w:pPr>
              <w:pStyle w:val="Sansinterligne"/>
              <w:jc w:val="both"/>
              <w:rPr>
                <w:rFonts w:ascii="Utendo" w:hAnsi="Utendo"/>
                <w:lang w:val="fr-FR"/>
              </w:rPr>
            </w:pPr>
            <w:r w:rsidRPr="00124281">
              <w:rPr>
                <w:rFonts w:ascii="Utendo" w:hAnsi="Utendo"/>
                <w:lang w:val="fr-FR"/>
              </w:rPr>
              <w:t>Compilation d’outils pour l’analyse de la criminalité liée aux espèces sauvages et aux forêts, ICCWC (2022)</w:t>
            </w:r>
          </w:p>
        </w:tc>
        <w:tc>
          <w:tcPr>
            <w:tcW w:w="4535" w:type="dxa"/>
          </w:tcPr>
          <w:p w14:paraId="482F3A32" w14:textId="76BCE0BF" w:rsidR="007C66A6" w:rsidRPr="00124281" w:rsidRDefault="00FE5F1C" w:rsidP="007C66A6">
            <w:pPr>
              <w:pStyle w:val="Sansinterligne"/>
              <w:jc w:val="both"/>
              <w:rPr>
                <w:rFonts w:ascii="Utendo" w:hAnsi="Utendo"/>
                <w:lang w:val="fr-FR"/>
              </w:rPr>
            </w:pPr>
            <w:hyperlink r:id="rId29" w:history="1">
              <w:r w:rsidR="007C66A6" w:rsidRPr="00124281">
                <w:rPr>
                  <w:rFonts w:ascii="Utendo" w:eastAsia="Times New Roman" w:hAnsi="Utendo" w:cs="Times New Roman"/>
                  <w:color w:val="0000FF"/>
                  <w:kern w:val="0"/>
                  <w:sz w:val="24"/>
                  <w:szCs w:val="24"/>
                  <w:u w:val="single"/>
                  <w:lang w:val="fr-FR"/>
                  <w14:ligatures w14:val="none"/>
                </w:rPr>
                <w:t>Compil outils criminalité env_ICCWC (1).pdf</w:t>
              </w:r>
            </w:hyperlink>
          </w:p>
        </w:tc>
      </w:tr>
      <w:tr w:rsidR="00D963AA" w:rsidRPr="00124281" w14:paraId="77567922" w14:textId="77777777" w:rsidTr="0029334B">
        <w:tc>
          <w:tcPr>
            <w:tcW w:w="1102" w:type="dxa"/>
          </w:tcPr>
          <w:p w14:paraId="79953D99" w14:textId="21806811" w:rsidR="00D963AA" w:rsidRPr="00124281" w:rsidRDefault="00D963AA" w:rsidP="00D963AA">
            <w:pPr>
              <w:pStyle w:val="Sansinterligne"/>
              <w:jc w:val="both"/>
              <w:rPr>
                <w:rFonts w:ascii="Utendo" w:hAnsi="Utendo"/>
                <w:lang w:val="fr-FR"/>
              </w:rPr>
            </w:pPr>
            <w:r w:rsidRPr="00124281">
              <w:rPr>
                <w:rFonts w:ascii="Utendo" w:hAnsi="Utendo"/>
                <w:lang w:val="fr-FR"/>
              </w:rPr>
              <w:t>7</w:t>
            </w:r>
          </w:p>
        </w:tc>
        <w:tc>
          <w:tcPr>
            <w:tcW w:w="3713" w:type="dxa"/>
          </w:tcPr>
          <w:p w14:paraId="6D691462" w14:textId="4DD24E66" w:rsidR="00D963AA" w:rsidRPr="00124281" w:rsidRDefault="00D963AA" w:rsidP="00D963AA">
            <w:pPr>
              <w:pStyle w:val="Sansinterligne"/>
              <w:jc w:val="both"/>
              <w:rPr>
                <w:rFonts w:ascii="Utendo" w:hAnsi="Utendo"/>
                <w:lang w:val="fr-FR"/>
              </w:rPr>
            </w:pPr>
            <w:r w:rsidRPr="00124281">
              <w:rPr>
                <w:rFonts w:ascii="Utendo" w:hAnsi="Utendo"/>
                <w:lang w:val="fr-FR"/>
              </w:rPr>
              <w:t>Contrat de gestion du terroir</w:t>
            </w:r>
            <w:r w:rsidRPr="00124281">
              <w:rPr>
                <w:rFonts w:ascii="Cambria" w:hAnsi="Cambria" w:cs="Cambria"/>
                <w:lang w:val="fr-FR"/>
              </w:rPr>
              <w:t> </w:t>
            </w:r>
            <w:r w:rsidRPr="00124281">
              <w:rPr>
                <w:rFonts w:ascii="Utendo" w:hAnsi="Utendo"/>
                <w:lang w:val="fr-FR"/>
              </w:rPr>
              <w:t xml:space="preserve">: Convention </w:t>
            </w:r>
            <w:r w:rsidRPr="00124281">
              <w:rPr>
                <w:rFonts w:ascii="Utendo" w:hAnsi="Utendo"/>
                <w:lang w:val="fr-FR"/>
              </w:rPr>
              <w:lastRenderedPageBreak/>
              <w:t>locale pour une gestion durable des ressources du Lac de Buyo et du Parc National de Taï</w:t>
            </w:r>
          </w:p>
        </w:tc>
        <w:tc>
          <w:tcPr>
            <w:tcW w:w="4535" w:type="dxa"/>
          </w:tcPr>
          <w:p w14:paraId="733FF2E7" w14:textId="18167321" w:rsidR="00D963AA" w:rsidRPr="00124281" w:rsidRDefault="00FE5F1C" w:rsidP="00D963AA">
            <w:pPr>
              <w:pStyle w:val="Sansinterligne"/>
              <w:jc w:val="both"/>
              <w:rPr>
                <w:rFonts w:ascii="Utendo" w:hAnsi="Utendo"/>
                <w:lang w:val="fr-FR"/>
              </w:rPr>
            </w:pPr>
            <w:hyperlink r:id="rId30" w:history="1">
              <w:r w:rsidR="00D963AA" w:rsidRPr="00124281">
                <w:rPr>
                  <w:rStyle w:val="Lienhypertexte"/>
                  <w:rFonts w:ascii="Utendo" w:hAnsi="Utendo"/>
                  <w:lang w:val="fr-FR"/>
                </w:rPr>
                <w:t>Convention Lac de Buyo_Signée.pdf</w:t>
              </w:r>
            </w:hyperlink>
          </w:p>
        </w:tc>
      </w:tr>
      <w:tr w:rsidR="00D963AA" w:rsidRPr="00124281" w14:paraId="49C69297" w14:textId="77777777" w:rsidTr="0029334B">
        <w:tc>
          <w:tcPr>
            <w:tcW w:w="1102" w:type="dxa"/>
          </w:tcPr>
          <w:p w14:paraId="498101DA" w14:textId="62B84D04" w:rsidR="00D963AA" w:rsidRPr="00124281" w:rsidRDefault="00D963AA" w:rsidP="00D963AA">
            <w:pPr>
              <w:pStyle w:val="Sansinterligne"/>
              <w:jc w:val="both"/>
              <w:rPr>
                <w:rFonts w:ascii="Utendo" w:hAnsi="Utendo"/>
                <w:lang w:val="fr-FR"/>
              </w:rPr>
            </w:pPr>
            <w:r w:rsidRPr="00124281">
              <w:rPr>
                <w:rFonts w:ascii="Utendo" w:hAnsi="Utendo"/>
                <w:lang w:val="fr-FR"/>
              </w:rPr>
              <w:t>8</w:t>
            </w:r>
          </w:p>
        </w:tc>
        <w:tc>
          <w:tcPr>
            <w:tcW w:w="3713" w:type="dxa"/>
          </w:tcPr>
          <w:p w14:paraId="7530DE36" w14:textId="29F28F98" w:rsidR="00D963AA" w:rsidRPr="00124281" w:rsidRDefault="00D963AA" w:rsidP="00D963AA">
            <w:pPr>
              <w:pStyle w:val="Sansinterligne"/>
              <w:jc w:val="both"/>
              <w:rPr>
                <w:rFonts w:ascii="Utendo" w:hAnsi="Utendo"/>
                <w:lang w:val="fr-FR"/>
              </w:rPr>
            </w:pPr>
            <w:r w:rsidRPr="00124281">
              <w:rPr>
                <w:rFonts w:ascii="Utendo" w:hAnsi="Utendo"/>
                <w:lang w:val="fr-FR"/>
              </w:rPr>
              <w:t>Convention locale pour la gestion durable des arbres fruitiers utiles dans la zone riveraine du parc national de Taï</w:t>
            </w:r>
          </w:p>
        </w:tc>
        <w:tc>
          <w:tcPr>
            <w:tcW w:w="4535" w:type="dxa"/>
          </w:tcPr>
          <w:p w14:paraId="6EC9AB89" w14:textId="723A7904" w:rsidR="00D963AA" w:rsidRPr="00124281" w:rsidRDefault="00FE5F1C" w:rsidP="00D963AA">
            <w:pPr>
              <w:rPr>
                <w:rFonts w:ascii="Utendo" w:hAnsi="Utendo"/>
                <w:lang w:val="fr-FR"/>
              </w:rPr>
            </w:pPr>
            <w:hyperlink r:id="rId31" w:history="1">
              <w:r w:rsidR="00D963AA" w:rsidRPr="00124281">
                <w:rPr>
                  <w:rStyle w:val="Lienhypertexte"/>
                  <w:rFonts w:ascii="Utendo" w:hAnsi="Utendo"/>
                  <w:lang w:val="fr-FR"/>
                </w:rPr>
                <w:t>Convention fruitier forestier signée.pdf</w:t>
              </w:r>
            </w:hyperlink>
          </w:p>
        </w:tc>
      </w:tr>
      <w:tr w:rsidR="00D963AA" w:rsidRPr="00124281" w14:paraId="10A8796F" w14:textId="77777777" w:rsidTr="0029334B">
        <w:tc>
          <w:tcPr>
            <w:tcW w:w="1102" w:type="dxa"/>
          </w:tcPr>
          <w:p w14:paraId="09EB43F8" w14:textId="536F7415" w:rsidR="00D963AA" w:rsidRPr="00124281" w:rsidRDefault="00D963AA" w:rsidP="00D963AA">
            <w:pPr>
              <w:pStyle w:val="Sansinterligne"/>
              <w:jc w:val="both"/>
              <w:rPr>
                <w:rFonts w:ascii="Utendo" w:hAnsi="Utendo"/>
                <w:lang w:val="fr-FR"/>
              </w:rPr>
            </w:pPr>
            <w:r w:rsidRPr="00124281">
              <w:rPr>
                <w:rFonts w:ascii="Utendo" w:hAnsi="Utendo"/>
                <w:lang w:val="fr-FR"/>
              </w:rPr>
              <w:t>9</w:t>
            </w:r>
          </w:p>
        </w:tc>
        <w:tc>
          <w:tcPr>
            <w:tcW w:w="3713" w:type="dxa"/>
          </w:tcPr>
          <w:p w14:paraId="219B35FF" w14:textId="75994BCA" w:rsidR="00D963AA" w:rsidRPr="00124281" w:rsidRDefault="00D963AA" w:rsidP="00D963AA">
            <w:pPr>
              <w:pStyle w:val="Sansinterligne"/>
              <w:jc w:val="both"/>
              <w:rPr>
                <w:rFonts w:ascii="Utendo" w:hAnsi="Utendo"/>
                <w:lang w:val="fr-FR"/>
              </w:rPr>
            </w:pPr>
            <w:r w:rsidRPr="00124281">
              <w:rPr>
                <w:rFonts w:ascii="Utendo" w:hAnsi="Utendo"/>
                <w:lang w:val="fr-FR"/>
              </w:rPr>
              <w:t>Convention de collaboration entre l’OIPR et le village de SAYE pour l’accès au parc national de la Comoé pour l’adoration des sites sacrés</w:t>
            </w:r>
          </w:p>
        </w:tc>
        <w:tc>
          <w:tcPr>
            <w:tcW w:w="4535" w:type="dxa"/>
          </w:tcPr>
          <w:p w14:paraId="6324CE66" w14:textId="0BEF3D1C" w:rsidR="00D963AA" w:rsidRPr="00124281" w:rsidRDefault="00FE5F1C" w:rsidP="00D963AA">
            <w:pPr>
              <w:rPr>
                <w:rFonts w:ascii="Utendo" w:hAnsi="Utendo"/>
                <w:lang w:val="fr-FR"/>
              </w:rPr>
            </w:pPr>
            <w:hyperlink r:id="rId32" w:history="1">
              <w:r w:rsidR="00D963AA" w:rsidRPr="00124281">
                <w:rPr>
                  <w:rStyle w:val="Lienhypertexte"/>
                  <w:rFonts w:ascii="Utendo" w:hAnsi="Utendo"/>
                  <w:lang w:val="fr-FR"/>
                </w:rPr>
                <w:t>Ref 17 Convention DZNE-SAYE Bouna_Sites Sacrés PNC2023.PDF</w:t>
              </w:r>
            </w:hyperlink>
          </w:p>
          <w:p w14:paraId="5A733441" w14:textId="77777777" w:rsidR="00D963AA" w:rsidRPr="00124281" w:rsidRDefault="00D963AA" w:rsidP="00D963AA">
            <w:pPr>
              <w:pStyle w:val="Sansinterligne"/>
              <w:jc w:val="both"/>
              <w:rPr>
                <w:rFonts w:ascii="Utendo" w:hAnsi="Utendo"/>
                <w:lang w:val="fr-FR"/>
              </w:rPr>
            </w:pPr>
          </w:p>
        </w:tc>
      </w:tr>
      <w:tr w:rsidR="00D963AA" w:rsidRPr="00124281" w14:paraId="75B20BD5" w14:textId="77777777" w:rsidTr="0029334B">
        <w:tc>
          <w:tcPr>
            <w:tcW w:w="1102" w:type="dxa"/>
          </w:tcPr>
          <w:p w14:paraId="3E0E60EC" w14:textId="75C53D77" w:rsidR="00D963AA" w:rsidRPr="00124281" w:rsidRDefault="00D963AA" w:rsidP="00D963AA">
            <w:pPr>
              <w:pStyle w:val="Sansinterligne"/>
              <w:jc w:val="both"/>
              <w:rPr>
                <w:rFonts w:ascii="Utendo" w:hAnsi="Utendo"/>
                <w:lang w:val="fr-FR"/>
              </w:rPr>
            </w:pPr>
            <w:r w:rsidRPr="00124281">
              <w:rPr>
                <w:rFonts w:ascii="Utendo" w:hAnsi="Utendo"/>
                <w:lang w:val="fr-FR"/>
              </w:rPr>
              <w:t>10</w:t>
            </w:r>
          </w:p>
        </w:tc>
        <w:tc>
          <w:tcPr>
            <w:tcW w:w="3713" w:type="dxa"/>
          </w:tcPr>
          <w:p w14:paraId="48A91267" w14:textId="2747F3CB" w:rsidR="00D963AA" w:rsidRPr="00124281" w:rsidRDefault="00D963AA" w:rsidP="00D963AA">
            <w:pPr>
              <w:pStyle w:val="Sansinterligne"/>
              <w:jc w:val="both"/>
              <w:rPr>
                <w:rFonts w:ascii="Utendo" w:hAnsi="Utendo"/>
                <w:lang w:val="fr-FR"/>
              </w:rPr>
            </w:pPr>
            <w:r w:rsidRPr="00124281">
              <w:rPr>
                <w:rFonts w:ascii="Utendo" w:hAnsi="Utendo"/>
                <w:lang w:val="fr-FR"/>
              </w:rPr>
              <w:t>Programme Cadre de Gestion des Aires Protégées</w:t>
            </w:r>
          </w:p>
        </w:tc>
        <w:tc>
          <w:tcPr>
            <w:tcW w:w="4535" w:type="dxa"/>
          </w:tcPr>
          <w:p w14:paraId="1933DD00" w14:textId="737D2F9B" w:rsidR="00D963AA" w:rsidRPr="00124281" w:rsidRDefault="00FE5F1C" w:rsidP="00D963AA">
            <w:pPr>
              <w:pStyle w:val="Sansinterligne"/>
              <w:jc w:val="both"/>
              <w:rPr>
                <w:rFonts w:ascii="Utendo" w:hAnsi="Utendo"/>
                <w:lang w:val="fr-FR"/>
              </w:rPr>
            </w:pPr>
            <w:hyperlink r:id="rId33" w:history="1">
              <w:r w:rsidR="00D963AA" w:rsidRPr="00124281">
                <w:rPr>
                  <w:rStyle w:val="Lienhypertexte"/>
                  <w:rFonts w:ascii="Utendo" w:hAnsi="Utendo"/>
                </w:rPr>
                <w:t>OIPR_PCGAP 2_Provisoire_10.02.2025.pdf</w:t>
              </w:r>
            </w:hyperlink>
          </w:p>
        </w:tc>
      </w:tr>
      <w:tr w:rsidR="00A428EB" w:rsidRPr="00124281" w14:paraId="7728D643" w14:textId="77777777" w:rsidTr="00414935">
        <w:tc>
          <w:tcPr>
            <w:tcW w:w="1102" w:type="dxa"/>
          </w:tcPr>
          <w:p w14:paraId="5DF7488F" w14:textId="670955AE" w:rsidR="00A428EB" w:rsidRPr="00124281" w:rsidRDefault="00A428EB" w:rsidP="00D963AA">
            <w:pPr>
              <w:pStyle w:val="Sansinterligne"/>
              <w:jc w:val="both"/>
              <w:rPr>
                <w:rFonts w:ascii="Utendo" w:hAnsi="Utendo"/>
                <w:lang w:val="fr-FR"/>
              </w:rPr>
            </w:pPr>
            <w:r w:rsidRPr="00124281">
              <w:rPr>
                <w:rFonts w:ascii="Utendo" w:hAnsi="Utendo"/>
                <w:lang w:val="fr-FR"/>
              </w:rPr>
              <w:t>11</w:t>
            </w:r>
          </w:p>
        </w:tc>
        <w:tc>
          <w:tcPr>
            <w:tcW w:w="3713" w:type="dxa"/>
          </w:tcPr>
          <w:p w14:paraId="72A78F8E" w14:textId="370ADB06" w:rsidR="00A428EB" w:rsidRPr="00124281" w:rsidRDefault="00A428EB" w:rsidP="00D963AA">
            <w:pPr>
              <w:pStyle w:val="Sansinterligne"/>
              <w:jc w:val="both"/>
              <w:rPr>
                <w:rFonts w:ascii="Utendo" w:hAnsi="Utendo"/>
                <w:lang w:val="fr-FR"/>
              </w:rPr>
            </w:pPr>
            <w:r w:rsidRPr="00124281">
              <w:rPr>
                <w:rFonts w:ascii="Utendo" w:hAnsi="Utendo"/>
                <w:lang w:val="fr-FR"/>
              </w:rPr>
              <w:t>Modèle d’Arrêté de création de CGP-FC</w:t>
            </w:r>
          </w:p>
        </w:tc>
        <w:tc>
          <w:tcPr>
            <w:tcW w:w="4535" w:type="dxa"/>
          </w:tcPr>
          <w:p w14:paraId="03789BFF" w14:textId="77777777" w:rsidR="00A428EB" w:rsidRPr="00124281" w:rsidRDefault="00FE5F1C" w:rsidP="00A428EB">
            <w:pPr>
              <w:rPr>
                <w:rFonts w:ascii="Utendo" w:hAnsi="Utendo"/>
                <w:lang w:val="fr-FR"/>
              </w:rPr>
            </w:pPr>
            <w:hyperlink r:id="rId34" w:history="1">
              <w:r w:rsidR="00A428EB" w:rsidRPr="00124281">
                <w:rPr>
                  <w:rStyle w:val="Lienhypertexte"/>
                  <w:rFonts w:ascii="Utendo" w:hAnsi="Utendo"/>
                  <w:lang w:val="fr-FR"/>
                </w:rPr>
                <w:t>ARRETE DU CGP DE DUEKOUE.pdf</w:t>
              </w:r>
            </w:hyperlink>
          </w:p>
          <w:p w14:paraId="213B3339" w14:textId="77777777" w:rsidR="00A428EB" w:rsidRPr="00124281" w:rsidRDefault="00A428EB" w:rsidP="00D963AA">
            <w:pPr>
              <w:pStyle w:val="Sansinterligne"/>
              <w:jc w:val="both"/>
              <w:rPr>
                <w:rFonts w:ascii="Utendo" w:hAnsi="Utendo"/>
                <w:lang w:val="fr-FR"/>
              </w:rPr>
            </w:pPr>
          </w:p>
        </w:tc>
      </w:tr>
    </w:tbl>
    <w:p w14:paraId="0245D021" w14:textId="4B4E3FA7" w:rsidR="00172688" w:rsidRPr="00124281" w:rsidRDefault="00172688" w:rsidP="000671E8">
      <w:pPr>
        <w:rPr>
          <w:rFonts w:ascii="Utendo" w:hAnsi="Utendo"/>
          <w:lang w:val="fr-FR"/>
        </w:rPr>
      </w:pPr>
    </w:p>
    <w:p w14:paraId="666D0D0B" w14:textId="77777777" w:rsidR="00172688" w:rsidRPr="00124281" w:rsidRDefault="00172688" w:rsidP="00172688">
      <w:pPr>
        <w:tabs>
          <w:tab w:val="left" w:pos="1610"/>
        </w:tabs>
        <w:rPr>
          <w:rFonts w:ascii="Utendo" w:hAnsi="Utendo"/>
          <w:lang w:val="fr-FR"/>
        </w:rPr>
        <w:sectPr w:rsidR="00172688" w:rsidRPr="00124281" w:rsidSect="00E554FE">
          <w:pgSz w:w="12240" w:h="15840"/>
          <w:pgMar w:top="1440" w:right="1440" w:bottom="1440" w:left="1440" w:header="720" w:footer="720" w:gutter="0"/>
          <w:cols w:space="720"/>
          <w:titlePg/>
          <w:docGrid w:linePitch="360"/>
        </w:sectPr>
      </w:pPr>
    </w:p>
    <w:p w14:paraId="711C7439" w14:textId="2C676443" w:rsidR="00172688" w:rsidRPr="00124281" w:rsidRDefault="00172688" w:rsidP="00172688">
      <w:pPr>
        <w:spacing w:line="276" w:lineRule="auto"/>
        <w:jc w:val="both"/>
        <w:rPr>
          <w:rFonts w:ascii="Utendo" w:hAnsi="Utendo"/>
          <w:lang w:val="fr-FR"/>
        </w:rPr>
      </w:pPr>
      <w:r w:rsidRPr="00124281">
        <w:rPr>
          <w:rFonts w:ascii="Utendo" w:hAnsi="Utendo"/>
          <w:b/>
          <w:bCs/>
          <w:lang w:val="fr-FR"/>
        </w:rPr>
        <w:lastRenderedPageBreak/>
        <w:t>ANNEXE</w:t>
      </w:r>
      <w:r w:rsidR="006C6C5C" w:rsidRPr="00124281">
        <w:rPr>
          <w:rFonts w:ascii="Utendo" w:hAnsi="Utendo"/>
          <w:b/>
          <w:bCs/>
          <w:lang w:val="fr-FR"/>
        </w:rPr>
        <w:t xml:space="preserve"> </w:t>
      </w:r>
      <w:r w:rsidR="007E4152" w:rsidRPr="00124281">
        <w:rPr>
          <w:rFonts w:ascii="Utendo" w:hAnsi="Utendo"/>
          <w:b/>
          <w:bCs/>
          <w:lang w:val="fr-FR"/>
        </w:rPr>
        <w:t>1</w:t>
      </w:r>
      <w:r w:rsidR="00A428EB" w:rsidRPr="00124281">
        <w:rPr>
          <w:rFonts w:ascii="Utendo" w:hAnsi="Utendo"/>
          <w:b/>
          <w:bCs/>
          <w:lang w:val="fr-FR"/>
        </w:rPr>
        <w:t>2</w:t>
      </w:r>
      <w:r w:rsidRPr="00124281">
        <w:rPr>
          <w:rFonts w:ascii="Utendo" w:hAnsi="Utendo"/>
          <w:b/>
          <w:bCs/>
          <w:lang w:val="fr-FR"/>
        </w:rPr>
        <w:t xml:space="preserve">: </w:t>
      </w:r>
      <w:r w:rsidRPr="00124281">
        <w:rPr>
          <w:rFonts w:ascii="Utendo" w:hAnsi="Utendo"/>
          <w:lang w:val="fr-FR"/>
        </w:rPr>
        <w:t xml:space="preserve">RESULTATS FINAUX DES </w:t>
      </w:r>
      <w:r w:rsidRPr="00124281">
        <w:rPr>
          <w:rFonts w:ascii="Utendo" w:hAnsi="Utendo"/>
          <w:lang w:val="fr-CI"/>
        </w:rPr>
        <w:t>CONTRIBUTIONS DES COMMUNAUTÉS RIVERAINES SUR LES RISQUES/IMPACTS ET MESURES D’ATTÉNUATION APRES ANALYSE</w:t>
      </w:r>
    </w:p>
    <w:tbl>
      <w:tblPr>
        <w:tblW w:w="13705" w:type="dxa"/>
        <w:tblCellMar>
          <w:left w:w="70" w:type="dxa"/>
          <w:right w:w="70" w:type="dxa"/>
        </w:tblCellMar>
        <w:tblLook w:val="04A0" w:firstRow="1" w:lastRow="0" w:firstColumn="1" w:lastColumn="0" w:noHBand="0" w:noVBand="1"/>
      </w:tblPr>
      <w:tblGrid>
        <w:gridCol w:w="2649"/>
        <w:gridCol w:w="1380"/>
        <w:gridCol w:w="2585"/>
        <w:gridCol w:w="7091"/>
      </w:tblGrid>
      <w:tr w:rsidR="00172688" w:rsidRPr="00124281" w14:paraId="0729FCFF" w14:textId="77777777" w:rsidTr="00D30620">
        <w:trPr>
          <w:trHeight w:val="761"/>
          <w:tblHeader/>
        </w:trPr>
        <w:tc>
          <w:tcPr>
            <w:tcW w:w="2184"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BA39AD4" w14:textId="77777777" w:rsidR="00172688" w:rsidRPr="00124281" w:rsidRDefault="00172688" w:rsidP="00D30620">
            <w:pPr>
              <w:spacing w:after="0" w:line="240" w:lineRule="auto"/>
              <w:jc w:val="center"/>
              <w:rPr>
                <w:rFonts w:ascii="Utendo" w:eastAsia="Times New Roman" w:hAnsi="Utendo" w:cs="Times New Roman"/>
                <w:color w:val="000000"/>
                <w:sz w:val="20"/>
                <w:szCs w:val="20"/>
                <w:lang w:eastAsia="fr-FR"/>
              </w:rPr>
            </w:pPr>
            <w:bookmarkStart w:id="344" w:name="RANGE!A2:D42"/>
            <w:r w:rsidRPr="00124281">
              <w:rPr>
                <w:rFonts w:ascii="Utendo" w:eastAsia="Times New Roman" w:hAnsi="Utendo" w:cs="Times New Roman"/>
                <w:color w:val="000000"/>
                <w:sz w:val="20"/>
                <w:szCs w:val="20"/>
                <w:lang w:eastAsia="fr-FR"/>
              </w:rPr>
              <w:t>Activités sources d’impacts</w:t>
            </w:r>
            <w:bookmarkEnd w:id="344"/>
          </w:p>
        </w:tc>
        <w:tc>
          <w:tcPr>
            <w:tcW w:w="1376" w:type="dxa"/>
            <w:tcBorders>
              <w:top w:val="single" w:sz="4" w:space="0" w:color="auto"/>
              <w:left w:val="nil"/>
              <w:bottom w:val="single" w:sz="4" w:space="0" w:color="auto"/>
              <w:right w:val="single" w:sz="4" w:space="0" w:color="auto"/>
            </w:tcBorders>
            <w:shd w:val="clear" w:color="000000" w:fill="D0CECE"/>
            <w:vAlign w:val="center"/>
            <w:hideMark/>
          </w:tcPr>
          <w:p w14:paraId="7E77950C" w14:textId="77777777" w:rsidR="00172688" w:rsidRPr="00124281" w:rsidRDefault="00172688" w:rsidP="00D30620">
            <w:pPr>
              <w:spacing w:after="0" w:line="240" w:lineRule="auto"/>
              <w:jc w:val="center"/>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Milieu biophysique &amp; humain</w:t>
            </w:r>
          </w:p>
        </w:tc>
        <w:tc>
          <w:tcPr>
            <w:tcW w:w="2651" w:type="dxa"/>
            <w:tcBorders>
              <w:top w:val="single" w:sz="4" w:space="0" w:color="auto"/>
              <w:left w:val="nil"/>
              <w:bottom w:val="single" w:sz="4" w:space="0" w:color="auto"/>
              <w:right w:val="single" w:sz="4" w:space="0" w:color="auto"/>
            </w:tcBorders>
            <w:shd w:val="clear" w:color="000000" w:fill="D0CECE"/>
            <w:vAlign w:val="center"/>
            <w:hideMark/>
          </w:tcPr>
          <w:p w14:paraId="4C9DEC10" w14:textId="77777777" w:rsidR="00172688" w:rsidRPr="00124281" w:rsidRDefault="00172688" w:rsidP="00D30620">
            <w:pPr>
              <w:spacing w:after="0" w:line="240" w:lineRule="auto"/>
              <w:jc w:val="center"/>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Impacts négatifs</w:t>
            </w:r>
          </w:p>
        </w:tc>
        <w:tc>
          <w:tcPr>
            <w:tcW w:w="7492" w:type="dxa"/>
            <w:tcBorders>
              <w:top w:val="single" w:sz="4" w:space="0" w:color="auto"/>
              <w:left w:val="nil"/>
              <w:bottom w:val="single" w:sz="4" w:space="0" w:color="auto"/>
              <w:right w:val="single" w:sz="4" w:space="0" w:color="auto"/>
            </w:tcBorders>
            <w:shd w:val="clear" w:color="000000" w:fill="D0CECE"/>
            <w:vAlign w:val="center"/>
            <w:hideMark/>
          </w:tcPr>
          <w:p w14:paraId="617601A5" w14:textId="77777777" w:rsidR="00172688" w:rsidRPr="00124281" w:rsidRDefault="00172688" w:rsidP="00D30620">
            <w:pPr>
              <w:spacing w:after="0" w:line="240" w:lineRule="auto"/>
              <w:jc w:val="center"/>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Mesure de prévention ou d’atténuation</w:t>
            </w:r>
          </w:p>
        </w:tc>
      </w:tr>
      <w:tr w:rsidR="00172688" w:rsidRPr="00124281" w14:paraId="3093AE16" w14:textId="77777777" w:rsidTr="00D30620">
        <w:trPr>
          <w:trHeight w:val="264"/>
        </w:trPr>
        <w:tc>
          <w:tcPr>
            <w:tcW w:w="13705" w:type="dxa"/>
            <w:gridSpan w:val="4"/>
            <w:tcBorders>
              <w:top w:val="single" w:sz="4" w:space="0" w:color="auto"/>
              <w:left w:val="single" w:sz="4" w:space="0" w:color="auto"/>
              <w:bottom w:val="single" w:sz="4" w:space="0" w:color="auto"/>
              <w:right w:val="single" w:sz="4" w:space="0" w:color="auto"/>
            </w:tcBorders>
            <w:shd w:val="clear" w:color="000000" w:fill="E2EFD9"/>
            <w:vAlign w:val="center"/>
            <w:hideMark/>
          </w:tcPr>
          <w:p w14:paraId="70DB853F" w14:textId="77777777" w:rsidR="00172688" w:rsidRPr="00124281" w:rsidRDefault="00172688" w:rsidP="00D30620">
            <w:pPr>
              <w:spacing w:after="0" w:line="240" w:lineRule="auto"/>
              <w:jc w:val="center"/>
              <w:rPr>
                <w:rFonts w:ascii="Utendo" w:eastAsia="Times New Roman" w:hAnsi="Utendo" w:cs="Times New Roman"/>
                <w:b/>
                <w:bCs/>
                <w:color w:val="000000"/>
                <w:sz w:val="20"/>
                <w:szCs w:val="20"/>
                <w:lang w:eastAsia="fr-FR"/>
              </w:rPr>
            </w:pPr>
            <w:r w:rsidRPr="00124281">
              <w:rPr>
                <w:rFonts w:ascii="Utendo" w:eastAsia="Times New Roman" w:hAnsi="Utendo" w:cs="Times New Roman"/>
                <w:b/>
                <w:bCs/>
                <w:color w:val="000000"/>
                <w:sz w:val="20"/>
                <w:szCs w:val="20"/>
                <w:lang w:eastAsia="fr-FR"/>
              </w:rPr>
              <w:t>Activités de surveillance</w:t>
            </w:r>
          </w:p>
        </w:tc>
      </w:tr>
      <w:tr w:rsidR="00172688" w:rsidRPr="00124281" w14:paraId="18A9C048" w14:textId="77777777" w:rsidTr="00D30620">
        <w:trPr>
          <w:trHeight w:val="383"/>
        </w:trPr>
        <w:tc>
          <w:tcPr>
            <w:tcW w:w="2184" w:type="dxa"/>
            <w:vMerge w:val="restart"/>
            <w:tcBorders>
              <w:top w:val="nil"/>
              <w:left w:val="single" w:sz="4" w:space="0" w:color="auto"/>
              <w:bottom w:val="single" w:sz="4" w:space="0" w:color="auto"/>
              <w:right w:val="single" w:sz="4" w:space="0" w:color="auto"/>
            </w:tcBorders>
            <w:shd w:val="clear" w:color="auto" w:fill="auto"/>
            <w:vAlign w:val="center"/>
            <w:hideMark/>
          </w:tcPr>
          <w:p w14:paraId="2C8A408F" w14:textId="77777777" w:rsidR="00172688" w:rsidRPr="00124281" w:rsidRDefault="00172688" w:rsidP="00D30620">
            <w:pPr>
              <w:spacing w:after="0" w:line="240" w:lineRule="auto"/>
              <w:jc w:val="center"/>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Patrouille (pédestres, ordinaire, envergure ou mixtes) </w:t>
            </w:r>
          </w:p>
        </w:tc>
        <w:tc>
          <w:tcPr>
            <w:tcW w:w="1376" w:type="dxa"/>
            <w:vMerge w:val="restart"/>
            <w:tcBorders>
              <w:top w:val="nil"/>
              <w:left w:val="single" w:sz="4" w:space="0" w:color="auto"/>
              <w:bottom w:val="single" w:sz="4" w:space="0" w:color="000000"/>
              <w:right w:val="single" w:sz="4" w:space="0" w:color="auto"/>
            </w:tcBorders>
            <w:shd w:val="clear" w:color="auto" w:fill="auto"/>
            <w:vAlign w:val="center"/>
            <w:hideMark/>
          </w:tcPr>
          <w:p w14:paraId="4EDB7B20" w14:textId="77777777" w:rsidR="00172688" w:rsidRPr="00124281" w:rsidRDefault="00172688" w:rsidP="00D30620">
            <w:pPr>
              <w:spacing w:after="0" w:line="240" w:lineRule="auto"/>
              <w:jc w:val="center"/>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Santé et sécurité des agents </w:t>
            </w:r>
          </w:p>
        </w:tc>
        <w:tc>
          <w:tcPr>
            <w:tcW w:w="2651" w:type="dxa"/>
            <w:vMerge w:val="restart"/>
            <w:tcBorders>
              <w:top w:val="nil"/>
              <w:left w:val="single" w:sz="4" w:space="0" w:color="auto"/>
              <w:bottom w:val="single" w:sz="4" w:space="0" w:color="auto"/>
              <w:right w:val="single" w:sz="4" w:space="0" w:color="auto"/>
            </w:tcBorders>
            <w:shd w:val="clear" w:color="auto" w:fill="auto"/>
            <w:vAlign w:val="center"/>
            <w:hideMark/>
          </w:tcPr>
          <w:p w14:paraId="550F57E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Risque d’accident de circulation lié à l’utilisation des motos et des véhicules pour le déplacement des agents vers les zones de groupement. Les facteurs comme le mauvais état de la route, la consommation des stupéfiants ou d’alcool, la mauvaise conduite et le non entretien régulier des engins roulants peuvent augmenter la survenance et la gravité des accidents. </w:t>
            </w:r>
          </w:p>
        </w:tc>
        <w:tc>
          <w:tcPr>
            <w:tcW w:w="7492" w:type="dxa"/>
            <w:tcBorders>
              <w:top w:val="nil"/>
              <w:left w:val="nil"/>
              <w:bottom w:val="single" w:sz="4" w:space="0" w:color="auto"/>
              <w:right w:val="single" w:sz="4" w:space="0" w:color="auto"/>
            </w:tcBorders>
            <w:shd w:val="clear" w:color="auto" w:fill="auto"/>
            <w:vAlign w:val="center"/>
            <w:hideMark/>
          </w:tcPr>
          <w:p w14:paraId="48AC64F4"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Former, recycler les conducteurs d'engins utilisés pour le transport des auxiliaires;  </w:t>
            </w:r>
          </w:p>
        </w:tc>
      </w:tr>
      <w:tr w:rsidR="00172688" w:rsidRPr="00124281" w14:paraId="5693E6A1" w14:textId="77777777" w:rsidTr="00D30620">
        <w:trPr>
          <w:trHeight w:val="383"/>
        </w:trPr>
        <w:tc>
          <w:tcPr>
            <w:tcW w:w="2184" w:type="dxa"/>
            <w:vMerge/>
            <w:tcBorders>
              <w:top w:val="nil"/>
              <w:left w:val="single" w:sz="4" w:space="0" w:color="auto"/>
              <w:bottom w:val="single" w:sz="4" w:space="0" w:color="auto"/>
              <w:right w:val="single" w:sz="4" w:space="0" w:color="auto"/>
            </w:tcBorders>
            <w:vAlign w:val="center"/>
            <w:hideMark/>
          </w:tcPr>
          <w:p w14:paraId="4342434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000000"/>
              <w:right w:val="single" w:sz="4" w:space="0" w:color="auto"/>
            </w:tcBorders>
            <w:vAlign w:val="center"/>
            <w:hideMark/>
          </w:tcPr>
          <w:p w14:paraId="601AD7D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00D690E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42807EF9"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Sensibiliser les conducteurs d’engins à la non consommation des stupéfiants et d’alcool</w:t>
            </w:r>
            <w:r w:rsidRPr="00124281">
              <w:rPr>
                <w:rFonts w:ascii="Cambria" w:eastAsia="Times New Roman" w:hAnsi="Cambria" w:cs="Cambria"/>
                <w:color w:val="000000"/>
                <w:sz w:val="20"/>
                <w:szCs w:val="20"/>
                <w:lang w:val="fr-FR" w:eastAsia="fr-FR"/>
              </w:rPr>
              <w:t> </w:t>
            </w:r>
          </w:p>
        </w:tc>
      </w:tr>
      <w:tr w:rsidR="00172688" w:rsidRPr="00124281" w14:paraId="467CB456" w14:textId="77777777" w:rsidTr="00D30620">
        <w:trPr>
          <w:trHeight w:val="383"/>
        </w:trPr>
        <w:tc>
          <w:tcPr>
            <w:tcW w:w="2184" w:type="dxa"/>
            <w:vMerge/>
            <w:tcBorders>
              <w:top w:val="nil"/>
              <w:left w:val="single" w:sz="4" w:space="0" w:color="auto"/>
              <w:bottom w:val="single" w:sz="4" w:space="0" w:color="auto"/>
              <w:right w:val="single" w:sz="4" w:space="0" w:color="auto"/>
            </w:tcBorders>
            <w:vAlign w:val="center"/>
            <w:hideMark/>
          </w:tcPr>
          <w:p w14:paraId="0303A16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000000"/>
              <w:right w:val="single" w:sz="4" w:space="0" w:color="auto"/>
            </w:tcBorders>
            <w:vAlign w:val="center"/>
            <w:hideMark/>
          </w:tcPr>
          <w:p w14:paraId="3D54C4DD"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78112C3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45D9902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 Reprofiler/entretenir régulièrement les voies d'accès et pistes intérieures aux parcs</w:t>
            </w:r>
          </w:p>
        </w:tc>
      </w:tr>
      <w:tr w:rsidR="00172688" w:rsidRPr="00124281" w14:paraId="25B54E30" w14:textId="77777777" w:rsidTr="00D30620">
        <w:trPr>
          <w:trHeight w:val="383"/>
        </w:trPr>
        <w:tc>
          <w:tcPr>
            <w:tcW w:w="2184" w:type="dxa"/>
            <w:vMerge/>
            <w:tcBorders>
              <w:top w:val="nil"/>
              <w:left w:val="single" w:sz="4" w:space="0" w:color="auto"/>
              <w:bottom w:val="single" w:sz="4" w:space="0" w:color="auto"/>
              <w:right w:val="single" w:sz="4" w:space="0" w:color="auto"/>
            </w:tcBorders>
            <w:vAlign w:val="center"/>
            <w:hideMark/>
          </w:tcPr>
          <w:p w14:paraId="391F249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000000"/>
              <w:right w:val="single" w:sz="4" w:space="0" w:color="auto"/>
            </w:tcBorders>
            <w:vAlign w:val="center"/>
            <w:hideMark/>
          </w:tcPr>
          <w:p w14:paraId="7ACC0E38"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014A783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20F3028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 Veiller aux entretiens réguliers des engins </w:t>
            </w:r>
          </w:p>
        </w:tc>
      </w:tr>
      <w:tr w:rsidR="00172688" w:rsidRPr="00124281" w14:paraId="4E456C8B" w14:textId="77777777" w:rsidTr="00D30620">
        <w:trPr>
          <w:trHeight w:val="383"/>
        </w:trPr>
        <w:tc>
          <w:tcPr>
            <w:tcW w:w="2184" w:type="dxa"/>
            <w:vMerge/>
            <w:tcBorders>
              <w:top w:val="nil"/>
              <w:left w:val="single" w:sz="4" w:space="0" w:color="auto"/>
              <w:bottom w:val="single" w:sz="4" w:space="0" w:color="auto"/>
              <w:right w:val="single" w:sz="4" w:space="0" w:color="auto"/>
            </w:tcBorders>
            <w:vAlign w:val="center"/>
            <w:hideMark/>
          </w:tcPr>
          <w:p w14:paraId="3785558D"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000000"/>
              <w:right w:val="single" w:sz="4" w:space="0" w:color="auto"/>
            </w:tcBorders>
            <w:vAlign w:val="center"/>
            <w:hideMark/>
          </w:tcPr>
          <w:p w14:paraId="112FD6B5"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734C9CB1"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5D242251"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Souscrire à une police d’assurance individuelle accident pour tous les acteurs impliqués dans la surveillance </w:t>
            </w:r>
          </w:p>
        </w:tc>
      </w:tr>
      <w:tr w:rsidR="00172688" w:rsidRPr="00124281" w14:paraId="254DE864" w14:textId="77777777" w:rsidTr="00D30620">
        <w:trPr>
          <w:trHeight w:val="383"/>
        </w:trPr>
        <w:tc>
          <w:tcPr>
            <w:tcW w:w="2184" w:type="dxa"/>
            <w:vMerge/>
            <w:tcBorders>
              <w:top w:val="nil"/>
              <w:left w:val="single" w:sz="4" w:space="0" w:color="auto"/>
              <w:bottom w:val="single" w:sz="4" w:space="0" w:color="auto"/>
              <w:right w:val="single" w:sz="4" w:space="0" w:color="auto"/>
            </w:tcBorders>
            <w:vAlign w:val="center"/>
            <w:hideMark/>
          </w:tcPr>
          <w:p w14:paraId="5861F8A5"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000000"/>
              <w:right w:val="single" w:sz="4" w:space="0" w:color="auto"/>
            </w:tcBorders>
            <w:vAlign w:val="center"/>
            <w:hideMark/>
          </w:tcPr>
          <w:p w14:paraId="418CBE37"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4F6A098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31FBD602"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Disposer d'une boite à pharmacie</w:t>
            </w:r>
            <w:r w:rsidRPr="00124281">
              <w:rPr>
                <w:rFonts w:ascii="Utendo" w:eastAsia="Times New Roman" w:hAnsi="Utendo" w:cs="Times New Roman"/>
                <w:color w:val="FF0000"/>
                <w:sz w:val="20"/>
                <w:szCs w:val="20"/>
                <w:lang w:val="fr-FR" w:eastAsia="fr-FR"/>
              </w:rPr>
              <w:t xml:space="preserve"> </w:t>
            </w:r>
            <w:r w:rsidRPr="00124281">
              <w:rPr>
                <w:rFonts w:ascii="Utendo" w:eastAsia="Times New Roman" w:hAnsi="Utendo" w:cs="Times New Roman"/>
                <w:color w:val="000000"/>
                <w:sz w:val="20"/>
                <w:szCs w:val="20"/>
                <w:lang w:val="fr-FR" w:eastAsia="fr-FR"/>
              </w:rPr>
              <w:t xml:space="preserve">et l’approvisionner régulièrement pour chaque équipe de surveillance </w:t>
            </w:r>
          </w:p>
        </w:tc>
      </w:tr>
      <w:tr w:rsidR="00172688" w:rsidRPr="00124281" w14:paraId="32433F58" w14:textId="77777777" w:rsidTr="00D30620">
        <w:trPr>
          <w:trHeight w:val="383"/>
        </w:trPr>
        <w:tc>
          <w:tcPr>
            <w:tcW w:w="2184" w:type="dxa"/>
            <w:vMerge/>
            <w:tcBorders>
              <w:top w:val="nil"/>
              <w:left w:val="single" w:sz="4" w:space="0" w:color="auto"/>
              <w:bottom w:val="single" w:sz="4" w:space="0" w:color="auto"/>
              <w:right w:val="single" w:sz="4" w:space="0" w:color="auto"/>
            </w:tcBorders>
            <w:vAlign w:val="center"/>
            <w:hideMark/>
          </w:tcPr>
          <w:p w14:paraId="38D8F9C1"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000000"/>
              <w:right w:val="single" w:sz="4" w:space="0" w:color="auto"/>
            </w:tcBorders>
            <w:vAlign w:val="center"/>
            <w:hideMark/>
          </w:tcPr>
          <w:p w14:paraId="76F2282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42FAF4C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308D27F9"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Réaliser une enquête préalable de moralité pour le recrutement des auxiliaires </w:t>
            </w:r>
          </w:p>
        </w:tc>
      </w:tr>
      <w:tr w:rsidR="00172688" w:rsidRPr="00124281" w14:paraId="40F608A6" w14:textId="77777777" w:rsidTr="00D30620">
        <w:trPr>
          <w:trHeight w:val="383"/>
        </w:trPr>
        <w:tc>
          <w:tcPr>
            <w:tcW w:w="2184" w:type="dxa"/>
            <w:vMerge/>
            <w:tcBorders>
              <w:top w:val="nil"/>
              <w:left w:val="single" w:sz="4" w:space="0" w:color="auto"/>
              <w:bottom w:val="single" w:sz="4" w:space="0" w:color="auto"/>
              <w:right w:val="single" w:sz="4" w:space="0" w:color="auto"/>
            </w:tcBorders>
            <w:vAlign w:val="center"/>
            <w:hideMark/>
          </w:tcPr>
          <w:p w14:paraId="58E1DC2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000000"/>
              <w:right w:val="single" w:sz="4" w:space="0" w:color="auto"/>
            </w:tcBorders>
            <w:vAlign w:val="center"/>
            <w:hideMark/>
          </w:tcPr>
          <w:p w14:paraId="6BC86F9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036D7AA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1A0806B5" w14:textId="77777777" w:rsidR="00172688" w:rsidRPr="00124281" w:rsidRDefault="00172688" w:rsidP="00D30620">
            <w:pPr>
              <w:spacing w:after="0" w:line="240" w:lineRule="auto"/>
              <w:jc w:val="both"/>
              <w:rPr>
                <w:rFonts w:ascii="Utendo" w:eastAsia="Times New Roman" w:hAnsi="Utendo" w:cs="Times New Roman"/>
                <w:color w:val="7030A0"/>
                <w:sz w:val="20"/>
                <w:szCs w:val="20"/>
                <w:lang w:val="fr-FR" w:eastAsia="fr-FR"/>
              </w:rPr>
            </w:pPr>
            <w:r w:rsidRPr="00124281">
              <w:rPr>
                <w:rFonts w:ascii="Utendo" w:eastAsia="Times New Roman" w:hAnsi="Utendo" w:cs="Times New Roman"/>
                <w:color w:val="7030A0"/>
                <w:sz w:val="14"/>
                <w:szCs w:val="14"/>
                <w:lang w:val="fr-FR" w:eastAsia="fr-FR"/>
              </w:rPr>
              <w:t xml:space="preserve"> </w:t>
            </w:r>
            <w:r w:rsidRPr="00124281">
              <w:rPr>
                <w:rFonts w:ascii="Utendo" w:eastAsia="Times New Roman" w:hAnsi="Utendo" w:cs="Times New Roman"/>
                <w:color w:val="000000"/>
                <w:sz w:val="20"/>
                <w:szCs w:val="20"/>
                <w:lang w:val="fr-FR" w:eastAsia="fr-FR"/>
              </w:rPr>
              <w:t>Instaurer des tests d’alcoolémies et de toxicomanie avant et pendant la mission ;</w:t>
            </w:r>
          </w:p>
        </w:tc>
      </w:tr>
      <w:tr w:rsidR="00172688" w:rsidRPr="00124281" w14:paraId="7AA84C5C"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39B6994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000000"/>
              <w:right w:val="single" w:sz="4" w:space="0" w:color="auto"/>
            </w:tcBorders>
            <w:vAlign w:val="center"/>
            <w:hideMark/>
          </w:tcPr>
          <w:p w14:paraId="2D24066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val="restart"/>
            <w:tcBorders>
              <w:top w:val="nil"/>
              <w:left w:val="single" w:sz="4" w:space="0" w:color="auto"/>
              <w:bottom w:val="single" w:sz="4" w:space="0" w:color="auto"/>
              <w:right w:val="single" w:sz="4" w:space="0" w:color="auto"/>
            </w:tcBorders>
            <w:shd w:val="clear" w:color="auto" w:fill="auto"/>
            <w:vAlign w:val="center"/>
            <w:hideMark/>
          </w:tcPr>
          <w:p w14:paraId="5A155DD3" w14:textId="47E66A45" w:rsidR="00172688" w:rsidRPr="00124281" w:rsidRDefault="00172688" w:rsidP="00D30620">
            <w:pPr>
              <w:spacing w:after="0" w:line="240" w:lineRule="auto"/>
              <w:jc w:val="both"/>
              <w:rPr>
                <w:rFonts w:ascii="Utendo" w:eastAsia="Times New Roman" w:hAnsi="Utendo" w:cs="Times New Roman"/>
                <w:sz w:val="20"/>
                <w:szCs w:val="20"/>
                <w:lang w:val="fr-FR" w:eastAsia="fr-FR"/>
              </w:rPr>
            </w:pPr>
            <w:r w:rsidRPr="00124281">
              <w:rPr>
                <w:rFonts w:ascii="Utendo" w:eastAsia="Times New Roman" w:hAnsi="Utendo" w:cs="Times New Roman"/>
                <w:sz w:val="20"/>
                <w:szCs w:val="20"/>
                <w:lang w:val="fr-FR" w:eastAsia="fr-FR"/>
              </w:rPr>
              <w:t>Risque</w:t>
            </w:r>
            <w:r w:rsidR="00E356EA" w:rsidRPr="00124281">
              <w:rPr>
                <w:rFonts w:ascii="Utendo" w:eastAsia="Times New Roman" w:hAnsi="Utendo" w:cs="Times New Roman"/>
                <w:sz w:val="20"/>
                <w:szCs w:val="20"/>
                <w:lang w:val="fr-FR" w:eastAsia="fr-FR"/>
              </w:rPr>
              <w:t xml:space="preserve"> </w:t>
            </w:r>
            <w:r w:rsidR="007A46C8" w:rsidRPr="00124281">
              <w:rPr>
                <w:rFonts w:ascii="Utendo" w:eastAsia="Times New Roman" w:hAnsi="Utendo" w:cs="Times New Roman"/>
                <w:sz w:val="20"/>
                <w:szCs w:val="20"/>
                <w:lang w:val="fr-FR" w:eastAsia="fr-FR"/>
              </w:rPr>
              <w:t>d’agression</w:t>
            </w:r>
            <w:r w:rsidRPr="00124281">
              <w:rPr>
                <w:rFonts w:ascii="Utendo" w:eastAsia="Times New Roman" w:hAnsi="Utendo" w:cs="Times New Roman"/>
                <w:sz w:val="20"/>
                <w:szCs w:val="20"/>
                <w:lang w:val="fr-FR" w:eastAsia="fr-FR"/>
              </w:rPr>
              <w:t xml:space="preserve"> des agents de la surveillance par des animaux sauvages </w:t>
            </w:r>
          </w:p>
        </w:tc>
        <w:tc>
          <w:tcPr>
            <w:tcW w:w="7492" w:type="dxa"/>
            <w:tcBorders>
              <w:top w:val="nil"/>
              <w:left w:val="nil"/>
              <w:bottom w:val="single" w:sz="4" w:space="0" w:color="auto"/>
              <w:right w:val="single" w:sz="4" w:space="0" w:color="auto"/>
            </w:tcBorders>
            <w:shd w:val="clear" w:color="auto" w:fill="auto"/>
            <w:vAlign w:val="center"/>
            <w:hideMark/>
          </w:tcPr>
          <w:p w14:paraId="00BD5667"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Souscrire à une police d'assurance individuelle accident pour tous les acteurs impliqués dans la surveillance</w:t>
            </w:r>
          </w:p>
        </w:tc>
      </w:tr>
      <w:tr w:rsidR="00172688" w:rsidRPr="00124281" w14:paraId="118077DF"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2586664D"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000000"/>
              <w:right w:val="single" w:sz="4" w:space="0" w:color="auto"/>
            </w:tcBorders>
            <w:vAlign w:val="center"/>
            <w:hideMark/>
          </w:tcPr>
          <w:p w14:paraId="300F672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59F5DC99" w14:textId="77777777" w:rsidR="00172688" w:rsidRPr="00124281" w:rsidRDefault="00172688" w:rsidP="00D30620">
            <w:pPr>
              <w:spacing w:after="0" w:line="240" w:lineRule="auto"/>
              <w:rPr>
                <w:rFonts w:ascii="Utendo" w:eastAsia="Times New Roman" w:hAnsi="Utendo" w:cs="Times New Roman"/>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481CBCB6" w14:textId="69D5F5EA"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Former les acteurs aux techniques de protection en cas </w:t>
            </w:r>
            <w:r w:rsidR="00E356EA" w:rsidRPr="00124281">
              <w:rPr>
                <w:rFonts w:ascii="Utendo" w:eastAsia="Times New Roman" w:hAnsi="Utendo" w:cs="Times New Roman"/>
                <w:color w:val="000000"/>
                <w:sz w:val="20"/>
                <w:szCs w:val="20"/>
                <w:lang w:val="fr-FR" w:eastAsia="fr-FR"/>
              </w:rPr>
              <w:t xml:space="preserve">de </w:t>
            </w:r>
            <w:r w:rsidR="007A46C8" w:rsidRPr="00124281">
              <w:rPr>
                <w:rFonts w:ascii="Utendo" w:eastAsia="Times New Roman" w:hAnsi="Utendo" w:cs="Times New Roman"/>
                <w:color w:val="000000"/>
                <w:sz w:val="20"/>
                <w:szCs w:val="20"/>
                <w:lang w:val="fr-FR" w:eastAsia="fr-FR"/>
              </w:rPr>
              <w:t xml:space="preserve">d’agression </w:t>
            </w:r>
            <w:r w:rsidRPr="00124281">
              <w:rPr>
                <w:rFonts w:ascii="Utendo" w:eastAsia="Times New Roman" w:hAnsi="Utendo" w:cs="Times New Roman"/>
                <w:color w:val="000000"/>
                <w:sz w:val="20"/>
                <w:szCs w:val="20"/>
                <w:lang w:val="fr-FR" w:eastAsia="fr-FR"/>
              </w:rPr>
              <w:t xml:space="preserve">des animaux </w:t>
            </w:r>
          </w:p>
        </w:tc>
      </w:tr>
      <w:tr w:rsidR="00172688" w:rsidRPr="00124281" w14:paraId="6D9160F1" w14:textId="77777777" w:rsidTr="00D30620">
        <w:trPr>
          <w:trHeight w:val="507"/>
        </w:trPr>
        <w:tc>
          <w:tcPr>
            <w:tcW w:w="2184" w:type="dxa"/>
            <w:vMerge/>
            <w:tcBorders>
              <w:top w:val="nil"/>
              <w:left w:val="single" w:sz="4" w:space="0" w:color="auto"/>
              <w:bottom w:val="single" w:sz="4" w:space="0" w:color="auto"/>
              <w:right w:val="single" w:sz="4" w:space="0" w:color="auto"/>
            </w:tcBorders>
            <w:vAlign w:val="center"/>
            <w:hideMark/>
          </w:tcPr>
          <w:p w14:paraId="0883731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000000"/>
              <w:right w:val="single" w:sz="4" w:space="0" w:color="auto"/>
            </w:tcBorders>
            <w:vAlign w:val="center"/>
            <w:hideMark/>
          </w:tcPr>
          <w:p w14:paraId="35E3F5D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055B8FA1" w14:textId="77777777" w:rsidR="00172688" w:rsidRPr="00124281" w:rsidRDefault="00172688" w:rsidP="00D30620">
            <w:pPr>
              <w:spacing w:after="0" w:line="240" w:lineRule="auto"/>
              <w:rPr>
                <w:rFonts w:ascii="Utendo" w:eastAsia="Times New Roman" w:hAnsi="Utendo" w:cs="Times New Roman"/>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24A1C86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Procurer aux agents des trousses de secours de premières nécessités en tenant compte des besoins de tous les membres </w:t>
            </w:r>
          </w:p>
        </w:tc>
      </w:tr>
      <w:tr w:rsidR="00172688" w:rsidRPr="00124281" w14:paraId="746BD330" w14:textId="77777777" w:rsidTr="00D30620">
        <w:trPr>
          <w:trHeight w:val="460"/>
        </w:trPr>
        <w:tc>
          <w:tcPr>
            <w:tcW w:w="2184" w:type="dxa"/>
            <w:vMerge/>
            <w:tcBorders>
              <w:top w:val="nil"/>
              <w:left w:val="single" w:sz="4" w:space="0" w:color="auto"/>
              <w:bottom w:val="single" w:sz="4" w:space="0" w:color="auto"/>
              <w:right w:val="single" w:sz="4" w:space="0" w:color="auto"/>
            </w:tcBorders>
            <w:vAlign w:val="center"/>
            <w:hideMark/>
          </w:tcPr>
          <w:p w14:paraId="7D40FBB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000000"/>
              <w:right w:val="single" w:sz="4" w:space="0" w:color="auto"/>
            </w:tcBorders>
            <w:vAlign w:val="center"/>
            <w:hideMark/>
          </w:tcPr>
          <w:p w14:paraId="41060A47"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val="restart"/>
            <w:tcBorders>
              <w:top w:val="nil"/>
              <w:left w:val="single" w:sz="4" w:space="0" w:color="auto"/>
              <w:bottom w:val="single" w:sz="4" w:space="0" w:color="auto"/>
              <w:right w:val="single" w:sz="4" w:space="0" w:color="auto"/>
            </w:tcBorders>
            <w:shd w:val="clear" w:color="auto" w:fill="auto"/>
            <w:vAlign w:val="center"/>
            <w:hideMark/>
          </w:tcPr>
          <w:p w14:paraId="1FC51B70"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Risque de maladie (zoonose, épidermique, hydrique, hygiénique, gynécologique</w:t>
            </w:r>
            <w:r w:rsidRPr="00124281">
              <w:rPr>
                <w:rFonts w:ascii="Cambria" w:eastAsia="Times New Roman" w:hAnsi="Cambria" w:cs="Cambria"/>
                <w:color w:val="000000"/>
                <w:sz w:val="20"/>
                <w:szCs w:val="20"/>
                <w:lang w:val="fr-FR" w:eastAsia="fr-FR"/>
              </w:rPr>
              <w:t> </w:t>
            </w:r>
            <w:r w:rsidRPr="00124281">
              <w:rPr>
                <w:rFonts w:ascii="Utendo" w:eastAsia="Times New Roman" w:hAnsi="Utendo" w:cs="Times New Roman"/>
                <w:color w:val="000000"/>
                <w:sz w:val="20"/>
                <w:szCs w:val="20"/>
                <w:lang w:val="fr-FR" w:eastAsia="fr-FR"/>
              </w:rPr>
              <w:t>ou d</w:t>
            </w:r>
            <w:r w:rsidRPr="00124281">
              <w:rPr>
                <w:rFonts w:ascii="Utendo" w:eastAsia="Times New Roman" w:hAnsi="Utendo" w:cs="Utendo"/>
                <w:color w:val="000000"/>
                <w:sz w:val="20"/>
                <w:szCs w:val="20"/>
                <w:lang w:val="fr-FR" w:eastAsia="fr-FR"/>
              </w:rPr>
              <w:t>’</w:t>
            </w:r>
            <w:r w:rsidRPr="00124281">
              <w:rPr>
                <w:rFonts w:ascii="Utendo" w:eastAsia="Times New Roman" w:hAnsi="Utendo" w:cs="Times New Roman"/>
                <w:color w:val="000000"/>
                <w:sz w:val="20"/>
                <w:szCs w:val="20"/>
                <w:lang w:val="fr-FR" w:eastAsia="fr-FR"/>
              </w:rPr>
              <w:t>autres pathologies sp</w:t>
            </w:r>
            <w:r w:rsidRPr="00124281">
              <w:rPr>
                <w:rFonts w:ascii="Utendo" w:eastAsia="Times New Roman" w:hAnsi="Utendo" w:cs="Utendo"/>
                <w:color w:val="000000"/>
                <w:sz w:val="20"/>
                <w:szCs w:val="20"/>
                <w:lang w:val="fr-FR" w:eastAsia="fr-FR"/>
              </w:rPr>
              <w:t>é</w:t>
            </w:r>
            <w:r w:rsidRPr="00124281">
              <w:rPr>
                <w:rFonts w:ascii="Utendo" w:eastAsia="Times New Roman" w:hAnsi="Utendo" w:cs="Times New Roman"/>
                <w:color w:val="000000"/>
                <w:sz w:val="20"/>
                <w:szCs w:val="20"/>
                <w:lang w:val="fr-FR" w:eastAsia="fr-FR"/>
              </w:rPr>
              <w:t>cifiques</w:t>
            </w:r>
            <w:r w:rsidRPr="00124281">
              <w:rPr>
                <w:rFonts w:ascii="Utendo" w:eastAsia="Times New Roman" w:hAnsi="Utendo" w:cs="Utendo"/>
                <w:color w:val="000000"/>
                <w:sz w:val="20"/>
                <w:szCs w:val="20"/>
                <w:lang w:val="fr-FR" w:eastAsia="fr-FR"/>
              </w:rPr>
              <w:t>…</w:t>
            </w:r>
            <w:r w:rsidRPr="00124281">
              <w:rPr>
                <w:rFonts w:ascii="Utendo" w:eastAsia="Times New Roman" w:hAnsi="Utendo" w:cs="Times New Roman"/>
                <w:color w:val="000000"/>
                <w:sz w:val="20"/>
                <w:szCs w:val="20"/>
                <w:lang w:val="fr-FR" w:eastAsia="fr-FR"/>
              </w:rPr>
              <w:t>). Cela peut survenir en cas de contacts avec les animaux morts ou de leurs ossements, de l</w:t>
            </w:r>
            <w:r w:rsidRPr="00124281">
              <w:rPr>
                <w:rFonts w:ascii="Utendo" w:eastAsia="Times New Roman" w:hAnsi="Utendo" w:cs="Utendo"/>
                <w:color w:val="000000"/>
                <w:sz w:val="20"/>
                <w:szCs w:val="20"/>
                <w:lang w:val="fr-FR" w:eastAsia="fr-FR"/>
              </w:rPr>
              <w:t>’</w:t>
            </w:r>
            <w:r w:rsidRPr="00124281">
              <w:rPr>
                <w:rFonts w:ascii="Utendo" w:eastAsia="Times New Roman" w:hAnsi="Utendo" w:cs="Times New Roman"/>
                <w:color w:val="000000"/>
                <w:sz w:val="20"/>
                <w:szCs w:val="20"/>
                <w:lang w:val="fr-FR" w:eastAsia="fr-FR"/>
              </w:rPr>
              <w:t xml:space="preserve">utilisation </w:t>
            </w:r>
            <w:r w:rsidRPr="00124281">
              <w:rPr>
                <w:rFonts w:ascii="Utendo" w:eastAsia="Times New Roman" w:hAnsi="Utendo" w:cs="Times New Roman"/>
                <w:color w:val="000000"/>
                <w:sz w:val="20"/>
                <w:szCs w:val="20"/>
                <w:lang w:val="fr-FR" w:eastAsia="fr-FR"/>
              </w:rPr>
              <w:lastRenderedPageBreak/>
              <w:t xml:space="preserve">des eaux de surface (consommation, bains) lors de la mission, le contact avec certaines mauvaises) herbes ou de piqure d’insecte. </w:t>
            </w:r>
          </w:p>
        </w:tc>
        <w:tc>
          <w:tcPr>
            <w:tcW w:w="7492" w:type="dxa"/>
            <w:tcBorders>
              <w:top w:val="nil"/>
              <w:left w:val="nil"/>
              <w:bottom w:val="single" w:sz="4" w:space="0" w:color="auto"/>
              <w:right w:val="single" w:sz="4" w:space="0" w:color="auto"/>
            </w:tcBorders>
            <w:shd w:val="clear" w:color="auto" w:fill="auto"/>
            <w:vAlign w:val="center"/>
            <w:hideMark/>
          </w:tcPr>
          <w:p w14:paraId="67BA62C3"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lastRenderedPageBreak/>
              <w:t xml:space="preserve">Eviter la manipulation des animaux malades ou morts </w:t>
            </w:r>
          </w:p>
        </w:tc>
      </w:tr>
      <w:tr w:rsidR="00172688" w:rsidRPr="00124281" w14:paraId="2170F001" w14:textId="77777777" w:rsidTr="00D30620">
        <w:trPr>
          <w:trHeight w:val="460"/>
        </w:trPr>
        <w:tc>
          <w:tcPr>
            <w:tcW w:w="2184" w:type="dxa"/>
            <w:vMerge/>
            <w:tcBorders>
              <w:top w:val="nil"/>
              <w:left w:val="single" w:sz="4" w:space="0" w:color="auto"/>
              <w:bottom w:val="single" w:sz="4" w:space="0" w:color="auto"/>
              <w:right w:val="single" w:sz="4" w:space="0" w:color="auto"/>
            </w:tcBorders>
            <w:vAlign w:val="center"/>
            <w:hideMark/>
          </w:tcPr>
          <w:p w14:paraId="6791DE68"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000000"/>
              <w:right w:val="single" w:sz="4" w:space="0" w:color="auto"/>
            </w:tcBorders>
            <w:vAlign w:val="center"/>
            <w:hideMark/>
          </w:tcPr>
          <w:p w14:paraId="620E334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55D29338"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0A66B66B"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Doter les agents de patrouille d’équipements de protection individuels ou collectifs</w:t>
            </w:r>
            <w:r w:rsidRPr="00124281">
              <w:rPr>
                <w:rFonts w:ascii="Cambria" w:eastAsia="Times New Roman" w:hAnsi="Cambria" w:cs="Cambria"/>
                <w:color w:val="000000"/>
                <w:sz w:val="20"/>
                <w:szCs w:val="20"/>
                <w:lang w:val="fr-FR" w:eastAsia="fr-FR"/>
              </w:rPr>
              <w:t> </w:t>
            </w:r>
            <w:r w:rsidRPr="00124281">
              <w:rPr>
                <w:rFonts w:ascii="Utendo" w:eastAsia="Times New Roman" w:hAnsi="Utendo" w:cs="Times New Roman"/>
                <w:color w:val="000000"/>
                <w:sz w:val="20"/>
                <w:szCs w:val="20"/>
                <w:lang w:val="fr-FR" w:eastAsia="fr-FR"/>
              </w:rPr>
              <w:t>;</w:t>
            </w:r>
          </w:p>
        </w:tc>
      </w:tr>
      <w:tr w:rsidR="00172688" w:rsidRPr="00124281" w14:paraId="701EFD5C" w14:textId="77777777" w:rsidTr="00D30620">
        <w:trPr>
          <w:trHeight w:val="460"/>
        </w:trPr>
        <w:tc>
          <w:tcPr>
            <w:tcW w:w="2184" w:type="dxa"/>
            <w:vMerge/>
            <w:tcBorders>
              <w:top w:val="nil"/>
              <w:left w:val="single" w:sz="4" w:space="0" w:color="auto"/>
              <w:bottom w:val="single" w:sz="4" w:space="0" w:color="auto"/>
              <w:right w:val="single" w:sz="4" w:space="0" w:color="auto"/>
            </w:tcBorders>
            <w:vAlign w:val="center"/>
            <w:hideMark/>
          </w:tcPr>
          <w:p w14:paraId="04B414A2"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000000"/>
              <w:right w:val="single" w:sz="4" w:space="0" w:color="auto"/>
            </w:tcBorders>
            <w:vAlign w:val="center"/>
            <w:hideMark/>
          </w:tcPr>
          <w:p w14:paraId="0B883C28"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047891F1"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20838200"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Sensibiliser et Former les agents à l’utilisation des équipements</w:t>
            </w:r>
            <w:r w:rsidRPr="00124281">
              <w:rPr>
                <w:rFonts w:ascii="Cambria" w:eastAsia="Times New Roman" w:hAnsi="Cambria" w:cs="Cambria"/>
                <w:color w:val="000000"/>
                <w:sz w:val="20"/>
                <w:szCs w:val="20"/>
                <w:lang w:val="fr-FR" w:eastAsia="fr-FR"/>
              </w:rPr>
              <w:t> </w:t>
            </w:r>
            <w:r w:rsidRPr="00124281">
              <w:rPr>
                <w:rFonts w:ascii="Utendo" w:eastAsia="Times New Roman" w:hAnsi="Utendo" w:cs="Times New Roman"/>
                <w:color w:val="000000"/>
                <w:sz w:val="20"/>
                <w:szCs w:val="20"/>
                <w:lang w:val="fr-FR" w:eastAsia="fr-FR"/>
              </w:rPr>
              <w:t>;</w:t>
            </w:r>
          </w:p>
        </w:tc>
      </w:tr>
      <w:tr w:rsidR="00172688" w:rsidRPr="00124281" w14:paraId="2CDDD96A" w14:textId="77777777" w:rsidTr="00D30620">
        <w:trPr>
          <w:trHeight w:val="460"/>
        </w:trPr>
        <w:tc>
          <w:tcPr>
            <w:tcW w:w="2184" w:type="dxa"/>
            <w:vMerge/>
            <w:tcBorders>
              <w:top w:val="nil"/>
              <w:left w:val="single" w:sz="4" w:space="0" w:color="auto"/>
              <w:bottom w:val="single" w:sz="4" w:space="0" w:color="auto"/>
              <w:right w:val="single" w:sz="4" w:space="0" w:color="auto"/>
            </w:tcBorders>
            <w:vAlign w:val="center"/>
            <w:hideMark/>
          </w:tcPr>
          <w:p w14:paraId="6FEA979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000000"/>
              <w:right w:val="single" w:sz="4" w:space="0" w:color="auto"/>
            </w:tcBorders>
            <w:vAlign w:val="center"/>
            <w:hideMark/>
          </w:tcPr>
          <w:p w14:paraId="15C5C4A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5F1559C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5122532E"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Former les agents (y compris les auxiliaires) au secourisme et à l'utilisation de la trousse de secours</w:t>
            </w:r>
          </w:p>
        </w:tc>
      </w:tr>
      <w:tr w:rsidR="00172688" w:rsidRPr="00124281" w14:paraId="5D7CADB2" w14:textId="77777777" w:rsidTr="00D30620">
        <w:trPr>
          <w:trHeight w:val="460"/>
        </w:trPr>
        <w:tc>
          <w:tcPr>
            <w:tcW w:w="2184" w:type="dxa"/>
            <w:vMerge/>
            <w:tcBorders>
              <w:top w:val="nil"/>
              <w:left w:val="single" w:sz="4" w:space="0" w:color="auto"/>
              <w:bottom w:val="single" w:sz="4" w:space="0" w:color="auto"/>
              <w:right w:val="single" w:sz="4" w:space="0" w:color="auto"/>
            </w:tcBorders>
            <w:vAlign w:val="center"/>
            <w:hideMark/>
          </w:tcPr>
          <w:p w14:paraId="55EA78D8"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000000"/>
              <w:right w:val="single" w:sz="4" w:space="0" w:color="auto"/>
            </w:tcBorders>
            <w:vAlign w:val="center"/>
            <w:hideMark/>
          </w:tcPr>
          <w:p w14:paraId="1F2ADF4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4AC51E81"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0730280A"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Doter les agents de filtre à eau et de pastilles de purification d'eau</w:t>
            </w:r>
          </w:p>
        </w:tc>
      </w:tr>
      <w:tr w:rsidR="00172688" w:rsidRPr="00124281" w14:paraId="2CC4F5AD" w14:textId="77777777" w:rsidTr="00D30620">
        <w:trPr>
          <w:trHeight w:val="498"/>
        </w:trPr>
        <w:tc>
          <w:tcPr>
            <w:tcW w:w="2184" w:type="dxa"/>
            <w:vMerge/>
            <w:tcBorders>
              <w:top w:val="nil"/>
              <w:left w:val="single" w:sz="4" w:space="0" w:color="auto"/>
              <w:bottom w:val="single" w:sz="4" w:space="0" w:color="auto"/>
              <w:right w:val="single" w:sz="4" w:space="0" w:color="auto"/>
            </w:tcBorders>
            <w:vAlign w:val="center"/>
            <w:hideMark/>
          </w:tcPr>
          <w:p w14:paraId="132069F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000000"/>
              <w:right w:val="single" w:sz="4" w:space="0" w:color="auto"/>
            </w:tcBorders>
            <w:vAlign w:val="center"/>
            <w:hideMark/>
          </w:tcPr>
          <w:p w14:paraId="5D8F176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5582AED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117ABD83"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 Procurer aux agents des trousses de secours de premières nécessités en tenant compte des besoins de tous les membres </w:t>
            </w:r>
          </w:p>
        </w:tc>
      </w:tr>
      <w:tr w:rsidR="00172688" w:rsidRPr="00124281" w14:paraId="4E206139" w14:textId="77777777" w:rsidTr="00D30620">
        <w:trPr>
          <w:trHeight w:val="423"/>
        </w:trPr>
        <w:tc>
          <w:tcPr>
            <w:tcW w:w="2184" w:type="dxa"/>
            <w:vMerge w:val="restart"/>
            <w:tcBorders>
              <w:top w:val="nil"/>
              <w:left w:val="single" w:sz="4" w:space="0" w:color="auto"/>
              <w:bottom w:val="single" w:sz="4" w:space="0" w:color="auto"/>
              <w:right w:val="single" w:sz="4" w:space="0" w:color="auto"/>
            </w:tcBorders>
            <w:shd w:val="clear" w:color="auto" w:fill="auto"/>
            <w:vAlign w:val="center"/>
            <w:hideMark/>
          </w:tcPr>
          <w:p w14:paraId="1B11B256" w14:textId="77777777" w:rsidR="00172688" w:rsidRPr="00124281" w:rsidRDefault="00172688" w:rsidP="00D30620">
            <w:pPr>
              <w:spacing w:after="0" w:line="240" w:lineRule="auto"/>
              <w:jc w:val="center"/>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Patrouille (pédestres, ordinaire, envergure ou mixtes) </w:t>
            </w:r>
          </w:p>
        </w:tc>
        <w:tc>
          <w:tcPr>
            <w:tcW w:w="1376" w:type="dxa"/>
            <w:vMerge w:val="restart"/>
            <w:tcBorders>
              <w:top w:val="nil"/>
              <w:left w:val="single" w:sz="4" w:space="0" w:color="auto"/>
              <w:bottom w:val="single" w:sz="4" w:space="0" w:color="000000"/>
              <w:right w:val="single" w:sz="4" w:space="0" w:color="auto"/>
            </w:tcBorders>
            <w:shd w:val="clear" w:color="auto" w:fill="auto"/>
            <w:vAlign w:val="center"/>
            <w:hideMark/>
          </w:tcPr>
          <w:p w14:paraId="10F34178" w14:textId="77777777" w:rsidR="00172688" w:rsidRPr="00124281" w:rsidRDefault="00172688" w:rsidP="00D30620">
            <w:pPr>
              <w:spacing w:after="0" w:line="240" w:lineRule="auto"/>
              <w:jc w:val="center"/>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Santé et sécurité des agents </w:t>
            </w:r>
          </w:p>
        </w:tc>
        <w:tc>
          <w:tcPr>
            <w:tcW w:w="2651" w:type="dxa"/>
            <w:vMerge w:val="restart"/>
            <w:tcBorders>
              <w:top w:val="nil"/>
              <w:left w:val="single" w:sz="4" w:space="0" w:color="auto"/>
              <w:bottom w:val="single" w:sz="4" w:space="0" w:color="auto"/>
              <w:right w:val="single" w:sz="4" w:space="0" w:color="auto"/>
            </w:tcBorders>
            <w:shd w:val="clear" w:color="auto" w:fill="auto"/>
            <w:vAlign w:val="center"/>
            <w:hideMark/>
          </w:tcPr>
          <w:p w14:paraId="5F236339" w14:textId="04B2E27B"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Risque </w:t>
            </w:r>
            <w:r w:rsidR="00E356EA" w:rsidRPr="00124281">
              <w:rPr>
                <w:rFonts w:ascii="Utendo" w:eastAsia="Times New Roman" w:hAnsi="Utendo" w:cs="Times New Roman"/>
                <w:color w:val="000000"/>
                <w:sz w:val="20"/>
                <w:szCs w:val="20"/>
                <w:lang w:val="fr-FR" w:eastAsia="fr-FR"/>
              </w:rPr>
              <w:t xml:space="preserve">de </w:t>
            </w:r>
            <w:r w:rsidR="007A46C8" w:rsidRPr="00124281">
              <w:rPr>
                <w:rFonts w:ascii="Utendo" w:eastAsia="Times New Roman" w:hAnsi="Utendo" w:cs="Times New Roman"/>
                <w:color w:val="000000"/>
                <w:sz w:val="20"/>
                <w:szCs w:val="20"/>
                <w:lang w:val="fr-FR" w:eastAsia="fr-FR"/>
              </w:rPr>
              <w:t>d’agression</w:t>
            </w:r>
            <w:r w:rsidRPr="00124281">
              <w:rPr>
                <w:rFonts w:ascii="Utendo" w:eastAsia="Times New Roman" w:hAnsi="Utendo" w:cs="Times New Roman"/>
                <w:color w:val="000000"/>
                <w:sz w:val="20"/>
                <w:szCs w:val="20"/>
                <w:lang w:val="fr-FR" w:eastAsia="fr-FR"/>
              </w:rPr>
              <w:t xml:space="preserve"> par les braconniers ou par certains riverains malveillants. Ces agressions peuvent avoir des conséquences graves voire la mort au cas où cela se fait par des armes blanches ou à travers des échanges de tirs de balles. </w:t>
            </w:r>
          </w:p>
        </w:tc>
        <w:tc>
          <w:tcPr>
            <w:tcW w:w="7492" w:type="dxa"/>
            <w:tcBorders>
              <w:top w:val="nil"/>
              <w:left w:val="nil"/>
              <w:bottom w:val="single" w:sz="4" w:space="0" w:color="auto"/>
              <w:right w:val="single" w:sz="4" w:space="0" w:color="auto"/>
            </w:tcBorders>
            <w:shd w:val="clear" w:color="auto" w:fill="auto"/>
            <w:vAlign w:val="center"/>
            <w:hideMark/>
          </w:tcPr>
          <w:p w14:paraId="6BA2583F"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 Poursuivre la Sensibilisation des riverains sur les missions de l’OIPR </w:t>
            </w:r>
          </w:p>
        </w:tc>
      </w:tr>
      <w:tr w:rsidR="00172688" w:rsidRPr="00124281" w14:paraId="1E7C60DD" w14:textId="77777777" w:rsidTr="00D30620">
        <w:trPr>
          <w:trHeight w:val="423"/>
        </w:trPr>
        <w:tc>
          <w:tcPr>
            <w:tcW w:w="2184" w:type="dxa"/>
            <w:vMerge/>
            <w:tcBorders>
              <w:top w:val="nil"/>
              <w:left w:val="single" w:sz="4" w:space="0" w:color="auto"/>
              <w:bottom w:val="single" w:sz="4" w:space="0" w:color="auto"/>
              <w:right w:val="single" w:sz="4" w:space="0" w:color="auto"/>
            </w:tcBorders>
            <w:vAlign w:val="center"/>
            <w:hideMark/>
          </w:tcPr>
          <w:p w14:paraId="4B3E96C2"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000000"/>
              <w:right w:val="single" w:sz="4" w:space="0" w:color="auto"/>
            </w:tcBorders>
            <w:vAlign w:val="center"/>
            <w:hideMark/>
          </w:tcPr>
          <w:p w14:paraId="3B2A5C28"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631E2F8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1812A624"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 Soutenir les journées socio-culturelles dans les villages riverains</w:t>
            </w:r>
          </w:p>
        </w:tc>
      </w:tr>
      <w:tr w:rsidR="00172688" w:rsidRPr="00124281" w14:paraId="35FF5194" w14:textId="77777777" w:rsidTr="00D30620">
        <w:trPr>
          <w:trHeight w:val="423"/>
        </w:trPr>
        <w:tc>
          <w:tcPr>
            <w:tcW w:w="2184" w:type="dxa"/>
            <w:vMerge/>
            <w:tcBorders>
              <w:top w:val="nil"/>
              <w:left w:val="single" w:sz="4" w:space="0" w:color="auto"/>
              <w:bottom w:val="single" w:sz="4" w:space="0" w:color="auto"/>
              <w:right w:val="single" w:sz="4" w:space="0" w:color="auto"/>
            </w:tcBorders>
            <w:vAlign w:val="center"/>
            <w:hideMark/>
          </w:tcPr>
          <w:p w14:paraId="249CB117"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000000"/>
              <w:right w:val="single" w:sz="4" w:space="0" w:color="auto"/>
            </w:tcBorders>
            <w:vAlign w:val="center"/>
            <w:hideMark/>
          </w:tcPr>
          <w:p w14:paraId="2A4278AD"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531C5CF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02273A97"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 Doter les agents de gilets par balle et casques de protection </w:t>
            </w:r>
          </w:p>
        </w:tc>
      </w:tr>
      <w:tr w:rsidR="00172688" w:rsidRPr="00124281" w14:paraId="2A9DA69B" w14:textId="77777777" w:rsidTr="00D30620">
        <w:trPr>
          <w:trHeight w:val="423"/>
        </w:trPr>
        <w:tc>
          <w:tcPr>
            <w:tcW w:w="2184" w:type="dxa"/>
            <w:vMerge/>
            <w:tcBorders>
              <w:top w:val="nil"/>
              <w:left w:val="single" w:sz="4" w:space="0" w:color="auto"/>
              <w:bottom w:val="single" w:sz="4" w:space="0" w:color="auto"/>
              <w:right w:val="single" w:sz="4" w:space="0" w:color="auto"/>
            </w:tcBorders>
            <w:vAlign w:val="center"/>
            <w:hideMark/>
          </w:tcPr>
          <w:p w14:paraId="1EE96061"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000000"/>
              <w:right w:val="single" w:sz="4" w:space="0" w:color="auto"/>
            </w:tcBorders>
            <w:vAlign w:val="center"/>
            <w:hideMark/>
          </w:tcPr>
          <w:p w14:paraId="7A2329E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320B536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778B0076"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Sensibiliser les populations à faciliter le travail des agents pendant les crises sanitaire (cas de la maladie Ebola)</w:t>
            </w:r>
          </w:p>
        </w:tc>
      </w:tr>
      <w:tr w:rsidR="00172688" w:rsidRPr="00124281" w14:paraId="22CF463A" w14:textId="77777777" w:rsidTr="00D30620">
        <w:trPr>
          <w:trHeight w:val="423"/>
        </w:trPr>
        <w:tc>
          <w:tcPr>
            <w:tcW w:w="2184" w:type="dxa"/>
            <w:vMerge/>
            <w:tcBorders>
              <w:top w:val="nil"/>
              <w:left w:val="single" w:sz="4" w:space="0" w:color="auto"/>
              <w:bottom w:val="single" w:sz="4" w:space="0" w:color="auto"/>
              <w:right w:val="single" w:sz="4" w:space="0" w:color="auto"/>
            </w:tcBorders>
            <w:vAlign w:val="center"/>
            <w:hideMark/>
          </w:tcPr>
          <w:p w14:paraId="7D0D45F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000000"/>
              <w:right w:val="single" w:sz="4" w:space="0" w:color="auto"/>
            </w:tcBorders>
            <w:vAlign w:val="center"/>
            <w:hideMark/>
          </w:tcPr>
          <w:p w14:paraId="01424E1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67BB23F8"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115FC9D9"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Créer un cadre de collaboration avec les riverains de chaque village</w:t>
            </w:r>
          </w:p>
        </w:tc>
      </w:tr>
      <w:tr w:rsidR="00172688" w:rsidRPr="00124281" w14:paraId="2A78D502" w14:textId="77777777" w:rsidTr="00D30620">
        <w:trPr>
          <w:trHeight w:val="671"/>
        </w:trPr>
        <w:tc>
          <w:tcPr>
            <w:tcW w:w="2184" w:type="dxa"/>
            <w:vMerge/>
            <w:tcBorders>
              <w:top w:val="nil"/>
              <w:left w:val="single" w:sz="4" w:space="0" w:color="auto"/>
              <w:bottom w:val="single" w:sz="4" w:space="0" w:color="auto"/>
              <w:right w:val="single" w:sz="4" w:space="0" w:color="auto"/>
            </w:tcBorders>
            <w:vAlign w:val="center"/>
            <w:hideMark/>
          </w:tcPr>
          <w:p w14:paraId="04C5E1F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000000"/>
              <w:right w:val="single" w:sz="4" w:space="0" w:color="auto"/>
            </w:tcBorders>
            <w:vAlign w:val="center"/>
            <w:hideMark/>
          </w:tcPr>
          <w:p w14:paraId="367B3BE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val="restart"/>
            <w:tcBorders>
              <w:top w:val="nil"/>
              <w:left w:val="single" w:sz="4" w:space="0" w:color="auto"/>
              <w:bottom w:val="single" w:sz="4" w:space="0" w:color="auto"/>
              <w:right w:val="single" w:sz="4" w:space="0" w:color="auto"/>
            </w:tcBorders>
            <w:shd w:val="clear" w:color="auto" w:fill="auto"/>
            <w:vAlign w:val="center"/>
            <w:hideMark/>
          </w:tcPr>
          <w:p w14:paraId="30B56E4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Risque d’harcèlement sexuel ou d’abus et d’exploitation sexuel. En effet le rapprochement entre les agents lors de la mission avec les conditions de satisfaction de certains besoins essentiels peut aboutir à des viols et des abus sexuels. </w:t>
            </w:r>
          </w:p>
        </w:tc>
        <w:tc>
          <w:tcPr>
            <w:tcW w:w="7492" w:type="dxa"/>
            <w:tcBorders>
              <w:top w:val="nil"/>
              <w:left w:val="nil"/>
              <w:bottom w:val="single" w:sz="4" w:space="0" w:color="auto"/>
              <w:right w:val="single" w:sz="4" w:space="0" w:color="auto"/>
            </w:tcBorders>
            <w:shd w:val="clear" w:color="auto" w:fill="auto"/>
            <w:vAlign w:val="center"/>
            <w:hideMark/>
          </w:tcPr>
          <w:p w14:paraId="3B54421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 Mener des enquêtes en cas de plainte ou de soupçons de VBG/EAS/HS ;</w:t>
            </w:r>
          </w:p>
        </w:tc>
      </w:tr>
      <w:tr w:rsidR="00172688" w:rsidRPr="00124281" w14:paraId="61E236DC" w14:textId="77777777" w:rsidTr="00D30620">
        <w:trPr>
          <w:trHeight w:val="671"/>
        </w:trPr>
        <w:tc>
          <w:tcPr>
            <w:tcW w:w="2184" w:type="dxa"/>
            <w:vMerge/>
            <w:tcBorders>
              <w:top w:val="nil"/>
              <w:left w:val="single" w:sz="4" w:space="0" w:color="auto"/>
              <w:bottom w:val="single" w:sz="4" w:space="0" w:color="auto"/>
              <w:right w:val="single" w:sz="4" w:space="0" w:color="auto"/>
            </w:tcBorders>
            <w:vAlign w:val="center"/>
            <w:hideMark/>
          </w:tcPr>
          <w:p w14:paraId="7890875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000000"/>
              <w:right w:val="single" w:sz="4" w:space="0" w:color="auto"/>
            </w:tcBorders>
            <w:vAlign w:val="center"/>
            <w:hideMark/>
          </w:tcPr>
          <w:p w14:paraId="5BA4F7B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62C0CD1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198A18B2"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Dénoncer auprès des autorités compétences et du MGP sensible du projet les cas de VBG/EAS/HS.</w:t>
            </w:r>
          </w:p>
        </w:tc>
      </w:tr>
      <w:tr w:rsidR="00172688" w:rsidRPr="00124281" w14:paraId="05ABA5B8" w14:textId="77777777" w:rsidTr="00D30620">
        <w:trPr>
          <w:trHeight w:val="671"/>
        </w:trPr>
        <w:tc>
          <w:tcPr>
            <w:tcW w:w="2184" w:type="dxa"/>
            <w:vMerge/>
            <w:tcBorders>
              <w:top w:val="nil"/>
              <w:left w:val="single" w:sz="4" w:space="0" w:color="auto"/>
              <w:bottom w:val="single" w:sz="4" w:space="0" w:color="auto"/>
              <w:right w:val="single" w:sz="4" w:space="0" w:color="auto"/>
            </w:tcBorders>
            <w:vAlign w:val="center"/>
            <w:hideMark/>
          </w:tcPr>
          <w:p w14:paraId="3E5F79B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000000"/>
              <w:right w:val="single" w:sz="4" w:space="0" w:color="auto"/>
            </w:tcBorders>
            <w:vAlign w:val="center"/>
            <w:hideMark/>
          </w:tcPr>
          <w:p w14:paraId="6FCDAC4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4058477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15B96D88" w14:textId="77777777" w:rsidR="00172688" w:rsidRPr="00124281" w:rsidRDefault="00172688" w:rsidP="00D30620">
            <w:pPr>
              <w:spacing w:after="0" w:line="240" w:lineRule="auto"/>
              <w:rPr>
                <w:rFonts w:ascii="Utendo" w:eastAsia="Times New Roman" w:hAnsi="Utendo" w:cs="Times New Roman"/>
                <w:sz w:val="20"/>
                <w:szCs w:val="20"/>
                <w:lang w:val="fr-FR" w:eastAsia="fr-FR"/>
              </w:rPr>
            </w:pPr>
            <w:r w:rsidRPr="00124281">
              <w:rPr>
                <w:rFonts w:ascii="Utendo" w:eastAsia="Times New Roman" w:hAnsi="Utendo" w:cs="Times New Roman"/>
                <w:sz w:val="20"/>
                <w:szCs w:val="20"/>
                <w:lang w:val="fr-FR" w:eastAsia="fr-FR"/>
              </w:rPr>
              <w:t>. Poursuivre les réunions de briefing et de débriefing au cours des missions (code d'éthique et de bonne conduite)</w:t>
            </w:r>
          </w:p>
        </w:tc>
      </w:tr>
      <w:tr w:rsidR="00172688" w:rsidRPr="00124281" w14:paraId="6F0F6A6D" w14:textId="77777777" w:rsidTr="00D30620">
        <w:trPr>
          <w:trHeight w:val="423"/>
        </w:trPr>
        <w:tc>
          <w:tcPr>
            <w:tcW w:w="2184" w:type="dxa"/>
            <w:vMerge/>
            <w:tcBorders>
              <w:top w:val="nil"/>
              <w:left w:val="single" w:sz="4" w:space="0" w:color="auto"/>
              <w:bottom w:val="single" w:sz="4" w:space="0" w:color="auto"/>
              <w:right w:val="single" w:sz="4" w:space="0" w:color="auto"/>
            </w:tcBorders>
            <w:vAlign w:val="center"/>
            <w:hideMark/>
          </w:tcPr>
          <w:p w14:paraId="250136D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val="restart"/>
            <w:tcBorders>
              <w:top w:val="nil"/>
              <w:left w:val="single" w:sz="4" w:space="0" w:color="auto"/>
              <w:bottom w:val="single" w:sz="4" w:space="0" w:color="auto"/>
              <w:right w:val="single" w:sz="4" w:space="0" w:color="auto"/>
            </w:tcBorders>
            <w:shd w:val="clear" w:color="auto" w:fill="auto"/>
            <w:vAlign w:val="center"/>
            <w:hideMark/>
          </w:tcPr>
          <w:p w14:paraId="3AA2D73D"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Communauté rurale</w:t>
            </w:r>
          </w:p>
        </w:tc>
        <w:tc>
          <w:tcPr>
            <w:tcW w:w="2651" w:type="dxa"/>
            <w:vMerge w:val="restart"/>
            <w:tcBorders>
              <w:top w:val="nil"/>
              <w:left w:val="single" w:sz="4" w:space="0" w:color="auto"/>
              <w:bottom w:val="single" w:sz="4" w:space="0" w:color="auto"/>
              <w:right w:val="single" w:sz="4" w:space="0" w:color="auto"/>
            </w:tcBorders>
            <w:shd w:val="clear" w:color="auto" w:fill="auto"/>
            <w:vAlign w:val="center"/>
            <w:hideMark/>
          </w:tcPr>
          <w:p w14:paraId="14280AE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Risque de restriction d’accès des communautés riveraines à certains moyens de subsistance comme les plantes médicinales, les fruits sauvages, la pêche, la </w:t>
            </w:r>
            <w:r w:rsidRPr="00124281">
              <w:rPr>
                <w:rFonts w:ascii="Utendo" w:eastAsia="Times New Roman" w:hAnsi="Utendo" w:cs="Times New Roman"/>
                <w:color w:val="000000"/>
                <w:sz w:val="20"/>
                <w:szCs w:val="20"/>
                <w:lang w:val="fr-FR" w:eastAsia="fr-FR"/>
              </w:rPr>
              <w:lastRenderedPageBreak/>
              <w:t xml:space="preserve">chasse, les produits forestiers, et des terres pour les activités agricoles. </w:t>
            </w:r>
          </w:p>
        </w:tc>
        <w:tc>
          <w:tcPr>
            <w:tcW w:w="7492" w:type="dxa"/>
            <w:tcBorders>
              <w:top w:val="nil"/>
              <w:left w:val="nil"/>
              <w:bottom w:val="single" w:sz="4" w:space="0" w:color="auto"/>
              <w:right w:val="single" w:sz="4" w:space="0" w:color="auto"/>
            </w:tcBorders>
            <w:shd w:val="clear" w:color="auto" w:fill="auto"/>
            <w:vAlign w:val="center"/>
            <w:hideMark/>
          </w:tcPr>
          <w:p w14:paraId="5F377EF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lastRenderedPageBreak/>
              <w:t xml:space="preserve">Sensibiliser la population sur les thématiques en lien avec la conservation des PNR </w:t>
            </w:r>
          </w:p>
        </w:tc>
      </w:tr>
      <w:tr w:rsidR="00172688" w:rsidRPr="00124281" w14:paraId="4173FC9B" w14:textId="77777777" w:rsidTr="00D30620">
        <w:trPr>
          <w:trHeight w:val="357"/>
        </w:trPr>
        <w:tc>
          <w:tcPr>
            <w:tcW w:w="2184" w:type="dxa"/>
            <w:vMerge/>
            <w:tcBorders>
              <w:top w:val="nil"/>
              <w:left w:val="single" w:sz="4" w:space="0" w:color="auto"/>
              <w:bottom w:val="single" w:sz="4" w:space="0" w:color="auto"/>
              <w:right w:val="single" w:sz="4" w:space="0" w:color="auto"/>
            </w:tcBorders>
            <w:vAlign w:val="center"/>
            <w:hideMark/>
          </w:tcPr>
          <w:p w14:paraId="3D72D27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79018E5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4BBDF798"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51D05C5B" w14:textId="69733EC3"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Soutenir le développement </w:t>
            </w:r>
            <w:r w:rsidR="00E356EA" w:rsidRPr="00124281">
              <w:rPr>
                <w:rFonts w:ascii="Utendo" w:eastAsia="Times New Roman" w:hAnsi="Utendo" w:cs="Times New Roman"/>
                <w:color w:val="000000"/>
                <w:sz w:val="20"/>
                <w:szCs w:val="20"/>
                <w:lang w:val="fr-FR" w:eastAsia="fr-FR"/>
              </w:rPr>
              <w:t>de sous-projets</w:t>
            </w:r>
            <w:r w:rsidRPr="00124281">
              <w:rPr>
                <w:rFonts w:ascii="Utendo" w:eastAsia="Times New Roman" w:hAnsi="Utendo" w:cs="Times New Roman"/>
                <w:color w:val="000000"/>
                <w:sz w:val="20"/>
                <w:szCs w:val="20"/>
                <w:lang w:val="fr-FR" w:eastAsia="fr-FR"/>
              </w:rPr>
              <w:t xml:space="preserve"> (agriculture, élevage, pisciculture) au profit des communautés</w:t>
            </w:r>
          </w:p>
        </w:tc>
      </w:tr>
      <w:tr w:rsidR="00172688" w:rsidRPr="00124281" w14:paraId="28163654" w14:textId="77777777" w:rsidTr="00D30620">
        <w:trPr>
          <w:trHeight w:val="423"/>
        </w:trPr>
        <w:tc>
          <w:tcPr>
            <w:tcW w:w="2184" w:type="dxa"/>
            <w:vMerge/>
            <w:tcBorders>
              <w:top w:val="nil"/>
              <w:left w:val="single" w:sz="4" w:space="0" w:color="auto"/>
              <w:bottom w:val="single" w:sz="4" w:space="0" w:color="auto"/>
              <w:right w:val="single" w:sz="4" w:space="0" w:color="auto"/>
            </w:tcBorders>
            <w:vAlign w:val="center"/>
            <w:hideMark/>
          </w:tcPr>
          <w:p w14:paraId="19AE8F37"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58B900B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4C5CDD6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21A73E85"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Poursuivre l'implication des communautés dans les activités d’aménagement</w:t>
            </w:r>
          </w:p>
        </w:tc>
      </w:tr>
      <w:tr w:rsidR="00172688" w:rsidRPr="00124281" w14:paraId="21D6FDAE" w14:textId="77777777" w:rsidTr="00D30620">
        <w:trPr>
          <w:trHeight w:val="472"/>
        </w:trPr>
        <w:tc>
          <w:tcPr>
            <w:tcW w:w="2184" w:type="dxa"/>
            <w:vMerge/>
            <w:tcBorders>
              <w:top w:val="nil"/>
              <w:left w:val="single" w:sz="4" w:space="0" w:color="auto"/>
              <w:bottom w:val="single" w:sz="4" w:space="0" w:color="auto"/>
              <w:right w:val="single" w:sz="4" w:space="0" w:color="auto"/>
            </w:tcBorders>
            <w:vAlign w:val="center"/>
            <w:hideMark/>
          </w:tcPr>
          <w:p w14:paraId="772F0F5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636BE90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3DD861F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31338DE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Soutenir les populations riveraines à reboiser dans les zones rurales pour combler leurs besoins (plantes médicinales et alimentaires)  </w:t>
            </w:r>
          </w:p>
        </w:tc>
      </w:tr>
      <w:tr w:rsidR="00172688" w:rsidRPr="00124281" w14:paraId="13006E4A" w14:textId="77777777" w:rsidTr="00D30620">
        <w:trPr>
          <w:trHeight w:val="323"/>
        </w:trPr>
        <w:tc>
          <w:tcPr>
            <w:tcW w:w="2184" w:type="dxa"/>
            <w:vMerge/>
            <w:tcBorders>
              <w:top w:val="nil"/>
              <w:left w:val="single" w:sz="4" w:space="0" w:color="auto"/>
              <w:bottom w:val="single" w:sz="4" w:space="0" w:color="auto"/>
              <w:right w:val="single" w:sz="4" w:space="0" w:color="auto"/>
            </w:tcBorders>
            <w:vAlign w:val="center"/>
            <w:hideMark/>
          </w:tcPr>
          <w:p w14:paraId="4FCEC93D"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4B0AF882"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7EEC7AC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512EFF2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Poursuivre le recrutement des auxiliaires villageois dans les communautés riveraines</w:t>
            </w:r>
          </w:p>
        </w:tc>
      </w:tr>
      <w:tr w:rsidR="00172688" w:rsidRPr="00124281" w14:paraId="6B183EA2" w14:textId="77777777" w:rsidTr="00D30620">
        <w:trPr>
          <w:trHeight w:val="276"/>
        </w:trPr>
        <w:tc>
          <w:tcPr>
            <w:tcW w:w="2184" w:type="dxa"/>
            <w:vMerge w:val="restart"/>
            <w:tcBorders>
              <w:top w:val="nil"/>
              <w:left w:val="single" w:sz="4" w:space="0" w:color="auto"/>
              <w:bottom w:val="single" w:sz="4" w:space="0" w:color="auto"/>
              <w:right w:val="single" w:sz="4" w:space="0" w:color="auto"/>
            </w:tcBorders>
            <w:shd w:val="clear" w:color="auto" w:fill="auto"/>
            <w:vAlign w:val="center"/>
            <w:hideMark/>
          </w:tcPr>
          <w:p w14:paraId="1293D9EA" w14:textId="77777777" w:rsidR="00172688" w:rsidRPr="00124281" w:rsidRDefault="00172688" w:rsidP="00D30620">
            <w:pPr>
              <w:spacing w:after="0" w:line="240" w:lineRule="auto"/>
              <w:jc w:val="center"/>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Patrouille (pédestres, ordinaire, envergure ou mixtes) </w:t>
            </w:r>
          </w:p>
        </w:tc>
        <w:tc>
          <w:tcPr>
            <w:tcW w:w="1376" w:type="dxa"/>
            <w:vMerge w:val="restart"/>
            <w:tcBorders>
              <w:top w:val="nil"/>
              <w:left w:val="single" w:sz="4" w:space="0" w:color="auto"/>
              <w:bottom w:val="single" w:sz="4" w:space="0" w:color="auto"/>
              <w:right w:val="single" w:sz="4" w:space="0" w:color="auto"/>
            </w:tcBorders>
            <w:shd w:val="clear" w:color="auto" w:fill="auto"/>
            <w:vAlign w:val="center"/>
            <w:hideMark/>
          </w:tcPr>
          <w:p w14:paraId="4D1B8EFE"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Communauté rurale</w:t>
            </w:r>
          </w:p>
        </w:tc>
        <w:tc>
          <w:tcPr>
            <w:tcW w:w="2651" w:type="dxa"/>
            <w:vMerge w:val="restart"/>
            <w:tcBorders>
              <w:top w:val="nil"/>
              <w:left w:val="single" w:sz="4" w:space="0" w:color="auto"/>
              <w:bottom w:val="single" w:sz="4" w:space="0" w:color="auto"/>
              <w:right w:val="single" w:sz="4" w:space="0" w:color="auto"/>
            </w:tcBorders>
            <w:shd w:val="clear" w:color="auto" w:fill="auto"/>
            <w:vAlign w:val="center"/>
            <w:hideMark/>
          </w:tcPr>
          <w:p w14:paraId="35498DD3"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Risques VBG/EAS-HS</w:t>
            </w:r>
          </w:p>
        </w:tc>
        <w:tc>
          <w:tcPr>
            <w:tcW w:w="7492" w:type="dxa"/>
            <w:tcBorders>
              <w:top w:val="nil"/>
              <w:left w:val="nil"/>
              <w:bottom w:val="single" w:sz="4" w:space="0" w:color="auto"/>
              <w:right w:val="single" w:sz="4" w:space="0" w:color="auto"/>
            </w:tcBorders>
            <w:shd w:val="clear" w:color="auto" w:fill="auto"/>
            <w:vAlign w:val="center"/>
            <w:hideMark/>
          </w:tcPr>
          <w:p w14:paraId="61D2B28A"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Sensibilisation régulière des communautés sur les VBG/EAS/HS et dénoncer les cas  </w:t>
            </w:r>
          </w:p>
        </w:tc>
      </w:tr>
      <w:tr w:rsidR="00172688" w:rsidRPr="00124281" w14:paraId="46818FEA" w14:textId="77777777" w:rsidTr="00D30620">
        <w:trPr>
          <w:trHeight w:val="276"/>
        </w:trPr>
        <w:tc>
          <w:tcPr>
            <w:tcW w:w="2184" w:type="dxa"/>
            <w:vMerge/>
            <w:tcBorders>
              <w:top w:val="nil"/>
              <w:left w:val="single" w:sz="4" w:space="0" w:color="auto"/>
              <w:bottom w:val="single" w:sz="4" w:space="0" w:color="auto"/>
              <w:right w:val="single" w:sz="4" w:space="0" w:color="auto"/>
            </w:tcBorders>
            <w:vAlign w:val="center"/>
            <w:hideMark/>
          </w:tcPr>
          <w:p w14:paraId="1C27B94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3AFB85F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5E4F8F9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2D44E13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Eduquer les membres de la communauté (filles et garçon) sur les risques VBG/EAS-HS </w:t>
            </w:r>
          </w:p>
        </w:tc>
      </w:tr>
      <w:tr w:rsidR="00172688" w:rsidRPr="00124281" w14:paraId="41A6A095" w14:textId="77777777" w:rsidTr="00D30620">
        <w:trPr>
          <w:trHeight w:val="276"/>
        </w:trPr>
        <w:tc>
          <w:tcPr>
            <w:tcW w:w="2184" w:type="dxa"/>
            <w:vMerge/>
            <w:tcBorders>
              <w:top w:val="nil"/>
              <w:left w:val="single" w:sz="4" w:space="0" w:color="auto"/>
              <w:bottom w:val="single" w:sz="4" w:space="0" w:color="auto"/>
              <w:right w:val="single" w:sz="4" w:space="0" w:color="auto"/>
            </w:tcBorders>
            <w:vAlign w:val="center"/>
            <w:hideMark/>
          </w:tcPr>
          <w:p w14:paraId="737AEB08"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4D9788B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4965BE2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5F3CFC44"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Soutenir le fonctionnement des comités de gestion des plaintes</w:t>
            </w:r>
          </w:p>
        </w:tc>
      </w:tr>
      <w:tr w:rsidR="00172688" w:rsidRPr="00124281" w14:paraId="7E246D26" w14:textId="77777777" w:rsidTr="00D30620">
        <w:trPr>
          <w:trHeight w:val="287"/>
        </w:trPr>
        <w:tc>
          <w:tcPr>
            <w:tcW w:w="2184" w:type="dxa"/>
            <w:vMerge/>
            <w:tcBorders>
              <w:top w:val="nil"/>
              <w:left w:val="single" w:sz="4" w:space="0" w:color="auto"/>
              <w:bottom w:val="single" w:sz="4" w:space="0" w:color="auto"/>
              <w:right w:val="single" w:sz="4" w:space="0" w:color="auto"/>
            </w:tcBorders>
            <w:vAlign w:val="center"/>
            <w:hideMark/>
          </w:tcPr>
          <w:p w14:paraId="306B52D7"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2055CC5D"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168DBF7D"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56F7DE9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Dénoncer auprès des autorités compétences et du MGP sensible du projet les cas de VBG/EAS/HS</w:t>
            </w:r>
          </w:p>
        </w:tc>
      </w:tr>
      <w:tr w:rsidR="00172688" w:rsidRPr="00124281" w14:paraId="3297A19E" w14:textId="77777777" w:rsidTr="00D30620">
        <w:trPr>
          <w:trHeight w:val="481"/>
        </w:trPr>
        <w:tc>
          <w:tcPr>
            <w:tcW w:w="2184" w:type="dxa"/>
            <w:vMerge/>
            <w:tcBorders>
              <w:top w:val="nil"/>
              <w:left w:val="single" w:sz="4" w:space="0" w:color="auto"/>
              <w:bottom w:val="single" w:sz="4" w:space="0" w:color="auto"/>
              <w:right w:val="single" w:sz="4" w:space="0" w:color="auto"/>
            </w:tcBorders>
            <w:vAlign w:val="center"/>
            <w:hideMark/>
          </w:tcPr>
          <w:p w14:paraId="567C408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val="restart"/>
            <w:tcBorders>
              <w:top w:val="nil"/>
              <w:left w:val="single" w:sz="4" w:space="0" w:color="auto"/>
              <w:bottom w:val="single" w:sz="4" w:space="0" w:color="auto"/>
              <w:right w:val="single" w:sz="4" w:space="0" w:color="auto"/>
            </w:tcBorders>
            <w:shd w:val="clear" w:color="auto" w:fill="auto"/>
            <w:vAlign w:val="center"/>
            <w:hideMark/>
          </w:tcPr>
          <w:p w14:paraId="77C3EF93"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 xml:space="preserve">Sol et végétation </w:t>
            </w:r>
          </w:p>
        </w:tc>
        <w:tc>
          <w:tcPr>
            <w:tcW w:w="2651" w:type="dxa"/>
            <w:vMerge w:val="restart"/>
            <w:tcBorders>
              <w:top w:val="nil"/>
              <w:left w:val="single" w:sz="4" w:space="0" w:color="auto"/>
              <w:bottom w:val="single" w:sz="4" w:space="0" w:color="auto"/>
              <w:right w:val="single" w:sz="4" w:space="0" w:color="auto"/>
            </w:tcBorders>
            <w:shd w:val="clear" w:color="auto" w:fill="auto"/>
            <w:vAlign w:val="center"/>
            <w:hideMark/>
          </w:tcPr>
          <w:p w14:paraId="32CAE2A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Risque de pollution par la production de déchets. </w:t>
            </w:r>
            <w:r w:rsidRPr="00124281">
              <w:rPr>
                <w:rFonts w:ascii="Utendo" w:eastAsia="Times New Roman" w:hAnsi="Utendo" w:cs="Times New Roman"/>
                <w:color w:val="000000"/>
                <w:sz w:val="20"/>
                <w:szCs w:val="20"/>
                <w:lang w:val="fr-FR" w:eastAsia="fr-FR"/>
              </w:rPr>
              <w:br/>
              <w:t>Les déchets non biodégradables notamment des boites de conserves ou les sachets plastiques peuvent être des sources de pollution dans les aires protégées.</w:t>
            </w:r>
          </w:p>
        </w:tc>
        <w:tc>
          <w:tcPr>
            <w:tcW w:w="7492" w:type="dxa"/>
            <w:tcBorders>
              <w:top w:val="nil"/>
              <w:left w:val="nil"/>
              <w:bottom w:val="single" w:sz="4" w:space="0" w:color="auto"/>
              <w:right w:val="single" w:sz="4" w:space="0" w:color="auto"/>
            </w:tcBorders>
            <w:shd w:val="clear" w:color="auto" w:fill="auto"/>
            <w:vAlign w:val="center"/>
            <w:hideMark/>
          </w:tcPr>
          <w:p w14:paraId="2C64D04B" w14:textId="77777777" w:rsidR="00172688" w:rsidRPr="00124281" w:rsidRDefault="00172688" w:rsidP="00D30620">
            <w:pPr>
              <w:spacing w:after="0" w:line="240" w:lineRule="auto"/>
              <w:rPr>
                <w:rFonts w:ascii="Utendo" w:eastAsia="Times New Roman" w:hAnsi="Utendo" w:cs="Times New Roman"/>
                <w:sz w:val="20"/>
                <w:szCs w:val="20"/>
                <w:lang w:val="fr-FR" w:eastAsia="fr-FR"/>
              </w:rPr>
            </w:pPr>
            <w:r w:rsidRPr="00124281">
              <w:rPr>
                <w:rFonts w:ascii="Utendo" w:eastAsia="Times New Roman" w:hAnsi="Utendo" w:cs="Times New Roman"/>
                <w:sz w:val="20"/>
                <w:szCs w:val="20"/>
                <w:lang w:val="fr-FR" w:eastAsia="fr-FR"/>
              </w:rPr>
              <w:t xml:space="preserve"> Faire sortir les déchets produits pendant les missions de patrouille </w:t>
            </w:r>
          </w:p>
        </w:tc>
      </w:tr>
      <w:tr w:rsidR="00172688" w:rsidRPr="00124281" w14:paraId="1440B834" w14:textId="77777777" w:rsidTr="00D30620">
        <w:trPr>
          <w:trHeight w:val="481"/>
        </w:trPr>
        <w:tc>
          <w:tcPr>
            <w:tcW w:w="2184" w:type="dxa"/>
            <w:vMerge/>
            <w:tcBorders>
              <w:top w:val="nil"/>
              <w:left w:val="single" w:sz="4" w:space="0" w:color="auto"/>
              <w:bottom w:val="single" w:sz="4" w:space="0" w:color="auto"/>
              <w:right w:val="single" w:sz="4" w:space="0" w:color="auto"/>
            </w:tcBorders>
            <w:vAlign w:val="center"/>
            <w:hideMark/>
          </w:tcPr>
          <w:p w14:paraId="7E1FF21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2A97C921"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1C0BD03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0C4027B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Sensibiliser la population contre le dépôt sauvage des déchets dans les aires protégées</w:t>
            </w:r>
          </w:p>
        </w:tc>
      </w:tr>
      <w:tr w:rsidR="00172688" w:rsidRPr="00124281" w14:paraId="51E21328" w14:textId="77777777" w:rsidTr="00D30620">
        <w:trPr>
          <w:trHeight w:val="481"/>
        </w:trPr>
        <w:tc>
          <w:tcPr>
            <w:tcW w:w="2184" w:type="dxa"/>
            <w:vMerge/>
            <w:tcBorders>
              <w:top w:val="nil"/>
              <w:left w:val="single" w:sz="4" w:space="0" w:color="auto"/>
              <w:bottom w:val="single" w:sz="4" w:space="0" w:color="auto"/>
              <w:right w:val="single" w:sz="4" w:space="0" w:color="auto"/>
            </w:tcBorders>
            <w:vAlign w:val="center"/>
            <w:hideMark/>
          </w:tcPr>
          <w:p w14:paraId="11E76E1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76785CD2"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028DE20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1824ABD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 Lutter efficacement contre l'orpaillage autour des aires protégées </w:t>
            </w:r>
          </w:p>
        </w:tc>
      </w:tr>
      <w:tr w:rsidR="00172688" w:rsidRPr="00124281" w14:paraId="021D49E0" w14:textId="77777777" w:rsidTr="00D30620">
        <w:trPr>
          <w:trHeight w:val="481"/>
        </w:trPr>
        <w:tc>
          <w:tcPr>
            <w:tcW w:w="2184" w:type="dxa"/>
            <w:vMerge/>
            <w:tcBorders>
              <w:top w:val="nil"/>
              <w:left w:val="single" w:sz="4" w:space="0" w:color="auto"/>
              <w:bottom w:val="single" w:sz="4" w:space="0" w:color="auto"/>
              <w:right w:val="single" w:sz="4" w:space="0" w:color="auto"/>
            </w:tcBorders>
            <w:vAlign w:val="center"/>
            <w:hideMark/>
          </w:tcPr>
          <w:p w14:paraId="6905B627"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1B29E118"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30AD10E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7A6EA78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Sensibiliser les auxiliaires et les membres de la communauté sur la gestion des déchets</w:t>
            </w:r>
          </w:p>
        </w:tc>
      </w:tr>
      <w:tr w:rsidR="00172688" w:rsidRPr="00124281" w14:paraId="4AB7EC05" w14:textId="77777777" w:rsidTr="00D30620">
        <w:trPr>
          <w:trHeight w:val="507"/>
        </w:trPr>
        <w:tc>
          <w:tcPr>
            <w:tcW w:w="2184" w:type="dxa"/>
            <w:vMerge/>
            <w:tcBorders>
              <w:top w:val="nil"/>
              <w:left w:val="single" w:sz="4" w:space="0" w:color="auto"/>
              <w:bottom w:val="single" w:sz="4" w:space="0" w:color="auto"/>
              <w:right w:val="single" w:sz="4" w:space="0" w:color="auto"/>
            </w:tcBorders>
            <w:vAlign w:val="center"/>
            <w:hideMark/>
          </w:tcPr>
          <w:p w14:paraId="38A7BE7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16429588"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tcBorders>
              <w:top w:val="nil"/>
              <w:left w:val="nil"/>
              <w:bottom w:val="single" w:sz="4" w:space="0" w:color="auto"/>
              <w:right w:val="single" w:sz="4" w:space="0" w:color="auto"/>
            </w:tcBorders>
            <w:shd w:val="clear" w:color="auto" w:fill="auto"/>
            <w:vAlign w:val="center"/>
            <w:hideMark/>
          </w:tcPr>
          <w:p w14:paraId="136F32AA" w14:textId="77777777" w:rsidR="00172688" w:rsidRPr="00124281" w:rsidRDefault="00172688" w:rsidP="00D30620">
            <w:pPr>
              <w:spacing w:after="0" w:line="240" w:lineRule="auto"/>
              <w:rPr>
                <w:rFonts w:ascii="Utendo" w:eastAsia="Times New Roman" w:hAnsi="Utendo" w:cs="Times New Roman"/>
                <w:b/>
                <w:bCs/>
                <w:sz w:val="20"/>
                <w:szCs w:val="20"/>
                <w:lang w:val="fr-FR" w:eastAsia="fr-FR"/>
              </w:rPr>
            </w:pPr>
            <w:r w:rsidRPr="00124281">
              <w:rPr>
                <w:rFonts w:ascii="Utendo" w:eastAsia="Times New Roman" w:hAnsi="Utendo" w:cs="Times New Roman"/>
                <w:b/>
                <w:bCs/>
                <w:sz w:val="20"/>
                <w:szCs w:val="20"/>
                <w:lang w:val="fr-FR" w:eastAsia="fr-FR"/>
              </w:rPr>
              <w:t xml:space="preserve">Risque de feux de brousse dans et autour des PNR </w:t>
            </w:r>
          </w:p>
        </w:tc>
        <w:tc>
          <w:tcPr>
            <w:tcW w:w="7492" w:type="dxa"/>
            <w:tcBorders>
              <w:top w:val="nil"/>
              <w:left w:val="nil"/>
              <w:bottom w:val="single" w:sz="4" w:space="0" w:color="auto"/>
              <w:right w:val="single" w:sz="4" w:space="0" w:color="auto"/>
            </w:tcBorders>
            <w:shd w:val="clear" w:color="auto" w:fill="auto"/>
            <w:vAlign w:val="center"/>
            <w:hideMark/>
          </w:tcPr>
          <w:p w14:paraId="2BF75656" w14:textId="77777777" w:rsidR="00172688" w:rsidRPr="00124281" w:rsidRDefault="00172688" w:rsidP="00D30620">
            <w:pPr>
              <w:spacing w:after="0" w:line="240" w:lineRule="auto"/>
              <w:jc w:val="both"/>
              <w:rPr>
                <w:rFonts w:ascii="Utendo" w:eastAsia="Times New Roman" w:hAnsi="Utendo" w:cs="Times New Roman"/>
                <w:sz w:val="20"/>
                <w:szCs w:val="20"/>
                <w:lang w:val="fr-FR" w:eastAsia="fr-FR"/>
              </w:rPr>
            </w:pPr>
            <w:r w:rsidRPr="00124281">
              <w:rPr>
                <w:rFonts w:ascii="Utendo" w:eastAsia="Times New Roman" w:hAnsi="Utendo" w:cs="Times New Roman"/>
                <w:sz w:val="20"/>
                <w:szCs w:val="20"/>
                <w:lang w:val="fr-FR" w:eastAsia="fr-FR"/>
              </w:rPr>
              <w:t xml:space="preserve">Sensibiliser Les populations riveraines des PNR à éviter la manipulation du feu pendant les saisons sèches </w:t>
            </w:r>
          </w:p>
        </w:tc>
      </w:tr>
      <w:tr w:rsidR="00172688" w:rsidRPr="00124281" w14:paraId="4B112B1F" w14:textId="77777777" w:rsidTr="00D30620">
        <w:trPr>
          <w:trHeight w:val="264"/>
        </w:trPr>
        <w:tc>
          <w:tcPr>
            <w:tcW w:w="2184" w:type="dxa"/>
            <w:vMerge w:val="restart"/>
            <w:tcBorders>
              <w:top w:val="nil"/>
              <w:left w:val="single" w:sz="4" w:space="0" w:color="auto"/>
              <w:bottom w:val="single" w:sz="4" w:space="0" w:color="auto"/>
              <w:right w:val="single" w:sz="4" w:space="0" w:color="auto"/>
            </w:tcBorders>
            <w:shd w:val="clear" w:color="auto" w:fill="auto"/>
            <w:vAlign w:val="center"/>
            <w:hideMark/>
          </w:tcPr>
          <w:p w14:paraId="0CE6604C"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 xml:space="preserve">Patrouille fluviale </w:t>
            </w:r>
            <w:r w:rsidRPr="00124281">
              <w:rPr>
                <w:rFonts w:ascii="Cambria" w:eastAsia="Times New Roman" w:hAnsi="Cambria" w:cs="Cambria"/>
                <w:color w:val="000000"/>
                <w:sz w:val="20"/>
                <w:szCs w:val="20"/>
                <w:lang w:eastAsia="fr-FR"/>
              </w:rPr>
              <w:t> </w:t>
            </w:r>
          </w:p>
        </w:tc>
        <w:tc>
          <w:tcPr>
            <w:tcW w:w="1376" w:type="dxa"/>
            <w:vMerge w:val="restart"/>
            <w:tcBorders>
              <w:top w:val="nil"/>
              <w:left w:val="single" w:sz="4" w:space="0" w:color="auto"/>
              <w:bottom w:val="single" w:sz="4" w:space="0" w:color="auto"/>
              <w:right w:val="single" w:sz="4" w:space="0" w:color="auto"/>
            </w:tcBorders>
            <w:shd w:val="clear" w:color="auto" w:fill="auto"/>
            <w:vAlign w:val="center"/>
            <w:hideMark/>
          </w:tcPr>
          <w:p w14:paraId="7D090D5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Santé et sécurité des agents </w:t>
            </w:r>
          </w:p>
        </w:tc>
        <w:tc>
          <w:tcPr>
            <w:tcW w:w="2651" w:type="dxa"/>
            <w:vMerge w:val="restart"/>
            <w:tcBorders>
              <w:top w:val="nil"/>
              <w:left w:val="single" w:sz="4" w:space="0" w:color="auto"/>
              <w:bottom w:val="single" w:sz="4" w:space="0" w:color="auto"/>
              <w:right w:val="single" w:sz="4" w:space="0" w:color="auto"/>
            </w:tcBorders>
            <w:shd w:val="clear" w:color="auto" w:fill="auto"/>
            <w:vAlign w:val="center"/>
            <w:hideMark/>
          </w:tcPr>
          <w:p w14:paraId="5F519241"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Risque de noyade due à un accident/incident sur l’eau de surface (mauvaise manœuvre, engin en mauvais état, conducteur moins qualifié, méconnaissance de la zone de patrouille). </w:t>
            </w:r>
          </w:p>
        </w:tc>
        <w:tc>
          <w:tcPr>
            <w:tcW w:w="7492" w:type="dxa"/>
            <w:tcBorders>
              <w:top w:val="nil"/>
              <w:left w:val="nil"/>
              <w:bottom w:val="single" w:sz="4" w:space="0" w:color="auto"/>
              <w:right w:val="single" w:sz="4" w:space="0" w:color="auto"/>
            </w:tcBorders>
            <w:shd w:val="clear" w:color="auto" w:fill="auto"/>
            <w:vAlign w:val="center"/>
            <w:hideMark/>
          </w:tcPr>
          <w:p w14:paraId="5764A4B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Evaluer les aptitudes physiques des agents   impliqués dans les patrouilles fluviales</w:t>
            </w:r>
          </w:p>
        </w:tc>
      </w:tr>
      <w:tr w:rsidR="00172688" w:rsidRPr="00124281" w14:paraId="70AA135E"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6CB0282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3D00CBC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6296CEA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4E821D47"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Former/ recycler les agents les agents de l'OIPR   </w:t>
            </w:r>
          </w:p>
        </w:tc>
      </w:tr>
      <w:tr w:rsidR="00172688" w:rsidRPr="00124281" w14:paraId="3FA77F14"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47B5F08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29D9AD7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1EE12F3D"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3FDDEBA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Faire le bilan de santé régulier des agents de l'OIPR et prévoir une police d’assurance pool pour les auxiliaires  </w:t>
            </w:r>
          </w:p>
        </w:tc>
      </w:tr>
      <w:tr w:rsidR="00172688" w:rsidRPr="00124281" w14:paraId="3CF4E454"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17C2E85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2B578BA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589439F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497F8A9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 Former/recycler les agents sur les techniques de natation et de secourisme </w:t>
            </w:r>
          </w:p>
        </w:tc>
      </w:tr>
      <w:tr w:rsidR="00172688" w:rsidRPr="00124281" w14:paraId="7FC1986C"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19E82EB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7B546E1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7110DCE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2EF81EC8"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Doter les agents de gilets par noyade</w:t>
            </w:r>
            <w:r w:rsidRPr="00124281">
              <w:rPr>
                <w:rFonts w:ascii="Cambria" w:eastAsia="Times New Roman" w:hAnsi="Cambria" w:cs="Cambria"/>
                <w:color w:val="000000"/>
                <w:sz w:val="20"/>
                <w:szCs w:val="20"/>
                <w:lang w:val="fr-FR" w:eastAsia="fr-FR"/>
              </w:rPr>
              <w:t> </w:t>
            </w:r>
            <w:r w:rsidRPr="00124281">
              <w:rPr>
                <w:rFonts w:ascii="Utendo" w:eastAsia="Times New Roman" w:hAnsi="Utendo" w:cs="Times New Roman"/>
                <w:color w:val="000000"/>
                <w:sz w:val="20"/>
                <w:szCs w:val="20"/>
                <w:lang w:val="fr-FR" w:eastAsia="fr-FR"/>
              </w:rPr>
              <w:t>;</w:t>
            </w:r>
          </w:p>
        </w:tc>
      </w:tr>
      <w:tr w:rsidR="00172688" w:rsidRPr="00124281" w14:paraId="08298AC6"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4101692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6E2C2288"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2E35B70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5DBBC962"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Doter les agents d'EPI (gilets de sauvetage, masques, gans)</w:t>
            </w:r>
            <w:r w:rsidRPr="00124281">
              <w:rPr>
                <w:rFonts w:ascii="Cambria" w:eastAsia="Times New Roman" w:hAnsi="Cambria" w:cs="Cambria"/>
                <w:color w:val="000000"/>
                <w:sz w:val="20"/>
                <w:szCs w:val="20"/>
                <w:lang w:val="fr-FR" w:eastAsia="fr-FR"/>
              </w:rPr>
              <w:t> </w:t>
            </w:r>
            <w:r w:rsidRPr="00124281">
              <w:rPr>
                <w:rFonts w:ascii="Utendo" w:eastAsia="Times New Roman" w:hAnsi="Utendo" w:cs="Times New Roman"/>
                <w:color w:val="000000"/>
                <w:sz w:val="20"/>
                <w:szCs w:val="20"/>
                <w:lang w:val="fr-FR" w:eastAsia="fr-FR"/>
              </w:rPr>
              <w:t>;</w:t>
            </w:r>
          </w:p>
        </w:tc>
      </w:tr>
      <w:tr w:rsidR="00172688" w:rsidRPr="00124281" w14:paraId="16AB0135" w14:textId="77777777" w:rsidTr="00D30620">
        <w:trPr>
          <w:trHeight w:val="507"/>
        </w:trPr>
        <w:tc>
          <w:tcPr>
            <w:tcW w:w="2184" w:type="dxa"/>
            <w:vMerge/>
            <w:tcBorders>
              <w:top w:val="nil"/>
              <w:left w:val="single" w:sz="4" w:space="0" w:color="auto"/>
              <w:bottom w:val="single" w:sz="4" w:space="0" w:color="auto"/>
              <w:right w:val="single" w:sz="4" w:space="0" w:color="auto"/>
            </w:tcBorders>
            <w:vAlign w:val="center"/>
            <w:hideMark/>
          </w:tcPr>
          <w:p w14:paraId="3CBD7D0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4C738BF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07CCF1E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5C67D6D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Sensibiliser les agents de l'OIPR et auxiliaires sur les risques et conséquences de la consommation de l'alcool et des stupéfiants </w:t>
            </w:r>
          </w:p>
        </w:tc>
      </w:tr>
      <w:tr w:rsidR="00172688" w:rsidRPr="00124281" w14:paraId="0127F0E3"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3959F9B7"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val="restart"/>
            <w:tcBorders>
              <w:top w:val="nil"/>
              <w:left w:val="single" w:sz="4" w:space="0" w:color="auto"/>
              <w:bottom w:val="single" w:sz="4" w:space="0" w:color="auto"/>
              <w:right w:val="single" w:sz="4" w:space="0" w:color="auto"/>
            </w:tcBorders>
            <w:shd w:val="clear" w:color="auto" w:fill="auto"/>
            <w:vAlign w:val="center"/>
            <w:hideMark/>
          </w:tcPr>
          <w:p w14:paraId="4BCDA271"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 xml:space="preserve">Eaux </w:t>
            </w:r>
          </w:p>
        </w:tc>
        <w:tc>
          <w:tcPr>
            <w:tcW w:w="2651" w:type="dxa"/>
            <w:vMerge w:val="restart"/>
            <w:tcBorders>
              <w:top w:val="nil"/>
              <w:left w:val="single" w:sz="4" w:space="0" w:color="auto"/>
              <w:bottom w:val="single" w:sz="4" w:space="0" w:color="auto"/>
              <w:right w:val="single" w:sz="4" w:space="0" w:color="auto"/>
            </w:tcBorders>
            <w:shd w:val="clear" w:color="auto" w:fill="auto"/>
            <w:vAlign w:val="center"/>
            <w:hideMark/>
          </w:tcPr>
          <w:p w14:paraId="2ADDB566" w14:textId="77777777" w:rsidR="00172688" w:rsidRPr="00124281" w:rsidRDefault="00172688" w:rsidP="00D30620">
            <w:pPr>
              <w:spacing w:after="0" w:line="240" w:lineRule="auto"/>
              <w:jc w:val="center"/>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Risque de pollution de la ressource en eau en cas de </w:t>
            </w:r>
            <w:r w:rsidRPr="00124281">
              <w:rPr>
                <w:rFonts w:ascii="Utendo" w:eastAsia="Times New Roman" w:hAnsi="Utendo" w:cs="Times New Roman"/>
                <w:color w:val="000000"/>
                <w:sz w:val="20"/>
                <w:szCs w:val="20"/>
                <w:lang w:val="fr-FR" w:eastAsia="fr-FR"/>
              </w:rPr>
              <w:lastRenderedPageBreak/>
              <w:t xml:space="preserve">déversement accidentel d’hydrocarbure, des huiles, de déchets ou d’autres produits polluants dans l’eau. </w:t>
            </w:r>
          </w:p>
        </w:tc>
        <w:tc>
          <w:tcPr>
            <w:tcW w:w="7492" w:type="dxa"/>
            <w:tcBorders>
              <w:top w:val="nil"/>
              <w:left w:val="nil"/>
              <w:bottom w:val="single" w:sz="4" w:space="0" w:color="auto"/>
              <w:right w:val="single" w:sz="4" w:space="0" w:color="auto"/>
            </w:tcBorders>
            <w:shd w:val="clear" w:color="auto" w:fill="auto"/>
            <w:vAlign w:val="center"/>
            <w:hideMark/>
          </w:tcPr>
          <w:p w14:paraId="1684D68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lastRenderedPageBreak/>
              <w:t xml:space="preserve">Former et sensibiliser les acteurs de la surveillance sur les risques de pollution </w:t>
            </w:r>
          </w:p>
        </w:tc>
      </w:tr>
      <w:tr w:rsidR="00172688" w:rsidRPr="00124281" w14:paraId="7BDE7146"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7450EC22"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5F7FD2F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45CDCB8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030542C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Evaluer la santé écologique des milieux aquatiques </w:t>
            </w:r>
          </w:p>
        </w:tc>
      </w:tr>
      <w:tr w:rsidR="00172688" w:rsidRPr="00124281" w14:paraId="0FC4EC96"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1FAC8D1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39AE2D5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6A0DFEA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35EE3DC8"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Sensibiliser les communautés sur les risques de pollution</w:t>
            </w:r>
          </w:p>
        </w:tc>
      </w:tr>
      <w:tr w:rsidR="00172688" w:rsidRPr="00124281" w14:paraId="073E0B33"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10B5028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0B2F765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36DC04B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31AE4FF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Sensibiliser les communautés sur les dangers de l'orpaillage et renforcer les mesures d'application sur l'orpaillage  </w:t>
            </w:r>
          </w:p>
        </w:tc>
      </w:tr>
      <w:tr w:rsidR="00172688" w:rsidRPr="00124281" w14:paraId="60EC3898"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724068E8"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2C059421"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6D10759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2B7C76F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Sensibiliser les communautés sur les produits polluants et sensibiliser sur la pêche durable   </w:t>
            </w:r>
          </w:p>
        </w:tc>
      </w:tr>
      <w:tr w:rsidR="00172688" w:rsidRPr="00124281" w14:paraId="273FFAB6"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614403C5"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095193A2"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19995305"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2A129DE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Sensibiliser les communautés sur les risques liés à la pollution de l'eau par les produits toxiques  </w:t>
            </w:r>
          </w:p>
        </w:tc>
      </w:tr>
      <w:tr w:rsidR="00172688" w:rsidRPr="00124281" w14:paraId="65DEF0DA" w14:textId="77777777" w:rsidTr="00D30620">
        <w:trPr>
          <w:trHeight w:val="507"/>
        </w:trPr>
        <w:tc>
          <w:tcPr>
            <w:tcW w:w="2184" w:type="dxa"/>
            <w:vMerge/>
            <w:tcBorders>
              <w:top w:val="nil"/>
              <w:left w:val="single" w:sz="4" w:space="0" w:color="auto"/>
              <w:bottom w:val="single" w:sz="4" w:space="0" w:color="auto"/>
              <w:right w:val="single" w:sz="4" w:space="0" w:color="auto"/>
            </w:tcBorders>
            <w:vAlign w:val="center"/>
            <w:hideMark/>
          </w:tcPr>
          <w:p w14:paraId="5C81EB8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tcBorders>
              <w:top w:val="nil"/>
              <w:left w:val="nil"/>
              <w:bottom w:val="single" w:sz="4" w:space="0" w:color="auto"/>
              <w:right w:val="single" w:sz="4" w:space="0" w:color="auto"/>
            </w:tcBorders>
            <w:shd w:val="clear" w:color="auto" w:fill="auto"/>
            <w:vAlign w:val="center"/>
            <w:hideMark/>
          </w:tcPr>
          <w:p w14:paraId="7F34E0CB"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 xml:space="preserve">Faune </w:t>
            </w:r>
          </w:p>
        </w:tc>
        <w:tc>
          <w:tcPr>
            <w:tcW w:w="2651" w:type="dxa"/>
            <w:tcBorders>
              <w:top w:val="nil"/>
              <w:left w:val="nil"/>
              <w:bottom w:val="single" w:sz="4" w:space="0" w:color="auto"/>
              <w:right w:val="single" w:sz="4" w:space="0" w:color="auto"/>
            </w:tcBorders>
            <w:shd w:val="clear" w:color="auto" w:fill="auto"/>
            <w:vAlign w:val="center"/>
            <w:hideMark/>
          </w:tcPr>
          <w:p w14:paraId="2AA0D4A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Perturbation des espèces aquatiques présentes dans le cours d’eau  </w:t>
            </w:r>
          </w:p>
        </w:tc>
        <w:tc>
          <w:tcPr>
            <w:tcW w:w="7492" w:type="dxa"/>
            <w:tcBorders>
              <w:top w:val="nil"/>
              <w:left w:val="nil"/>
              <w:bottom w:val="single" w:sz="4" w:space="0" w:color="auto"/>
              <w:right w:val="single" w:sz="4" w:space="0" w:color="auto"/>
            </w:tcBorders>
            <w:shd w:val="clear" w:color="auto" w:fill="auto"/>
            <w:vAlign w:val="center"/>
            <w:hideMark/>
          </w:tcPr>
          <w:p w14:paraId="770A6C05"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Intensifier les patrouilles fluviales pour dissuader les pêche illégales </w:t>
            </w:r>
          </w:p>
        </w:tc>
      </w:tr>
      <w:tr w:rsidR="00172688" w:rsidRPr="00124281" w14:paraId="6801AF4F" w14:textId="77777777" w:rsidTr="00D30620">
        <w:trPr>
          <w:trHeight w:val="507"/>
        </w:trPr>
        <w:tc>
          <w:tcPr>
            <w:tcW w:w="2184" w:type="dxa"/>
            <w:vMerge/>
            <w:tcBorders>
              <w:top w:val="nil"/>
              <w:left w:val="single" w:sz="4" w:space="0" w:color="auto"/>
              <w:bottom w:val="single" w:sz="4" w:space="0" w:color="auto"/>
              <w:right w:val="single" w:sz="4" w:space="0" w:color="auto"/>
            </w:tcBorders>
            <w:vAlign w:val="center"/>
            <w:hideMark/>
          </w:tcPr>
          <w:p w14:paraId="34CAD0E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val="restart"/>
            <w:tcBorders>
              <w:top w:val="nil"/>
              <w:left w:val="single" w:sz="4" w:space="0" w:color="auto"/>
              <w:bottom w:val="single" w:sz="4" w:space="0" w:color="auto"/>
              <w:right w:val="single" w:sz="4" w:space="0" w:color="auto"/>
            </w:tcBorders>
            <w:shd w:val="clear" w:color="auto" w:fill="auto"/>
            <w:vAlign w:val="center"/>
            <w:hideMark/>
          </w:tcPr>
          <w:p w14:paraId="63BD3BD5"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Communauté rurale</w:t>
            </w:r>
          </w:p>
        </w:tc>
        <w:tc>
          <w:tcPr>
            <w:tcW w:w="2651" w:type="dxa"/>
            <w:vMerge w:val="restart"/>
            <w:tcBorders>
              <w:top w:val="nil"/>
              <w:left w:val="single" w:sz="4" w:space="0" w:color="auto"/>
              <w:bottom w:val="single" w:sz="4" w:space="0" w:color="auto"/>
              <w:right w:val="single" w:sz="4" w:space="0" w:color="auto"/>
            </w:tcBorders>
            <w:shd w:val="clear" w:color="auto" w:fill="auto"/>
            <w:vAlign w:val="center"/>
            <w:hideMark/>
          </w:tcPr>
          <w:p w14:paraId="6DAD354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Restriction d’accès aux ressources en eau notamment pour la pêche.</w:t>
            </w:r>
          </w:p>
        </w:tc>
        <w:tc>
          <w:tcPr>
            <w:tcW w:w="7492" w:type="dxa"/>
            <w:tcBorders>
              <w:top w:val="nil"/>
              <w:left w:val="nil"/>
              <w:bottom w:val="single" w:sz="4" w:space="0" w:color="auto"/>
              <w:right w:val="single" w:sz="4" w:space="0" w:color="auto"/>
            </w:tcBorders>
            <w:shd w:val="clear" w:color="auto" w:fill="auto"/>
            <w:vAlign w:val="center"/>
            <w:hideMark/>
          </w:tcPr>
          <w:p w14:paraId="28E15835" w14:textId="053BBD79"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Apporter un appui à la mise en œuvre </w:t>
            </w:r>
            <w:r w:rsidR="00E356EA" w:rsidRPr="00124281">
              <w:rPr>
                <w:rFonts w:ascii="Utendo" w:eastAsia="Times New Roman" w:hAnsi="Utendo" w:cs="Times New Roman"/>
                <w:color w:val="000000"/>
                <w:sz w:val="20"/>
                <w:szCs w:val="20"/>
                <w:lang w:val="fr-FR" w:eastAsia="fr-FR"/>
              </w:rPr>
              <w:t>de sous-projets</w:t>
            </w:r>
            <w:r w:rsidRPr="00124281">
              <w:rPr>
                <w:rFonts w:ascii="Utendo" w:eastAsia="Times New Roman" w:hAnsi="Utendo" w:cs="Times New Roman"/>
                <w:color w:val="000000"/>
                <w:sz w:val="20"/>
                <w:szCs w:val="20"/>
                <w:lang w:val="fr-FR" w:eastAsia="fr-FR"/>
              </w:rPr>
              <w:t xml:space="preserve"> des communautés pour les détourner des activités autour et dans les aires protégées </w:t>
            </w:r>
          </w:p>
        </w:tc>
      </w:tr>
      <w:tr w:rsidR="00172688" w:rsidRPr="00124281" w14:paraId="7B1E32EB"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23AF638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1A8A3F9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44B6158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186523E1" w14:textId="5FE07D62"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Soutenir le développement </w:t>
            </w:r>
            <w:r w:rsidR="00E356EA" w:rsidRPr="00124281">
              <w:rPr>
                <w:rFonts w:ascii="Utendo" w:eastAsia="Times New Roman" w:hAnsi="Utendo" w:cs="Times New Roman"/>
                <w:color w:val="000000"/>
                <w:sz w:val="20"/>
                <w:szCs w:val="20"/>
                <w:lang w:val="fr-FR" w:eastAsia="fr-FR"/>
              </w:rPr>
              <w:t>de sous-projets</w:t>
            </w:r>
            <w:r w:rsidRPr="00124281">
              <w:rPr>
                <w:rFonts w:ascii="Utendo" w:eastAsia="Times New Roman" w:hAnsi="Utendo" w:cs="Times New Roman"/>
                <w:color w:val="000000"/>
                <w:sz w:val="20"/>
                <w:szCs w:val="20"/>
                <w:lang w:val="fr-FR" w:eastAsia="fr-FR"/>
              </w:rPr>
              <w:t xml:space="preserve"> (agriculture, élevage, pisciculture) au profit des communautés </w:t>
            </w:r>
          </w:p>
        </w:tc>
      </w:tr>
      <w:tr w:rsidR="00172688" w:rsidRPr="00124281" w14:paraId="46249E56"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50946CD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691F42C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6F509BC2"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027463C8"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Poursuivre l'implication des communautés dans les activités d’aménagement</w:t>
            </w:r>
          </w:p>
        </w:tc>
      </w:tr>
      <w:tr w:rsidR="00172688" w:rsidRPr="00124281" w14:paraId="132367B9" w14:textId="77777777" w:rsidTr="00D30620">
        <w:trPr>
          <w:trHeight w:val="507"/>
        </w:trPr>
        <w:tc>
          <w:tcPr>
            <w:tcW w:w="2184" w:type="dxa"/>
            <w:vMerge/>
            <w:tcBorders>
              <w:top w:val="nil"/>
              <w:left w:val="single" w:sz="4" w:space="0" w:color="auto"/>
              <w:bottom w:val="single" w:sz="4" w:space="0" w:color="auto"/>
              <w:right w:val="single" w:sz="4" w:space="0" w:color="auto"/>
            </w:tcBorders>
            <w:vAlign w:val="center"/>
            <w:hideMark/>
          </w:tcPr>
          <w:p w14:paraId="05DB294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43CC5A92"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val="restart"/>
            <w:tcBorders>
              <w:top w:val="nil"/>
              <w:left w:val="single" w:sz="4" w:space="0" w:color="auto"/>
              <w:bottom w:val="single" w:sz="4" w:space="0" w:color="auto"/>
              <w:right w:val="single" w:sz="4" w:space="0" w:color="auto"/>
            </w:tcBorders>
            <w:shd w:val="clear" w:color="auto" w:fill="auto"/>
            <w:vAlign w:val="center"/>
            <w:hideMark/>
          </w:tcPr>
          <w:p w14:paraId="11BB669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Risque de dégradation des relations entre l’OIPR et les communautés riveraines</w:t>
            </w:r>
          </w:p>
        </w:tc>
        <w:tc>
          <w:tcPr>
            <w:tcW w:w="7492" w:type="dxa"/>
            <w:tcBorders>
              <w:top w:val="nil"/>
              <w:left w:val="nil"/>
              <w:bottom w:val="single" w:sz="4" w:space="0" w:color="auto"/>
              <w:right w:val="single" w:sz="4" w:space="0" w:color="auto"/>
            </w:tcBorders>
            <w:shd w:val="clear" w:color="auto" w:fill="auto"/>
            <w:vAlign w:val="center"/>
            <w:hideMark/>
          </w:tcPr>
          <w:p w14:paraId="5D5B504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Sensibiliser la population sur les thématiques en lien avec la conservation des PNR et Sensibiliser les populations sur les missions de l’OIPR</w:t>
            </w:r>
          </w:p>
        </w:tc>
      </w:tr>
      <w:tr w:rsidR="00172688" w:rsidRPr="00124281" w14:paraId="7D4A8D0F"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504ED2F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7B000E6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4C35092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29AD6D65" w14:textId="4236FBCF"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Soutenir le développement </w:t>
            </w:r>
            <w:r w:rsidR="00E356EA" w:rsidRPr="00124281">
              <w:rPr>
                <w:rFonts w:ascii="Utendo" w:eastAsia="Times New Roman" w:hAnsi="Utendo" w:cs="Times New Roman"/>
                <w:color w:val="000000"/>
                <w:sz w:val="20"/>
                <w:szCs w:val="20"/>
                <w:lang w:val="fr-FR" w:eastAsia="fr-FR"/>
              </w:rPr>
              <w:t>de sous-projets</w:t>
            </w:r>
            <w:r w:rsidRPr="00124281">
              <w:rPr>
                <w:rFonts w:ascii="Utendo" w:eastAsia="Times New Roman" w:hAnsi="Utendo" w:cs="Times New Roman"/>
                <w:color w:val="000000"/>
                <w:sz w:val="20"/>
                <w:szCs w:val="20"/>
                <w:lang w:val="fr-FR" w:eastAsia="fr-FR"/>
              </w:rPr>
              <w:t xml:space="preserve"> (agriculture, élevage, pisciculture) au profit des communautés </w:t>
            </w:r>
          </w:p>
        </w:tc>
      </w:tr>
      <w:tr w:rsidR="00172688" w:rsidRPr="00124281" w14:paraId="59D10BAF"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301282B1"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512C9F1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37DFE037"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22A973ED" w14:textId="77777777" w:rsidR="00172688" w:rsidRPr="00124281" w:rsidRDefault="00172688" w:rsidP="00D30620">
            <w:pPr>
              <w:spacing w:after="0" w:line="240" w:lineRule="auto"/>
              <w:rPr>
                <w:rFonts w:ascii="Utendo" w:eastAsia="Times New Roman" w:hAnsi="Utendo" w:cs="Times New Roman"/>
                <w:sz w:val="20"/>
                <w:szCs w:val="20"/>
                <w:lang w:eastAsia="fr-FR"/>
              </w:rPr>
            </w:pPr>
            <w:r w:rsidRPr="00124281">
              <w:rPr>
                <w:rFonts w:ascii="Utendo" w:eastAsia="Times New Roman" w:hAnsi="Utendo" w:cs="Times New Roman"/>
                <w:sz w:val="20"/>
                <w:szCs w:val="20"/>
                <w:lang w:eastAsia="fr-FR"/>
              </w:rPr>
              <w:t xml:space="preserve">Développer le tourisme communautaire </w:t>
            </w:r>
          </w:p>
        </w:tc>
      </w:tr>
      <w:tr w:rsidR="00172688" w:rsidRPr="00124281" w14:paraId="579D53B8"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43BA2871"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p>
        </w:tc>
        <w:tc>
          <w:tcPr>
            <w:tcW w:w="1376" w:type="dxa"/>
            <w:vMerge/>
            <w:tcBorders>
              <w:top w:val="nil"/>
              <w:left w:val="single" w:sz="4" w:space="0" w:color="auto"/>
              <w:bottom w:val="single" w:sz="4" w:space="0" w:color="auto"/>
              <w:right w:val="single" w:sz="4" w:space="0" w:color="auto"/>
            </w:tcBorders>
            <w:vAlign w:val="center"/>
            <w:hideMark/>
          </w:tcPr>
          <w:p w14:paraId="57AE5828"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p>
        </w:tc>
        <w:tc>
          <w:tcPr>
            <w:tcW w:w="2651" w:type="dxa"/>
            <w:vMerge/>
            <w:tcBorders>
              <w:top w:val="nil"/>
              <w:left w:val="single" w:sz="4" w:space="0" w:color="auto"/>
              <w:bottom w:val="single" w:sz="4" w:space="0" w:color="auto"/>
              <w:right w:val="single" w:sz="4" w:space="0" w:color="auto"/>
            </w:tcBorders>
            <w:vAlign w:val="center"/>
            <w:hideMark/>
          </w:tcPr>
          <w:p w14:paraId="5678DFF4"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76348348"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 Adopter et mettre en œuvre un modèle de contrat adapté aux prestations des auxiliaires  </w:t>
            </w:r>
          </w:p>
        </w:tc>
      </w:tr>
      <w:tr w:rsidR="00172688" w:rsidRPr="00124281" w14:paraId="2403ED93"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49A1AFB5"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5ADE81E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2529676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407001D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Créer un cadre de collaboration avec les riverains de chaque village</w:t>
            </w:r>
          </w:p>
        </w:tc>
      </w:tr>
      <w:tr w:rsidR="00172688" w:rsidRPr="00124281" w14:paraId="079512EF"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45BDF10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22D45E1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tcBorders>
              <w:top w:val="nil"/>
              <w:left w:val="nil"/>
              <w:bottom w:val="single" w:sz="4" w:space="0" w:color="auto"/>
              <w:right w:val="single" w:sz="4" w:space="0" w:color="auto"/>
            </w:tcBorders>
            <w:shd w:val="clear" w:color="auto" w:fill="auto"/>
            <w:vAlign w:val="center"/>
            <w:hideMark/>
          </w:tcPr>
          <w:p w14:paraId="482AED00"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Risques VBG/EAS-HS</w:t>
            </w:r>
          </w:p>
        </w:tc>
        <w:tc>
          <w:tcPr>
            <w:tcW w:w="7492" w:type="dxa"/>
            <w:tcBorders>
              <w:top w:val="nil"/>
              <w:left w:val="nil"/>
              <w:bottom w:val="single" w:sz="4" w:space="0" w:color="auto"/>
              <w:right w:val="single" w:sz="4" w:space="0" w:color="auto"/>
            </w:tcBorders>
            <w:shd w:val="clear" w:color="auto" w:fill="auto"/>
            <w:vAlign w:val="center"/>
            <w:hideMark/>
          </w:tcPr>
          <w:p w14:paraId="31D305D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Sensibiliser les communautés sur les règles de vie en commun et les VBG/EAS/HS </w:t>
            </w:r>
          </w:p>
        </w:tc>
      </w:tr>
      <w:tr w:rsidR="00172688" w:rsidRPr="00124281" w14:paraId="6791EA41" w14:textId="77777777" w:rsidTr="00D30620">
        <w:trPr>
          <w:trHeight w:val="1015"/>
        </w:trPr>
        <w:tc>
          <w:tcPr>
            <w:tcW w:w="2184" w:type="dxa"/>
            <w:vMerge w:val="restart"/>
            <w:tcBorders>
              <w:top w:val="nil"/>
              <w:left w:val="single" w:sz="4" w:space="0" w:color="auto"/>
              <w:bottom w:val="single" w:sz="4" w:space="0" w:color="auto"/>
              <w:right w:val="single" w:sz="4" w:space="0" w:color="auto"/>
            </w:tcBorders>
            <w:shd w:val="clear" w:color="auto" w:fill="auto"/>
            <w:vAlign w:val="center"/>
            <w:hideMark/>
          </w:tcPr>
          <w:p w14:paraId="7D0402E8" w14:textId="77777777" w:rsidR="00172688" w:rsidRPr="00124281" w:rsidRDefault="00172688" w:rsidP="00D30620">
            <w:pPr>
              <w:spacing w:after="0" w:line="240" w:lineRule="auto"/>
              <w:jc w:val="both"/>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 xml:space="preserve">Les survols </w:t>
            </w:r>
            <w:r w:rsidRPr="00124281">
              <w:rPr>
                <w:rFonts w:ascii="Cambria" w:eastAsia="Times New Roman" w:hAnsi="Cambria" w:cs="Cambria"/>
                <w:color w:val="000000"/>
                <w:sz w:val="20"/>
                <w:szCs w:val="20"/>
                <w:lang w:eastAsia="fr-FR"/>
              </w:rPr>
              <w:t> </w:t>
            </w:r>
          </w:p>
        </w:tc>
        <w:tc>
          <w:tcPr>
            <w:tcW w:w="1376" w:type="dxa"/>
            <w:vMerge w:val="restart"/>
            <w:tcBorders>
              <w:top w:val="nil"/>
              <w:left w:val="single" w:sz="4" w:space="0" w:color="auto"/>
              <w:bottom w:val="single" w:sz="4" w:space="0" w:color="auto"/>
              <w:right w:val="single" w:sz="4" w:space="0" w:color="auto"/>
            </w:tcBorders>
            <w:shd w:val="clear" w:color="auto" w:fill="auto"/>
            <w:vAlign w:val="center"/>
            <w:hideMark/>
          </w:tcPr>
          <w:p w14:paraId="1DF0854E"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 xml:space="preserve">Communauté riveraine </w:t>
            </w:r>
          </w:p>
        </w:tc>
        <w:tc>
          <w:tcPr>
            <w:tcW w:w="2651" w:type="dxa"/>
            <w:tcBorders>
              <w:top w:val="nil"/>
              <w:left w:val="nil"/>
              <w:bottom w:val="single" w:sz="4" w:space="0" w:color="auto"/>
              <w:right w:val="single" w:sz="4" w:space="0" w:color="auto"/>
            </w:tcBorders>
            <w:shd w:val="clear" w:color="auto" w:fill="auto"/>
            <w:vAlign w:val="center"/>
            <w:hideMark/>
          </w:tcPr>
          <w:p w14:paraId="2F36C11A"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Risque d’accident / d’incident lié à la chute du matériel de surveillance via une mauvaise manipulation ou une panne technique </w:t>
            </w:r>
          </w:p>
        </w:tc>
        <w:tc>
          <w:tcPr>
            <w:tcW w:w="7492" w:type="dxa"/>
            <w:tcBorders>
              <w:top w:val="nil"/>
              <w:left w:val="nil"/>
              <w:bottom w:val="single" w:sz="4" w:space="0" w:color="auto"/>
              <w:right w:val="single" w:sz="4" w:space="0" w:color="auto"/>
            </w:tcBorders>
            <w:shd w:val="clear" w:color="auto" w:fill="auto"/>
            <w:vAlign w:val="center"/>
            <w:hideMark/>
          </w:tcPr>
          <w:p w14:paraId="629ACC0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Former/ recycler les opérateurs de drones de l'OIPR ; renforcer les capacités techniques en termes d'acquisition de drones performants, assurer l'entretien des drones ; Souscrire à une police d'assurance pour couvrir les risques liés à l’usage des drones  </w:t>
            </w:r>
          </w:p>
        </w:tc>
      </w:tr>
      <w:tr w:rsidR="00172688" w:rsidRPr="00124281" w14:paraId="6949B999" w14:textId="77777777" w:rsidTr="00D30620">
        <w:trPr>
          <w:trHeight w:val="761"/>
        </w:trPr>
        <w:tc>
          <w:tcPr>
            <w:tcW w:w="2184" w:type="dxa"/>
            <w:vMerge/>
            <w:tcBorders>
              <w:top w:val="nil"/>
              <w:left w:val="single" w:sz="4" w:space="0" w:color="auto"/>
              <w:bottom w:val="single" w:sz="4" w:space="0" w:color="auto"/>
              <w:right w:val="single" w:sz="4" w:space="0" w:color="auto"/>
            </w:tcBorders>
            <w:vAlign w:val="center"/>
            <w:hideMark/>
          </w:tcPr>
          <w:p w14:paraId="63D4A4E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6FC7950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tcBorders>
              <w:top w:val="nil"/>
              <w:left w:val="nil"/>
              <w:bottom w:val="single" w:sz="4" w:space="0" w:color="auto"/>
              <w:right w:val="single" w:sz="4" w:space="0" w:color="auto"/>
            </w:tcBorders>
            <w:shd w:val="clear" w:color="auto" w:fill="auto"/>
            <w:vAlign w:val="center"/>
            <w:hideMark/>
          </w:tcPr>
          <w:p w14:paraId="56ACF639"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Risque de captation et d’exploitation des données à caractère personnel des communautés riveraines.</w:t>
            </w:r>
          </w:p>
        </w:tc>
        <w:tc>
          <w:tcPr>
            <w:tcW w:w="7492" w:type="dxa"/>
            <w:tcBorders>
              <w:top w:val="nil"/>
              <w:left w:val="nil"/>
              <w:bottom w:val="single" w:sz="4" w:space="0" w:color="auto"/>
              <w:right w:val="single" w:sz="4" w:space="0" w:color="auto"/>
            </w:tcBorders>
            <w:shd w:val="clear" w:color="auto" w:fill="auto"/>
            <w:vAlign w:val="center"/>
            <w:hideMark/>
          </w:tcPr>
          <w:p w14:paraId="446ECA0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Former les agents de l'OIPR sur la réglementation relative à l'exploitation des données à caractère personnel </w:t>
            </w:r>
          </w:p>
        </w:tc>
      </w:tr>
      <w:tr w:rsidR="00172688" w:rsidRPr="00124281" w14:paraId="0F8CD75E" w14:textId="77777777" w:rsidTr="00D30620">
        <w:trPr>
          <w:trHeight w:val="1015"/>
        </w:trPr>
        <w:tc>
          <w:tcPr>
            <w:tcW w:w="2184" w:type="dxa"/>
            <w:vMerge/>
            <w:tcBorders>
              <w:top w:val="nil"/>
              <w:left w:val="single" w:sz="4" w:space="0" w:color="auto"/>
              <w:bottom w:val="single" w:sz="4" w:space="0" w:color="auto"/>
              <w:right w:val="single" w:sz="4" w:space="0" w:color="auto"/>
            </w:tcBorders>
            <w:vAlign w:val="center"/>
            <w:hideMark/>
          </w:tcPr>
          <w:p w14:paraId="4C6205DD"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6787BC9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tcBorders>
              <w:top w:val="nil"/>
              <w:left w:val="nil"/>
              <w:bottom w:val="single" w:sz="4" w:space="0" w:color="auto"/>
              <w:right w:val="single" w:sz="4" w:space="0" w:color="auto"/>
            </w:tcBorders>
            <w:shd w:val="clear" w:color="auto" w:fill="auto"/>
            <w:vAlign w:val="center"/>
            <w:hideMark/>
          </w:tcPr>
          <w:p w14:paraId="5D5B97E5"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Panique des communautés notamment les enfants à la vue du matériel de surveillance si les informations ou les sensibilisations ne sont pas réalisées </w:t>
            </w:r>
          </w:p>
        </w:tc>
        <w:tc>
          <w:tcPr>
            <w:tcW w:w="7492" w:type="dxa"/>
            <w:tcBorders>
              <w:top w:val="nil"/>
              <w:left w:val="nil"/>
              <w:bottom w:val="single" w:sz="4" w:space="0" w:color="auto"/>
              <w:right w:val="single" w:sz="4" w:space="0" w:color="auto"/>
            </w:tcBorders>
            <w:shd w:val="clear" w:color="auto" w:fill="auto"/>
            <w:vAlign w:val="center"/>
            <w:hideMark/>
          </w:tcPr>
          <w:p w14:paraId="1DDF034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Sensibiliser les communautés et les auxiliaires sur les matériels de surveillance (drone) </w:t>
            </w:r>
          </w:p>
        </w:tc>
      </w:tr>
      <w:tr w:rsidR="00172688" w:rsidRPr="00124281" w14:paraId="03A95951" w14:textId="77777777" w:rsidTr="00D30620">
        <w:trPr>
          <w:trHeight w:val="1211"/>
        </w:trPr>
        <w:tc>
          <w:tcPr>
            <w:tcW w:w="2184" w:type="dxa"/>
            <w:vMerge/>
            <w:tcBorders>
              <w:top w:val="nil"/>
              <w:left w:val="single" w:sz="4" w:space="0" w:color="auto"/>
              <w:bottom w:val="single" w:sz="4" w:space="0" w:color="auto"/>
              <w:right w:val="single" w:sz="4" w:space="0" w:color="auto"/>
            </w:tcBorders>
            <w:vAlign w:val="center"/>
            <w:hideMark/>
          </w:tcPr>
          <w:p w14:paraId="292EE33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tcBorders>
              <w:top w:val="nil"/>
              <w:left w:val="nil"/>
              <w:bottom w:val="single" w:sz="4" w:space="0" w:color="auto"/>
              <w:right w:val="single" w:sz="4" w:space="0" w:color="auto"/>
            </w:tcBorders>
            <w:shd w:val="clear" w:color="auto" w:fill="auto"/>
            <w:vAlign w:val="center"/>
            <w:hideMark/>
          </w:tcPr>
          <w:p w14:paraId="06CF0242" w14:textId="77777777" w:rsidR="00172688" w:rsidRPr="00124281" w:rsidRDefault="00172688" w:rsidP="00D30620">
            <w:pPr>
              <w:spacing w:after="0" w:line="240" w:lineRule="auto"/>
              <w:jc w:val="both"/>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 xml:space="preserve">Moyens matériels de l’OIPR </w:t>
            </w:r>
          </w:p>
        </w:tc>
        <w:tc>
          <w:tcPr>
            <w:tcW w:w="2651" w:type="dxa"/>
            <w:tcBorders>
              <w:top w:val="nil"/>
              <w:left w:val="nil"/>
              <w:bottom w:val="single" w:sz="4" w:space="0" w:color="auto"/>
              <w:right w:val="single" w:sz="4" w:space="0" w:color="auto"/>
            </w:tcBorders>
            <w:shd w:val="clear" w:color="auto" w:fill="auto"/>
            <w:vAlign w:val="center"/>
            <w:hideMark/>
          </w:tcPr>
          <w:p w14:paraId="4E96529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Risque de perte du matériel de surveillance dans la nature en cas de chute du matériel ou par mauvaise manœuvre dans une zone imprévue. </w:t>
            </w:r>
          </w:p>
        </w:tc>
        <w:tc>
          <w:tcPr>
            <w:tcW w:w="7492" w:type="dxa"/>
            <w:tcBorders>
              <w:top w:val="nil"/>
              <w:left w:val="nil"/>
              <w:bottom w:val="single" w:sz="4" w:space="0" w:color="auto"/>
              <w:right w:val="single" w:sz="4" w:space="0" w:color="auto"/>
            </w:tcBorders>
            <w:shd w:val="clear" w:color="auto" w:fill="auto"/>
            <w:vAlign w:val="center"/>
            <w:hideMark/>
          </w:tcPr>
          <w:p w14:paraId="77EABED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Informer les communautés en cas de pertes de matériels dans la nature</w:t>
            </w:r>
          </w:p>
        </w:tc>
      </w:tr>
      <w:tr w:rsidR="00172688" w:rsidRPr="00124281" w14:paraId="6355A9A3" w14:textId="77777777" w:rsidTr="00D30620">
        <w:trPr>
          <w:trHeight w:val="264"/>
        </w:trPr>
        <w:tc>
          <w:tcPr>
            <w:tcW w:w="2184" w:type="dxa"/>
            <w:vMerge w:val="restart"/>
            <w:tcBorders>
              <w:top w:val="nil"/>
              <w:left w:val="single" w:sz="4" w:space="0" w:color="auto"/>
              <w:bottom w:val="single" w:sz="4" w:space="0" w:color="auto"/>
              <w:right w:val="single" w:sz="4" w:space="0" w:color="auto"/>
            </w:tcBorders>
            <w:shd w:val="clear" w:color="auto" w:fill="auto"/>
            <w:vAlign w:val="center"/>
            <w:hideMark/>
          </w:tcPr>
          <w:p w14:paraId="12D425E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Exécution de mandats de justice </w:t>
            </w:r>
          </w:p>
        </w:tc>
        <w:tc>
          <w:tcPr>
            <w:tcW w:w="1376" w:type="dxa"/>
            <w:vMerge w:val="restart"/>
            <w:tcBorders>
              <w:top w:val="nil"/>
              <w:left w:val="single" w:sz="4" w:space="0" w:color="auto"/>
              <w:bottom w:val="single" w:sz="4" w:space="0" w:color="auto"/>
              <w:right w:val="single" w:sz="4" w:space="0" w:color="auto"/>
            </w:tcBorders>
            <w:shd w:val="clear" w:color="auto" w:fill="auto"/>
            <w:vAlign w:val="center"/>
            <w:hideMark/>
          </w:tcPr>
          <w:p w14:paraId="6FBF18EF" w14:textId="77777777" w:rsidR="00172688" w:rsidRPr="00124281" w:rsidRDefault="00172688" w:rsidP="00D30620">
            <w:pPr>
              <w:spacing w:after="0" w:line="240" w:lineRule="auto"/>
              <w:jc w:val="both"/>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 xml:space="preserve">Communauté riveraine </w:t>
            </w:r>
          </w:p>
        </w:tc>
        <w:tc>
          <w:tcPr>
            <w:tcW w:w="2651" w:type="dxa"/>
            <w:vMerge w:val="restart"/>
            <w:tcBorders>
              <w:top w:val="nil"/>
              <w:left w:val="single" w:sz="4" w:space="0" w:color="auto"/>
              <w:bottom w:val="single" w:sz="4" w:space="0" w:color="auto"/>
              <w:right w:val="single" w:sz="4" w:space="0" w:color="auto"/>
            </w:tcBorders>
            <w:shd w:val="clear" w:color="auto" w:fill="auto"/>
            <w:vAlign w:val="center"/>
            <w:hideMark/>
          </w:tcPr>
          <w:p w14:paraId="112C78F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Risque de dégradation de la relation entre l’OIPR et les communautés riveraines due à la condamnation d’un membre de la communauté après une interpellation dans l’aire protégée. </w:t>
            </w:r>
          </w:p>
        </w:tc>
        <w:tc>
          <w:tcPr>
            <w:tcW w:w="7492" w:type="dxa"/>
            <w:tcBorders>
              <w:top w:val="nil"/>
              <w:left w:val="nil"/>
              <w:bottom w:val="single" w:sz="4" w:space="0" w:color="auto"/>
              <w:right w:val="single" w:sz="4" w:space="0" w:color="auto"/>
            </w:tcBorders>
            <w:shd w:val="clear" w:color="auto" w:fill="auto"/>
            <w:vAlign w:val="center"/>
            <w:hideMark/>
          </w:tcPr>
          <w:p w14:paraId="722A7EF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Impliquer les leaders communautaires dans la sensibilisation des communautés sur les avantages des PNR</w:t>
            </w:r>
          </w:p>
        </w:tc>
      </w:tr>
      <w:tr w:rsidR="00172688" w:rsidRPr="00124281" w14:paraId="5F5AC697"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6859BF3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560A45A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631EDDE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3232BBC8"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Sensibiliser les communautés sur les missions de l'OIPR et la conservation des aires protégées </w:t>
            </w:r>
          </w:p>
        </w:tc>
      </w:tr>
      <w:tr w:rsidR="00172688" w:rsidRPr="00124281" w14:paraId="48F62137" w14:textId="77777777" w:rsidTr="00D30620">
        <w:trPr>
          <w:trHeight w:val="495"/>
        </w:trPr>
        <w:tc>
          <w:tcPr>
            <w:tcW w:w="2184" w:type="dxa"/>
            <w:vMerge/>
            <w:tcBorders>
              <w:top w:val="nil"/>
              <w:left w:val="single" w:sz="4" w:space="0" w:color="auto"/>
              <w:bottom w:val="single" w:sz="4" w:space="0" w:color="auto"/>
              <w:right w:val="single" w:sz="4" w:space="0" w:color="auto"/>
            </w:tcBorders>
            <w:vAlign w:val="center"/>
            <w:hideMark/>
          </w:tcPr>
          <w:p w14:paraId="38816E0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58665D27"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6A1088D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175F957A"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Sensibiliser les populations sur le travail de l’OIPR</w:t>
            </w:r>
          </w:p>
        </w:tc>
      </w:tr>
      <w:tr w:rsidR="00172688" w:rsidRPr="00124281" w14:paraId="3493D958" w14:textId="77777777" w:rsidTr="00D30620">
        <w:trPr>
          <w:trHeight w:val="507"/>
        </w:trPr>
        <w:tc>
          <w:tcPr>
            <w:tcW w:w="2184" w:type="dxa"/>
            <w:vMerge/>
            <w:tcBorders>
              <w:top w:val="nil"/>
              <w:left w:val="single" w:sz="4" w:space="0" w:color="auto"/>
              <w:bottom w:val="single" w:sz="4" w:space="0" w:color="auto"/>
              <w:right w:val="single" w:sz="4" w:space="0" w:color="auto"/>
            </w:tcBorders>
            <w:vAlign w:val="center"/>
            <w:hideMark/>
          </w:tcPr>
          <w:p w14:paraId="25652827"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34C22C9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tcBorders>
              <w:top w:val="nil"/>
              <w:left w:val="nil"/>
              <w:bottom w:val="single" w:sz="4" w:space="0" w:color="auto"/>
              <w:right w:val="single" w:sz="4" w:space="0" w:color="auto"/>
            </w:tcBorders>
            <w:shd w:val="clear" w:color="auto" w:fill="auto"/>
            <w:vAlign w:val="center"/>
            <w:hideMark/>
          </w:tcPr>
          <w:p w14:paraId="1835A78D" w14:textId="5266FA8E"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Risque </w:t>
            </w:r>
            <w:r w:rsidR="00E356EA" w:rsidRPr="00124281">
              <w:rPr>
                <w:rFonts w:ascii="Utendo" w:eastAsia="Times New Roman" w:hAnsi="Utendo" w:cs="Times New Roman"/>
                <w:color w:val="000000"/>
                <w:sz w:val="20"/>
                <w:szCs w:val="20"/>
                <w:lang w:val="fr-FR" w:eastAsia="fr-FR"/>
              </w:rPr>
              <w:t>de sous-projets</w:t>
            </w:r>
            <w:r w:rsidRPr="00124281">
              <w:rPr>
                <w:rFonts w:ascii="Utendo" w:eastAsia="Times New Roman" w:hAnsi="Utendo" w:cs="Times New Roman"/>
                <w:color w:val="000000"/>
                <w:sz w:val="20"/>
                <w:szCs w:val="20"/>
                <w:lang w:val="fr-FR" w:eastAsia="fr-FR"/>
              </w:rPr>
              <w:t>ession des agents de l’OIPR par les communautés</w:t>
            </w:r>
          </w:p>
        </w:tc>
        <w:tc>
          <w:tcPr>
            <w:tcW w:w="7492" w:type="dxa"/>
            <w:tcBorders>
              <w:top w:val="nil"/>
              <w:left w:val="nil"/>
              <w:bottom w:val="single" w:sz="4" w:space="0" w:color="auto"/>
              <w:right w:val="single" w:sz="4" w:space="0" w:color="auto"/>
            </w:tcBorders>
            <w:shd w:val="clear" w:color="auto" w:fill="auto"/>
            <w:vAlign w:val="center"/>
            <w:hideMark/>
          </w:tcPr>
          <w:p w14:paraId="5D698804"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Responsabiliser les leaders communautaires pour la sensibilisation des communautés autour des parcs et réserves</w:t>
            </w:r>
            <w:r w:rsidRPr="00124281">
              <w:rPr>
                <w:rFonts w:ascii="Cambria" w:eastAsia="Times New Roman" w:hAnsi="Cambria" w:cs="Cambria"/>
                <w:color w:val="000000"/>
                <w:sz w:val="20"/>
                <w:szCs w:val="20"/>
                <w:lang w:val="fr-FR" w:eastAsia="fr-FR"/>
              </w:rPr>
              <w:t> </w:t>
            </w:r>
            <w:r w:rsidRPr="00124281">
              <w:rPr>
                <w:rFonts w:ascii="Utendo" w:eastAsia="Times New Roman" w:hAnsi="Utendo" w:cs="Times New Roman"/>
                <w:color w:val="000000"/>
                <w:sz w:val="20"/>
                <w:szCs w:val="20"/>
                <w:lang w:val="fr-FR" w:eastAsia="fr-FR"/>
              </w:rPr>
              <w:t>;</w:t>
            </w:r>
          </w:p>
        </w:tc>
      </w:tr>
      <w:tr w:rsidR="00172688" w:rsidRPr="00124281" w14:paraId="5CE041DF" w14:textId="77777777" w:rsidTr="00D30620">
        <w:trPr>
          <w:trHeight w:val="264"/>
        </w:trPr>
        <w:tc>
          <w:tcPr>
            <w:tcW w:w="2184" w:type="dxa"/>
            <w:vMerge w:val="restart"/>
            <w:tcBorders>
              <w:top w:val="nil"/>
              <w:left w:val="single" w:sz="4" w:space="0" w:color="auto"/>
              <w:bottom w:val="single" w:sz="4" w:space="0" w:color="auto"/>
              <w:right w:val="single" w:sz="4" w:space="0" w:color="auto"/>
            </w:tcBorders>
            <w:shd w:val="clear" w:color="auto" w:fill="auto"/>
            <w:vAlign w:val="center"/>
            <w:hideMark/>
          </w:tcPr>
          <w:p w14:paraId="2705E148"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Gouvernance/Management ou gestion des équipes </w:t>
            </w:r>
          </w:p>
        </w:tc>
        <w:tc>
          <w:tcPr>
            <w:tcW w:w="1376" w:type="dxa"/>
            <w:vMerge w:val="restart"/>
            <w:tcBorders>
              <w:top w:val="nil"/>
              <w:left w:val="single" w:sz="4" w:space="0" w:color="auto"/>
              <w:bottom w:val="single" w:sz="4" w:space="0" w:color="auto"/>
              <w:right w:val="single" w:sz="4" w:space="0" w:color="auto"/>
            </w:tcBorders>
            <w:shd w:val="clear" w:color="auto" w:fill="auto"/>
            <w:vAlign w:val="center"/>
            <w:hideMark/>
          </w:tcPr>
          <w:p w14:paraId="27A0589B" w14:textId="77777777" w:rsidR="00172688" w:rsidRPr="00124281" w:rsidRDefault="00172688" w:rsidP="00D30620">
            <w:pPr>
              <w:spacing w:after="0" w:line="240" w:lineRule="auto"/>
              <w:jc w:val="both"/>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 xml:space="preserve">Humain </w:t>
            </w:r>
          </w:p>
        </w:tc>
        <w:tc>
          <w:tcPr>
            <w:tcW w:w="2651" w:type="dxa"/>
            <w:vMerge w:val="restart"/>
            <w:tcBorders>
              <w:top w:val="nil"/>
              <w:left w:val="single" w:sz="4" w:space="0" w:color="auto"/>
              <w:bottom w:val="single" w:sz="4" w:space="0" w:color="auto"/>
              <w:right w:val="single" w:sz="4" w:space="0" w:color="auto"/>
            </w:tcBorders>
            <w:shd w:val="clear" w:color="auto" w:fill="auto"/>
            <w:vAlign w:val="center"/>
            <w:hideMark/>
          </w:tcPr>
          <w:p w14:paraId="4D73F6CB" w14:textId="143D486F"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Risque de boycotts des activités de surveillance due à une mauvaise gestion des équipes ou non-paiement des frais de mission. Cela peut avoir pour conséquence l’augmentation </w:t>
            </w:r>
            <w:r w:rsidR="0085309B" w:rsidRPr="00124281">
              <w:rPr>
                <w:rFonts w:ascii="Utendo" w:eastAsia="Times New Roman" w:hAnsi="Utendo" w:cs="Times New Roman"/>
                <w:color w:val="000000"/>
                <w:sz w:val="20"/>
                <w:szCs w:val="20"/>
                <w:lang w:val="fr-FR" w:eastAsia="fr-FR"/>
              </w:rPr>
              <w:t xml:space="preserve">d’agression </w:t>
            </w:r>
            <w:r w:rsidRPr="00124281">
              <w:rPr>
                <w:rFonts w:ascii="Utendo" w:eastAsia="Times New Roman" w:hAnsi="Utendo" w:cs="Times New Roman"/>
                <w:color w:val="000000"/>
                <w:sz w:val="20"/>
                <w:szCs w:val="20"/>
                <w:lang w:val="fr-FR" w:eastAsia="fr-FR"/>
              </w:rPr>
              <w:t xml:space="preserve">sur les aires protégées. </w:t>
            </w:r>
          </w:p>
        </w:tc>
        <w:tc>
          <w:tcPr>
            <w:tcW w:w="7492" w:type="dxa"/>
            <w:tcBorders>
              <w:top w:val="nil"/>
              <w:left w:val="nil"/>
              <w:bottom w:val="single" w:sz="4" w:space="0" w:color="auto"/>
              <w:right w:val="single" w:sz="4" w:space="0" w:color="auto"/>
            </w:tcBorders>
            <w:shd w:val="clear" w:color="auto" w:fill="auto"/>
            <w:vAlign w:val="center"/>
            <w:hideMark/>
          </w:tcPr>
          <w:p w14:paraId="74CFA455"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Respecter les clauses contractuelles des auxiliaires </w:t>
            </w:r>
          </w:p>
        </w:tc>
      </w:tr>
      <w:tr w:rsidR="00172688" w:rsidRPr="00124281" w14:paraId="1CC16371"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224BDE8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53A5BF8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18B29FD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17AB2BF0"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Expliquer le mécanisme de procédure administrative et financière aux agents OIPR et auxiliaires </w:t>
            </w:r>
          </w:p>
        </w:tc>
      </w:tr>
      <w:tr w:rsidR="00172688" w:rsidRPr="00124281" w14:paraId="735BE733"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4210A3F1"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136E2FB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052A41AD"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41263F6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Dénoncer auprès des autorités compétences et du MGP sensible du projet les cas de VBG/EAS/HS.</w:t>
            </w:r>
          </w:p>
        </w:tc>
      </w:tr>
      <w:tr w:rsidR="00172688" w:rsidRPr="00124281" w14:paraId="1412C9E2" w14:textId="77777777" w:rsidTr="00D30620">
        <w:trPr>
          <w:trHeight w:val="380"/>
        </w:trPr>
        <w:tc>
          <w:tcPr>
            <w:tcW w:w="2184" w:type="dxa"/>
            <w:vMerge/>
            <w:tcBorders>
              <w:top w:val="nil"/>
              <w:left w:val="single" w:sz="4" w:space="0" w:color="auto"/>
              <w:bottom w:val="single" w:sz="4" w:space="0" w:color="auto"/>
              <w:right w:val="single" w:sz="4" w:space="0" w:color="auto"/>
            </w:tcBorders>
            <w:vAlign w:val="center"/>
            <w:hideMark/>
          </w:tcPr>
          <w:p w14:paraId="27C18EF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47970BF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08B332A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5DAB6A1D"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Former les coordonnateurs et chefs d'équipe de surveillance sur le management des équipes </w:t>
            </w:r>
          </w:p>
        </w:tc>
      </w:tr>
      <w:tr w:rsidR="00172688" w:rsidRPr="00124281" w14:paraId="530B53E6" w14:textId="77777777" w:rsidTr="00D30620">
        <w:trPr>
          <w:trHeight w:val="357"/>
        </w:trPr>
        <w:tc>
          <w:tcPr>
            <w:tcW w:w="2184" w:type="dxa"/>
            <w:vMerge/>
            <w:tcBorders>
              <w:top w:val="nil"/>
              <w:left w:val="single" w:sz="4" w:space="0" w:color="auto"/>
              <w:bottom w:val="single" w:sz="4" w:space="0" w:color="auto"/>
              <w:right w:val="single" w:sz="4" w:space="0" w:color="auto"/>
            </w:tcBorders>
            <w:vAlign w:val="center"/>
            <w:hideMark/>
          </w:tcPr>
          <w:p w14:paraId="2FD7936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7C3FC2D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3523ABA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347DA40D"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Soutenir le fonctionnement des comités de gestion des plaintes</w:t>
            </w:r>
          </w:p>
        </w:tc>
      </w:tr>
      <w:tr w:rsidR="00172688" w:rsidRPr="00124281" w14:paraId="002ECF02" w14:textId="77777777" w:rsidTr="00D30620">
        <w:trPr>
          <w:trHeight w:val="264"/>
        </w:trPr>
        <w:tc>
          <w:tcPr>
            <w:tcW w:w="2184" w:type="dxa"/>
            <w:vMerge/>
            <w:tcBorders>
              <w:top w:val="nil"/>
              <w:left w:val="single" w:sz="4" w:space="0" w:color="auto"/>
              <w:bottom w:val="single" w:sz="4" w:space="0" w:color="auto"/>
              <w:right w:val="single" w:sz="4" w:space="0" w:color="auto"/>
            </w:tcBorders>
            <w:vAlign w:val="center"/>
            <w:hideMark/>
          </w:tcPr>
          <w:p w14:paraId="749E7BD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7F01C66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val="restart"/>
            <w:tcBorders>
              <w:top w:val="nil"/>
              <w:left w:val="single" w:sz="4" w:space="0" w:color="auto"/>
              <w:bottom w:val="single" w:sz="4" w:space="0" w:color="auto"/>
              <w:right w:val="single" w:sz="4" w:space="0" w:color="auto"/>
            </w:tcBorders>
            <w:shd w:val="clear" w:color="auto" w:fill="auto"/>
            <w:vAlign w:val="center"/>
            <w:hideMark/>
          </w:tcPr>
          <w:p w14:paraId="0225AC26"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Risque d’harcèlement sexuel, exploitation et abus </w:t>
            </w:r>
            <w:r w:rsidRPr="00124281">
              <w:rPr>
                <w:rFonts w:ascii="Utendo" w:eastAsia="Times New Roman" w:hAnsi="Utendo" w:cs="Times New Roman"/>
                <w:color w:val="000000"/>
                <w:sz w:val="20"/>
                <w:szCs w:val="20"/>
                <w:lang w:val="fr-FR" w:eastAsia="fr-FR"/>
              </w:rPr>
              <w:lastRenderedPageBreak/>
              <w:t>sexuel au sein de l’équipe de surveillance et de la part de l’équipe de surveillance sur les communautés riveraines.</w:t>
            </w:r>
          </w:p>
        </w:tc>
        <w:tc>
          <w:tcPr>
            <w:tcW w:w="7492" w:type="dxa"/>
            <w:tcBorders>
              <w:top w:val="nil"/>
              <w:left w:val="nil"/>
              <w:bottom w:val="single" w:sz="4" w:space="0" w:color="auto"/>
              <w:right w:val="single" w:sz="4" w:space="0" w:color="auto"/>
            </w:tcBorders>
            <w:shd w:val="clear" w:color="auto" w:fill="auto"/>
            <w:vAlign w:val="center"/>
            <w:hideMark/>
          </w:tcPr>
          <w:p w14:paraId="7A49E6F9"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lastRenderedPageBreak/>
              <w:t xml:space="preserve">Sensibiliser régulièrement les communautés sur les VBG/EAS/HS et dénoncer les cas ; </w:t>
            </w:r>
          </w:p>
        </w:tc>
      </w:tr>
      <w:tr w:rsidR="00172688" w:rsidRPr="00124281" w14:paraId="46FAFC8B" w14:textId="77777777" w:rsidTr="00D30620">
        <w:trPr>
          <w:trHeight w:val="1061"/>
        </w:trPr>
        <w:tc>
          <w:tcPr>
            <w:tcW w:w="2184" w:type="dxa"/>
            <w:vMerge/>
            <w:tcBorders>
              <w:top w:val="nil"/>
              <w:left w:val="single" w:sz="4" w:space="0" w:color="auto"/>
              <w:bottom w:val="single" w:sz="4" w:space="0" w:color="auto"/>
              <w:right w:val="single" w:sz="4" w:space="0" w:color="auto"/>
            </w:tcBorders>
            <w:vAlign w:val="center"/>
            <w:hideMark/>
          </w:tcPr>
          <w:p w14:paraId="1EC81D2D"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376" w:type="dxa"/>
            <w:vMerge/>
            <w:tcBorders>
              <w:top w:val="nil"/>
              <w:left w:val="single" w:sz="4" w:space="0" w:color="auto"/>
              <w:bottom w:val="single" w:sz="4" w:space="0" w:color="auto"/>
              <w:right w:val="single" w:sz="4" w:space="0" w:color="auto"/>
            </w:tcBorders>
            <w:vAlign w:val="center"/>
            <w:hideMark/>
          </w:tcPr>
          <w:p w14:paraId="7E140995"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2651" w:type="dxa"/>
            <w:vMerge/>
            <w:tcBorders>
              <w:top w:val="nil"/>
              <w:left w:val="single" w:sz="4" w:space="0" w:color="auto"/>
              <w:bottom w:val="single" w:sz="4" w:space="0" w:color="auto"/>
              <w:right w:val="single" w:sz="4" w:space="0" w:color="auto"/>
            </w:tcBorders>
            <w:vAlign w:val="center"/>
            <w:hideMark/>
          </w:tcPr>
          <w:p w14:paraId="61C0973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7492" w:type="dxa"/>
            <w:tcBorders>
              <w:top w:val="nil"/>
              <w:left w:val="nil"/>
              <w:bottom w:val="single" w:sz="4" w:space="0" w:color="auto"/>
              <w:right w:val="single" w:sz="4" w:space="0" w:color="auto"/>
            </w:tcBorders>
            <w:shd w:val="clear" w:color="auto" w:fill="auto"/>
            <w:vAlign w:val="center"/>
            <w:hideMark/>
          </w:tcPr>
          <w:p w14:paraId="3476A73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Sensibiliser les membres de la communauté (filles et garçon) sur les risques VBG/EAS-HS </w:t>
            </w:r>
          </w:p>
        </w:tc>
      </w:tr>
    </w:tbl>
    <w:p w14:paraId="4F10B60A" w14:textId="77777777" w:rsidR="00172688" w:rsidRPr="00124281" w:rsidRDefault="00172688" w:rsidP="00172688">
      <w:pPr>
        <w:rPr>
          <w:rFonts w:ascii="Utendo" w:hAnsi="Utendo"/>
          <w:lang w:val="fr-FR"/>
        </w:rPr>
      </w:pPr>
    </w:p>
    <w:tbl>
      <w:tblPr>
        <w:tblW w:w="13692" w:type="dxa"/>
        <w:tblCellMar>
          <w:left w:w="70" w:type="dxa"/>
          <w:right w:w="70" w:type="dxa"/>
        </w:tblCellMar>
        <w:tblLook w:val="04A0" w:firstRow="1" w:lastRow="0" w:firstColumn="1" w:lastColumn="0" w:noHBand="0" w:noVBand="1"/>
      </w:tblPr>
      <w:tblGrid>
        <w:gridCol w:w="1539"/>
        <w:gridCol w:w="1380"/>
        <w:gridCol w:w="4467"/>
        <w:gridCol w:w="6306"/>
      </w:tblGrid>
      <w:tr w:rsidR="00172688" w:rsidRPr="00124281" w14:paraId="0CC14F25" w14:textId="77777777" w:rsidTr="00D30620">
        <w:trPr>
          <w:trHeight w:val="725"/>
          <w:tblHeader/>
        </w:trPr>
        <w:tc>
          <w:tcPr>
            <w:tcW w:w="1542"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F2481F6" w14:textId="7AE1782A" w:rsidR="00172688" w:rsidRPr="00124281" w:rsidRDefault="00172688" w:rsidP="00D30620">
            <w:pPr>
              <w:spacing w:after="0" w:line="240" w:lineRule="auto"/>
              <w:jc w:val="center"/>
              <w:rPr>
                <w:rFonts w:ascii="Utendo" w:eastAsia="Times New Roman" w:hAnsi="Utendo" w:cs="Times New Roman"/>
                <w:color w:val="000000"/>
                <w:sz w:val="20"/>
                <w:szCs w:val="20"/>
                <w:lang w:eastAsia="fr-FR"/>
              </w:rPr>
            </w:pPr>
            <w:bookmarkStart w:id="345" w:name="RANGE!A1:D58"/>
            <w:r w:rsidRPr="00124281">
              <w:rPr>
                <w:rFonts w:ascii="Utendo" w:eastAsia="Times New Roman" w:hAnsi="Utendo" w:cs="Times New Roman"/>
                <w:color w:val="000000"/>
                <w:sz w:val="20"/>
                <w:szCs w:val="20"/>
                <w:lang w:eastAsia="fr-FR"/>
              </w:rPr>
              <w:t>Activités sources d’impacts</w:t>
            </w:r>
            <w:bookmarkEnd w:id="345"/>
          </w:p>
        </w:tc>
        <w:tc>
          <w:tcPr>
            <w:tcW w:w="1176" w:type="dxa"/>
            <w:tcBorders>
              <w:top w:val="single" w:sz="4" w:space="0" w:color="auto"/>
              <w:left w:val="nil"/>
              <w:bottom w:val="single" w:sz="4" w:space="0" w:color="auto"/>
              <w:right w:val="single" w:sz="4" w:space="0" w:color="auto"/>
            </w:tcBorders>
            <w:shd w:val="clear" w:color="000000" w:fill="D0CECE"/>
            <w:vAlign w:val="center"/>
            <w:hideMark/>
          </w:tcPr>
          <w:p w14:paraId="469A9C86" w14:textId="77777777" w:rsidR="00172688" w:rsidRPr="00124281" w:rsidRDefault="00172688" w:rsidP="00D30620">
            <w:pPr>
              <w:spacing w:after="0" w:line="240" w:lineRule="auto"/>
              <w:jc w:val="center"/>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Milieu biophysique &amp; humain</w:t>
            </w:r>
          </w:p>
        </w:tc>
        <w:tc>
          <w:tcPr>
            <w:tcW w:w="4547" w:type="dxa"/>
            <w:tcBorders>
              <w:top w:val="single" w:sz="4" w:space="0" w:color="auto"/>
              <w:left w:val="nil"/>
              <w:bottom w:val="single" w:sz="4" w:space="0" w:color="auto"/>
              <w:right w:val="single" w:sz="4" w:space="0" w:color="auto"/>
            </w:tcBorders>
            <w:shd w:val="clear" w:color="000000" w:fill="D0CECE"/>
            <w:vAlign w:val="center"/>
            <w:hideMark/>
          </w:tcPr>
          <w:p w14:paraId="34739892"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Impacts négatifs</w:t>
            </w:r>
          </w:p>
        </w:tc>
        <w:tc>
          <w:tcPr>
            <w:tcW w:w="6425" w:type="dxa"/>
            <w:tcBorders>
              <w:top w:val="single" w:sz="4" w:space="0" w:color="auto"/>
              <w:left w:val="nil"/>
              <w:bottom w:val="single" w:sz="4" w:space="0" w:color="auto"/>
              <w:right w:val="single" w:sz="4" w:space="0" w:color="auto"/>
            </w:tcBorders>
            <w:shd w:val="clear" w:color="000000" w:fill="D0CECE"/>
            <w:vAlign w:val="center"/>
            <w:hideMark/>
          </w:tcPr>
          <w:p w14:paraId="51B0F55A" w14:textId="77777777" w:rsidR="00172688" w:rsidRPr="00124281" w:rsidRDefault="00172688" w:rsidP="00D30620">
            <w:pPr>
              <w:spacing w:after="0" w:line="240" w:lineRule="auto"/>
              <w:jc w:val="center"/>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Mesures de prévention ou d’atténuation</w:t>
            </w:r>
          </w:p>
        </w:tc>
      </w:tr>
      <w:tr w:rsidR="00172688" w:rsidRPr="00124281" w14:paraId="54AB18AF" w14:textId="77777777" w:rsidTr="00D30620">
        <w:trPr>
          <w:trHeight w:val="252"/>
        </w:trPr>
        <w:tc>
          <w:tcPr>
            <w:tcW w:w="13692" w:type="dxa"/>
            <w:gridSpan w:val="4"/>
            <w:tcBorders>
              <w:top w:val="single" w:sz="4" w:space="0" w:color="auto"/>
              <w:left w:val="single" w:sz="4" w:space="0" w:color="auto"/>
              <w:bottom w:val="single" w:sz="4" w:space="0" w:color="auto"/>
              <w:right w:val="single" w:sz="4" w:space="0" w:color="000000"/>
            </w:tcBorders>
            <w:shd w:val="clear" w:color="000000" w:fill="E2EFD9"/>
            <w:vAlign w:val="center"/>
            <w:hideMark/>
          </w:tcPr>
          <w:p w14:paraId="6F0602EC" w14:textId="77777777" w:rsidR="00172688" w:rsidRPr="00124281" w:rsidRDefault="00172688" w:rsidP="00D30620">
            <w:pPr>
              <w:spacing w:after="0" w:line="240" w:lineRule="auto"/>
              <w:jc w:val="center"/>
              <w:rPr>
                <w:rFonts w:ascii="Utendo" w:eastAsia="Times New Roman" w:hAnsi="Utendo" w:cs="Times New Roman"/>
                <w:b/>
                <w:bCs/>
                <w:color w:val="000000"/>
                <w:sz w:val="20"/>
                <w:szCs w:val="20"/>
                <w:lang w:eastAsia="fr-FR"/>
              </w:rPr>
            </w:pPr>
            <w:r w:rsidRPr="00124281">
              <w:rPr>
                <w:rFonts w:ascii="Utendo" w:eastAsia="Times New Roman" w:hAnsi="Utendo" w:cs="Times New Roman"/>
                <w:b/>
                <w:bCs/>
                <w:color w:val="000000"/>
                <w:sz w:val="20"/>
                <w:szCs w:val="20"/>
                <w:lang w:eastAsia="fr-FR"/>
              </w:rPr>
              <w:t>Activités de suivi-écologique</w:t>
            </w:r>
          </w:p>
        </w:tc>
      </w:tr>
      <w:tr w:rsidR="00172688" w:rsidRPr="00124281" w14:paraId="7517B27E" w14:textId="77777777" w:rsidTr="00D30620">
        <w:trPr>
          <w:trHeight w:val="252"/>
        </w:trPr>
        <w:tc>
          <w:tcPr>
            <w:tcW w:w="1542" w:type="dxa"/>
            <w:vMerge w:val="restart"/>
            <w:tcBorders>
              <w:top w:val="nil"/>
              <w:left w:val="single" w:sz="4" w:space="0" w:color="auto"/>
              <w:bottom w:val="single" w:sz="4" w:space="0" w:color="000000"/>
              <w:right w:val="single" w:sz="4" w:space="0" w:color="auto"/>
            </w:tcBorders>
            <w:shd w:val="clear" w:color="auto" w:fill="auto"/>
            <w:vAlign w:val="center"/>
            <w:hideMark/>
          </w:tcPr>
          <w:p w14:paraId="42DEE2A4" w14:textId="77777777" w:rsidR="00172688" w:rsidRPr="00124281" w:rsidRDefault="00172688" w:rsidP="00D30620">
            <w:pPr>
              <w:spacing w:after="0" w:line="240" w:lineRule="auto"/>
              <w:jc w:val="center"/>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Recrutement du personnel d’appui (auxiliaires villageois)</w:t>
            </w:r>
          </w:p>
        </w:tc>
        <w:tc>
          <w:tcPr>
            <w:tcW w:w="1176" w:type="dxa"/>
            <w:vMerge w:val="restart"/>
            <w:tcBorders>
              <w:top w:val="nil"/>
              <w:left w:val="single" w:sz="4" w:space="0" w:color="auto"/>
              <w:bottom w:val="single" w:sz="4" w:space="0" w:color="000000"/>
              <w:right w:val="single" w:sz="4" w:space="0" w:color="auto"/>
            </w:tcBorders>
            <w:shd w:val="clear" w:color="auto" w:fill="auto"/>
            <w:vAlign w:val="center"/>
            <w:hideMark/>
          </w:tcPr>
          <w:p w14:paraId="7BA98B16" w14:textId="77777777" w:rsidR="00172688" w:rsidRPr="00124281" w:rsidRDefault="00172688" w:rsidP="00D30620">
            <w:pPr>
              <w:spacing w:after="0" w:line="240" w:lineRule="auto"/>
              <w:jc w:val="center"/>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 xml:space="preserve">Humain  </w:t>
            </w:r>
          </w:p>
        </w:tc>
        <w:tc>
          <w:tcPr>
            <w:tcW w:w="4547" w:type="dxa"/>
            <w:vMerge w:val="restart"/>
            <w:tcBorders>
              <w:top w:val="nil"/>
              <w:left w:val="single" w:sz="4" w:space="0" w:color="auto"/>
              <w:bottom w:val="single" w:sz="4" w:space="0" w:color="auto"/>
              <w:right w:val="single" w:sz="4" w:space="0" w:color="auto"/>
            </w:tcBorders>
            <w:shd w:val="clear" w:color="auto" w:fill="auto"/>
            <w:vAlign w:val="center"/>
            <w:hideMark/>
          </w:tcPr>
          <w:p w14:paraId="3249BF35"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val="fr-FR" w:eastAsia="fr-FR"/>
              </w:rPr>
              <w:t xml:space="preserve">Risque de dégradation de la cohésion sociale. Les auxiliaires villageois d’appui sélectionnés dans les localités pour appuyer le personnel de suivi peuvent être vu comme des informateurs par les villageois. </w:t>
            </w:r>
            <w:r w:rsidRPr="00124281">
              <w:rPr>
                <w:rFonts w:ascii="Utendo" w:eastAsia="Times New Roman" w:hAnsi="Utendo" w:cs="Times New Roman"/>
                <w:color w:val="000000"/>
                <w:sz w:val="20"/>
                <w:szCs w:val="20"/>
                <w:lang w:eastAsia="fr-FR"/>
              </w:rPr>
              <w:t xml:space="preserve">Ce qui peut provoquer des tensions dans les localités. </w:t>
            </w:r>
          </w:p>
        </w:tc>
        <w:tc>
          <w:tcPr>
            <w:tcW w:w="6425" w:type="dxa"/>
            <w:tcBorders>
              <w:top w:val="nil"/>
              <w:left w:val="nil"/>
              <w:bottom w:val="single" w:sz="4" w:space="0" w:color="auto"/>
              <w:right w:val="single" w:sz="4" w:space="0" w:color="auto"/>
            </w:tcBorders>
            <w:shd w:val="clear" w:color="auto" w:fill="auto"/>
            <w:vAlign w:val="center"/>
            <w:hideMark/>
          </w:tcPr>
          <w:p w14:paraId="5239239A" w14:textId="77777777" w:rsidR="00172688" w:rsidRPr="00124281" w:rsidRDefault="00172688" w:rsidP="00D30620">
            <w:pPr>
              <w:spacing w:after="0" w:line="240" w:lineRule="auto"/>
              <w:rPr>
                <w:rFonts w:ascii="Utendo" w:eastAsia="Times New Roman" w:hAnsi="Utendo" w:cs="Times New Roman"/>
                <w:sz w:val="20"/>
                <w:szCs w:val="20"/>
                <w:lang w:val="fr-FR" w:eastAsia="fr-FR"/>
              </w:rPr>
            </w:pPr>
            <w:r w:rsidRPr="00124281">
              <w:rPr>
                <w:rFonts w:ascii="Utendo" w:eastAsia="Times New Roman" w:hAnsi="Utendo" w:cs="Times New Roman"/>
                <w:sz w:val="20"/>
                <w:szCs w:val="20"/>
                <w:lang w:val="fr-FR" w:eastAsia="fr-FR"/>
              </w:rPr>
              <w:t>Sensibiliser les jeunes sur la responsabilité citoyenne</w:t>
            </w:r>
            <w:r w:rsidRPr="00124281">
              <w:rPr>
                <w:rFonts w:ascii="Cambria" w:eastAsia="Times New Roman" w:hAnsi="Cambria" w:cs="Cambria"/>
                <w:sz w:val="20"/>
                <w:szCs w:val="20"/>
                <w:lang w:val="fr-FR" w:eastAsia="fr-FR"/>
              </w:rPr>
              <w:t> </w:t>
            </w:r>
            <w:r w:rsidRPr="00124281">
              <w:rPr>
                <w:rFonts w:ascii="Utendo" w:eastAsia="Times New Roman" w:hAnsi="Utendo" w:cs="Times New Roman"/>
                <w:sz w:val="20"/>
                <w:szCs w:val="20"/>
                <w:lang w:val="fr-FR" w:eastAsia="fr-FR"/>
              </w:rPr>
              <w:t xml:space="preserve"> </w:t>
            </w:r>
          </w:p>
        </w:tc>
      </w:tr>
      <w:tr w:rsidR="00172688" w:rsidRPr="00124281" w14:paraId="6F47432A"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29278D07"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000000"/>
              <w:right w:val="single" w:sz="4" w:space="0" w:color="auto"/>
            </w:tcBorders>
            <w:vAlign w:val="center"/>
            <w:hideMark/>
          </w:tcPr>
          <w:p w14:paraId="6D5A05C1"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319BB081"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3CCF1436" w14:textId="77777777" w:rsidR="00172688" w:rsidRPr="00124281" w:rsidRDefault="00172688" w:rsidP="00D30620">
            <w:pPr>
              <w:spacing w:after="0" w:line="240" w:lineRule="auto"/>
              <w:rPr>
                <w:rFonts w:ascii="Utendo" w:eastAsia="Times New Roman" w:hAnsi="Utendo" w:cs="Times New Roman"/>
                <w:sz w:val="20"/>
                <w:szCs w:val="20"/>
                <w:lang w:val="fr-FR" w:eastAsia="fr-FR"/>
              </w:rPr>
            </w:pPr>
            <w:r w:rsidRPr="00124281">
              <w:rPr>
                <w:rFonts w:ascii="Utendo" w:eastAsia="Times New Roman" w:hAnsi="Utendo" w:cs="Times New Roman"/>
                <w:sz w:val="20"/>
                <w:szCs w:val="20"/>
                <w:lang w:val="fr-FR" w:eastAsia="fr-FR"/>
              </w:rPr>
              <w:t xml:space="preserve">Communiquer sur le rôle des auxiliaires villageois aux communautés </w:t>
            </w:r>
          </w:p>
        </w:tc>
      </w:tr>
      <w:tr w:rsidR="00172688" w:rsidRPr="00124281" w14:paraId="7C768266" w14:textId="77777777" w:rsidTr="00D30620">
        <w:trPr>
          <w:trHeight w:val="483"/>
        </w:trPr>
        <w:tc>
          <w:tcPr>
            <w:tcW w:w="1542" w:type="dxa"/>
            <w:vMerge/>
            <w:tcBorders>
              <w:top w:val="nil"/>
              <w:left w:val="single" w:sz="4" w:space="0" w:color="auto"/>
              <w:bottom w:val="single" w:sz="4" w:space="0" w:color="000000"/>
              <w:right w:val="single" w:sz="4" w:space="0" w:color="auto"/>
            </w:tcBorders>
            <w:vAlign w:val="center"/>
            <w:hideMark/>
          </w:tcPr>
          <w:p w14:paraId="1BE8A38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000000"/>
              <w:right w:val="single" w:sz="4" w:space="0" w:color="auto"/>
            </w:tcBorders>
            <w:vAlign w:val="center"/>
            <w:hideMark/>
          </w:tcPr>
          <w:p w14:paraId="46D598C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0B53E3D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2C5964A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Sensibiliser la population sur les enjeux de la protection des PN &amp; RN et les retombées de leur gestion </w:t>
            </w:r>
          </w:p>
        </w:tc>
      </w:tr>
      <w:tr w:rsidR="00172688" w:rsidRPr="00124281" w14:paraId="1A6C1CF4"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6975844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000000"/>
              <w:right w:val="single" w:sz="4" w:space="0" w:color="auto"/>
            </w:tcBorders>
            <w:vAlign w:val="center"/>
            <w:hideMark/>
          </w:tcPr>
          <w:p w14:paraId="5C618AE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251B000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17DD289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Soutenir les activités de renforcement de la cohésion sociale</w:t>
            </w:r>
          </w:p>
        </w:tc>
      </w:tr>
      <w:tr w:rsidR="00172688" w:rsidRPr="00124281" w14:paraId="4826B05B"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409F712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000000"/>
              <w:right w:val="single" w:sz="4" w:space="0" w:color="auto"/>
            </w:tcBorders>
            <w:vAlign w:val="center"/>
            <w:hideMark/>
          </w:tcPr>
          <w:p w14:paraId="3FC53EC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0D0584E7"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27C83F07"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Promouvoir l’éducation environnementale autour des AP au profit des jeunes </w:t>
            </w:r>
          </w:p>
        </w:tc>
      </w:tr>
      <w:tr w:rsidR="00172688" w:rsidRPr="00124281" w14:paraId="725911FA" w14:textId="77777777" w:rsidTr="00D30620">
        <w:trPr>
          <w:trHeight w:val="483"/>
        </w:trPr>
        <w:tc>
          <w:tcPr>
            <w:tcW w:w="1542" w:type="dxa"/>
            <w:vMerge/>
            <w:tcBorders>
              <w:top w:val="nil"/>
              <w:left w:val="single" w:sz="4" w:space="0" w:color="auto"/>
              <w:bottom w:val="single" w:sz="4" w:space="0" w:color="000000"/>
              <w:right w:val="single" w:sz="4" w:space="0" w:color="auto"/>
            </w:tcBorders>
            <w:vAlign w:val="center"/>
            <w:hideMark/>
          </w:tcPr>
          <w:p w14:paraId="0F48717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000000"/>
              <w:right w:val="single" w:sz="4" w:space="0" w:color="auto"/>
            </w:tcBorders>
            <w:vAlign w:val="center"/>
            <w:hideMark/>
          </w:tcPr>
          <w:p w14:paraId="6935DD5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527916C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0A6C2877"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Consulter les chefs des communautés lors des enquêtes de moralité pour le recrutement des auxiliaires villageois</w:t>
            </w:r>
          </w:p>
        </w:tc>
      </w:tr>
      <w:tr w:rsidR="00172688" w:rsidRPr="00124281" w14:paraId="44321A2F"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5E139F3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000000"/>
              <w:right w:val="single" w:sz="4" w:space="0" w:color="auto"/>
            </w:tcBorders>
            <w:vAlign w:val="center"/>
            <w:hideMark/>
          </w:tcPr>
          <w:p w14:paraId="31D0543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val="restart"/>
            <w:tcBorders>
              <w:top w:val="nil"/>
              <w:left w:val="single" w:sz="4" w:space="0" w:color="auto"/>
              <w:bottom w:val="single" w:sz="4" w:space="0" w:color="auto"/>
              <w:right w:val="single" w:sz="4" w:space="0" w:color="auto"/>
            </w:tcBorders>
            <w:shd w:val="clear" w:color="auto" w:fill="auto"/>
            <w:vAlign w:val="center"/>
            <w:hideMark/>
          </w:tcPr>
          <w:p w14:paraId="203B2A75"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 xml:space="preserve">Travail des enfants </w:t>
            </w:r>
          </w:p>
        </w:tc>
        <w:tc>
          <w:tcPr>
            <w:tcW w:w="6425" w:type="dxa"/>
            <w:tcBorders>
              <w:top w:val="nil"/>
              <w:left w:val="nil"/>
              <w:bottom w:val="single" w:sz="4" w:space="0" w:color="auto"/>
              <w:right w:val="single" w:sz="4" w:space="0" w:color="auto"/>
            </w:tcBorders>
            <w:shd w:val="clear" w:color="auto" w:fill="auto"/>
            <w:vAlign w:val="center"/>
            <w:hideMark/>
          </w:tcPr>
          <w:p w14:paraId="18D87CA2"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Sensibiliser les populations</w:t>
            </w:r>
          </w:p>
        </w:tc>
      </w:tr>
      <w:tr w:rsidR="00172688" w:rsidRPr="00124281" w14:paraId="4F44C2FA" w14:textId="77777777" w:rsidTr="00D30620">
        <w:trPr>
          <w:trHeight w:val="483"/>
        </w:trPr>
        <w:tc>
          <w:tcPr>
            <w:tcW w:w="1542" w:type="dxa"/>
            <w:vMerge/>
            <w:tcBorders>
              <w:top w:val="nil"/>
              <w:left w:val="single" w:sz="4" w:space="0" w:color="auto"/>
              <w:bottom w:val="single" w:sz="4" w:space="0" w:color="000000"/>
              <w:right w:val="single" w:sz="4" w:space="0" w:color="auto"/>
            </w:tcBorders>
            <w:vAlign w:val="center"/>
            <w:hideMark/>
          </w:tcPr>
          <w:p w14:paraId="512353EA"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p>
        </w:tc>
        <w:tc>
          <w:tcPr>
            <w:tcW w:w="1176" w:type="dxa"/>
            <w:vMerge/>
            <w:tcBorders>
              <w:top w:val="nil"/>
              <w:left w:val="single" w:sz="4" w:space="0" w:color="auto"/>
              <w:bottom w:val="single" w:sz="4" w:space="0" w:color="000000"/>
              <w:right w:val="single" w:sz="4" w:space="0" w:color="auto"/>
            </w:tcBorders>
            <w:vAlign w:val="center"/>
            <w:hideMark/>
          </w:tcPr>
          <w:p w14:paraId="535725DA"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p>
        </w:tc>
        <w:tc>
          <w:tcPr>
            <w:tcW w:w="4547" w:type="dxa"/>
            <w:vMerge/>
            <w:tcBorders>
              <w:top w:val="nil"/>
              <w:left w:val="single" w:sz="4" w:space="0" w:color="auto"/>
              <w:bottom w:val="single" w:sz="4" w:space="0" w:color="auto"/>
              <w:right w:val="single" w:sz="4" w:space="0" w:color="auto"/>
            </w:tcBorders>
            <w:vAlign w:val="center"/>
            <w:hideMark/>
          </w:tcPr>
          <w:p w14:paraId="515400F9"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1EB6361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Informer les communautés sur les critères (l’âge minimum) de sélection des auxiliaires villageois. </w:t>
            </w:r>
          </w:p>
        </w:tc>
      </w:tr>
      <w:tr w:rsidR="00172688" w:rsidRPr="00124281" w14:paraId="3330C1EB"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1BF8CF62"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000000"/>
              <w:right w:val="single" w:sz="4" w:space="0" w:color="auto"/>
            </w:tcBorders>
            <w:vAlign w:val="center"/>
            <w:hideMark/>
          </w:tcPr>
          <w:p w14:paraId="33389EE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val="restart"/>
            <w:tcBorders>
              <w:top w:val="nil"/>
              <w:left w:val="single" w:sz="4" w:space="0" w:color="auto"/>
              <w:bottom w:val="single" w:sz="4" w:space="0" w:color="auto"/>
              <w:right w:val="single" w:sz="4" w:space="0" w:color="auto"/>
            </w:tcBorders>
            <w:shd w:val="clear" w:color="auto" w:fill="auto"/>
            <w:vAlign w:val="center"/>
            <w:hideMark/>
          </w:tcPr>
          <w:p w14:paraId="1E357FAE" w14:textId="27D35018" w:rsidR="00172688" w:rsidRPr="00124281" w:rsidRDefault="00172688" w:rsidP="00D30620">
            <w:pPr>
              <w:spacing w:after="0" w:line="240" w:lineRule="auto"/>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 xml:space="preserve">Risque d’HS/EAS </w:t>
            </w:r>
          </w:p>
        </w:tc>
        <w:tc>
          <w:tcPr>
            <w:tcW w:w="6425" w:type="dxa"/>
            <w:tcBorders>
              <w:top w:val="nil"/>
              <w:left w:val="nil"/>
              <w:bottom w:val="single" w:sz="4" w:space="0" w:color="auto"/>
              <w:right w:val="single" w:sz="4" w:space="0" w:color="auto"/>
            </w:tcBorders>
            <w:shd w:val="clear" w:color="auto" w:fill="auto"/>
            <w:vAlign w:val="center"/>
            <w:hideMark/>
          </w:tcPr>
          <w:p w14:paraId="056FF5A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Sensibiliser les populations y compris les filles sur leurs droits et les VBG/EAS/HS</w:t>
            </w:r>
          </w:p>
        </w:tc>
      </w:tr>
      <w:tr w:rsidR="00172688" w:rsidRPr="00124281" w14:paraId="3707F326" w14:textId="77777777" w:rsidTr="00D30620">
        <w:trPr>
          <w:trHeight w:val="285"/>
        </w:trPr>
        <w:tc>
          <w:tcPr>
            <w:tcW w:w="1542" w:type="dxa"/>
            <w:vMerge/>
            <w:tcBorders>
              <w:top w:val="nil"/>
              <w:left w:val="single" w:sz="4" w:space="0" w:color="auto"/>
              <w:bottom w:val="single" w:sz="4" w:space="0" w:color="000000"/>
              <w:right w:val="single" w:sz="4" w:space="0" w:color="auto"/>
            </w:tcBorders>
            <w:vAlign w:val="center"/>
            <w:hideMark/>
          </w:tcPr>
          <w:p w14:paraId="708C2691"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000000"/>
              <w:right w:val="single" w:sz="4" w:space="0" w:color="auto"/>
            </w:tcBorders>
            <w:vAlign w:val="center"/>
            <w:hideMark/>
          </w:tcPr>
          <w:p w14:paraId="4BB06C7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4A3E826D"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5B1E5DF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Renforcer les capacités des auxiliaires notamment sur le code de bonne conduite et le MGP</w:t>
            </w:r>
          </w:p>
        </w:tc>
      </w:tr>
      <w:tr w:rsidR="00172688" w:rsidRPr="00124281" w14:paraId="3F3F7C8D"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4707BC8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000000"/>
              <w:right w:val="single" w:sz="4" w:space="0" w:color="auto"/>
            </w:tcBorders>
            <w:vAlign w:val="center"/>
            <w:hideMark/>
          </w:tcPr>
          <w:p w14:paraId="0ED8DBC5"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val="restart"/>
            <w:tcBorders>
              <w:top w:val="nil"/>
              <w:left w:val="single" w:sz="4" w:space="0" w:color="auto"/>
              <w:bottom w:val="single" w:sz="4" w:space="0" w:color="auto"/>
              <w:right w:val="single" w:sz="4" w:space="0" w:color="auto"/>
            </w:tcBorders>
            <w:shd w:val="clear" w:color="auto" w:fill="auto"/>
            <w:vAlign w:val="center"/>
            <w:hideMark/>
          </w:tcPr>
          <w:p w14:paraId="3073BBA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Risque de discrimination lié à l’écartement de certains candidats notamment les femmes ou liés à l’origine ou à l’identité de certaines communautés. </w:t>
            </w:r>
          </w:p>
        </w:tc>
        <w:tc>
          <w:tcPr>
            <w:tcW w:w="6425" w:type="dxa"/>
            <w:tcBorders>
              <w:top w:val="nil"/>
              <w:left w:val="nil"/>
              <w:bottom w:val="single" w:sz="4" w:space="0" w:color="auto"/>
              <w:right w:val="single" w:sz="4" w:space="0" w:color="auto"/>
            </w:tcBorders>
            <w:shd w:val="clear" w:color="auto" w:fill="auto"/>
            <w:vAlign w:val="center"/>
            <w:hideMark/>
          </w:tcPr>
          <w:p w14:paraId="62F3D501"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Recruter en fonction des compétences et capacités requises</w:t>
            </w:r>
          </w:p>
        </w:tc>
      </w:tr>
      <w:tr w:rsidR="00172688" w:rsidRPr="00124281" w14:paraId="7749C31B"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019A0A5D"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000000"/>
              <w:right w:val="single" w:sz="4" w:space="0" w:color="auto"/>
            </w:tcBorders>
            <w:vAlign w:val="center"/>
            <w:hideMark/>
          </w:tcPr>
          <w:p w14:paraId="0D8C3CC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58051BA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5701B35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Veiller au recrutement sans distinction de sexe, religion, ethnie et de couleur  </w:t>
            </w:r>
          </w:p>
        </w:tc>
      </w:tr>
      <w:tr w:rsidR="00172688" w:rsidRPr="00124281" w14:paraId="6A06D2DD"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63CECCF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000000"/>
              <w:right w:val="single" w:sz="4" w:space="0" w:color="auto"/>
            </w:tcBorders>
            <w:vAlign w:val="center"/>
            <w:hideMark/>
          </w:tcPr>
          <w:p w14:paraId="0F9AA1DD"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3A40453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4EAD50E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Dénoncer les cas de discriminations auprès des instances du MGP</w:t>
            </w:r>
          </w:p>
        </w:tc>
      </w:tr>
      <w:tr w:rsidR="00172688" w:rsidRPr="00124281" w14:paraId="593E072B"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22D453A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000000"/>
              <w:right w:val="single" w:sz="4" w:space="0" w:color="auto"/>
            </w:tcBorders>
            <w:vAlign w:val="center"/>
            <w:hideMark/>
          </w:tcPr>
          <w:p w14:paraId="469A390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val="restart"/>
            <w:tcBorders>
              <w:top w:val="nil"/>
              <w:left w:val="single" w:sz="4" w:space="0" w:color="auto"/>
              <w:bottom w:val="single" w:sz="4" w:space="0" w:color="auto"/>
              <w:right w:val="single" w:sz="4" w:space="0" w:color="auto"/>
            </w:tcBorders>
            <w:shd w:val="clear" w:color="auto" w:fill="auto"/>
            <w:vAlign w:val="center"/>
            <w:hideMark/>
          </w:tcPr>
          <w:p w14:paraId="258AE26A" w14:textId="77777777" w:rsidR="00172688" w:rsidRPr="00124281" w:rsidRDefault="00172688" w:rsidP="00D30620">
            <w:pPr>
              <w:spacing w:after="0" w:line="240" w:lineRule="auto"/>
              <w:rPr>
                <w:rFonts w:ascii="Utendo" w:eastAsia="Times New Roman" w:hAnsi="Utendo" w:cs="Times New Roman"/>
                <w:b/>
                <w:bCs/>
                <w:color w:val="000000"/>
                <w:sz w:val="20"/>
                <w:szCs w:val="20"/>
                <w:lang w:val="fr-FR" w:eastAsia="fr-FR"/>
              </w:rPr>
            </w:pPr>
            <w:r w:rsidRPr="00124281">
              <w:rPr>
                <w:rFonts w:ascii="Utendo" w:eastAsia="Times New Roman" w:hAnsi="Utendo" w:cs="Times New Roman"/>
                <w:b/>
                <w:bCs/>
                <w:color w:val="000000"/>
                <w:sz w:val="20"/>
                <w:szCs w:val="20"/>
                <w:lang w:val="fr-FR" w:eastAsia="fr-FR"/>
              </w:rPr>
              <w:t>Manque de revenu des auxiliaires pendant les périodes de non-activité</w:t>
            </w:r>
          </w:p>
        </w:tc>
        <w:tc>
          <w:tcPr>
            <w:tcW w:w="6425" w:type="dxa"/>
            <w:tcBorders>
              <w:top w:val="nil"/>
              <w:left w:val="nil"/>
              <w:bottom w:val="single" w:sz="4" w:space="0" w:color="auto"/>
              <w:right w:val="single" w:sz="4" w:space="0" w:color="auto"/>
            </w:tcBorders>
            <w:shd w:val="clear" w:color="auto" w:fill="auto"/>
            <w:vAlign w:val="center"/>
            <w:hideMark/>
          </w:tcPr>
          <w:p w14:paraId="5C1CD5AC" w14:textId="4A0E692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Encourager les auxiliaires à postuler aux AMI </w:t>
            </w:r>
            <w:r w:rsidR="00E356EA" w:rsidRPr="00124281">
              <w:rPr>
                <w:rFonts w:ascii="Utendo" w:eastAsia="Times New Roman" w:hAnsi="Utendo" w:cs="Times New Roman"/>
                <w:color w:val="000000"/>
                <w:sz w:val="20"/>
                <w:szCs w:val="20"/>
                <w:lang w:val="fr-FR" w:eastAsia="fr-FR"/>
              </w:rPr>
              <w:t>des sous-projets</w:t>
            </w:r>
          </w:p>
        </w:tc>
      </w:tr>
      <w:tr w:rsidR="00172688" w:rsidRPr="00124281" w14:paraId="0D4E858D" w14:textId="77777777" w:rsidTr="00D30620">
        <w:trPr>
          <w:trHeight w:val="483"/>
        </w:trPr>
        <w:tc>
          <w:tcPr>
            <w:tcW w:w="1542" w:type="dxa"/>
            <w:vMerge/>
            <w:tcBorders>
              <w:top w:val="nil"/>
              <w:left w:val="single" w:sz="4" w:space="0" w:color="auto"/>
              <w:bottom w:val="single" w:sz="4" w:space="0" w:color="000000"/>
              <w:right w:val="single" w:sz="4" w:space="0" w:color="auto"/>
            </w:tcBorders>
            <w:vAlign w:val="center"/>
            <w:hideMark/>
          </w:tcPr>
          <w:p w14:paraId="3BA5D4BD"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000000"/>
              <w:right w:val="single" w:sz="4" w:space="0" w:color="auto"/>
            </w:tcBorders>
            <w:vAlign w:val="center"/>
            <w:hideMark/>
          </w:tcPr>
          <w:p w14:paraId="63DF218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02158A0B" w14:textId="77777777" w:rsidR="00172688" w:rsidRPr="00124281" w:rsidRDefault="00172688" w:rsidP="00D30620">
            <w:pPr>
              <w:spacing w:after="0" w:line="240" w:lineRule="auto"/>
              <w:rPr>
                <w:rFonts w:ascii="Utendo" w:eastAsia="Times New Roman" w:hAnsi="Utendo" w:cs="Times New Roman"/>
                <w:b/>
                <w:bCs/>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0F5D673F" w14:textId="25E4DD14"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Accorder un avantage aux dossiers des personnes engagées dans la conservation dans la mise à disposition </w:t>
            </w:r>
            <w:r w:rsidR="00E356EA" w:rsidRPr="00124281">
              <w:rPr>
                <w:rFonts w:ascii="Utendo" w:eastAsia="Times New Roman" w:hAnsi="Utendo" w:cs="Times New Roman"/>
                <w:color w:val="000000"/>
                <w:sz w:val="20"/>
                <w:szCs w:val="20"/>
                <w:lang w:val="fr-FR" w:eastAsia="fr-FR"/>
              </w:rPr>
              <w:t>des sous-projets</w:t>
            </w:r>
          </w:p>
        </w:tc>
      </w:tr>
      <w:tr w:rsidR="00172688" w:rsidRPr="00124281" w14:paraId="552303A4"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18663C68"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000000"/>
              <w:right w:val="single" w:sz="4" w:space="0" w:color="auto"/>
            </w:tcBorders>
            <w:vAlign w:val="center"/>
            <w:hideMark/>
          </w:tcPr>
          <w:p w14:paraId="25280E8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0CC1A24B" w14:textId="77777777" w:rsidR="00172688" w:rsidRPr="00124281" w:rsidRDefault="00172688" w:rsidP="00D30620">
            <w:pPr>
              <w:spacing w:after="0" w:line="240" w:lineRule="auto"/>
              <w:rPr>
                <w:rFonts w:ascii="Utendo" w:eastAsia="Times New Roman" w:hAnsi="Utendo" w:cs="Times New Roman"/>
                <w:b/>
                <w:bCs/>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7B7BBD88" w14:textId="58020EEC"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Faire un suivi rapproché </w:t>
            </w:r>
            <w:r w:rsidR="00E356EA" w:rsidRPr="00124281">
              <w:rPr>
                <w:rFonts w:ascii="Utendo" w:eastAsia="Times New Roman" w:hAnsi="Utendo" w:cs="Times New Roman"/>
                <w:color w:val="000000"/>
                <w:sz w:val="20"/>
                <w:szCs w:val="20"/>
                <w:lang w:val="fr-FR" w:eastAsia="fr-FR"/>
              </w:rPr>
              <w:t>des sous-projets</w:t>
            </w:r>
          </w:p>
        </w:tc>
      </w:tr>
      <w:tr w:rsidR="00172688" w:rsidRPr="00124281" w14:paraId="7CBD97BC"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3B4F808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000000"/>
              <w:right w:val="single" w:sz="4" w:space="0" w:color="auto"/>
            </w:tcBorders>
            <w:vAlign w:val="center"/>
            <w:hideMark/>
          </w:tcPr>
          <w:p w14:paraId="7402554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tcBorders>
              <w:top w:val="nil"/>
              <w:left w:val="nil"/>
              <w:bottom w:val="single" w:sz="4" w:space="0" w:color="auto"/>
              <w:right w:val="single" w:sz="4" w:space="0" w:color="auto"/>
            </w:tcBorders>
            <w:shd w:val="clear" w:color="auto" w:fill="auto"/>
            <w:vAlign w:val="center"/>
            <w:hideMark/>
          </w:tcPr>
          <w:p w14:paraId="188E0193" w14:textId="77777777" w:rsidR="00172688" w:rsidRPr="00124281" w:rsidRDefault="00172688" w:rsidP="00D30620">
            <w:pPr>
              <w:spacing w:after="0" w:line="240" w:lineRule="auto"/>
              <w:rPr>
                <w:rFonts w:ascii="Utendo" w:eastAsia="Times New Roman" w:hAnsi="Utendo" w:cs="Times New Roman"/>
                <w:b/>
                <w:bCs/>
                <w:color w:val="000000"/>
                <w:sz w:val="20"/>
                <w:szCs w:val="20"/>
                <w:lang w:val="fr-FR" w:eastAsia="fr-FR"/>
              </w:rPr>
            </w:pPr>
            <w:r w:rsidRPr="00124281">
              <w:rPr>
                <w:rFonts w:ascii="Utendo" w:eastAsia="Times New Roman" w:hAnsi="Utendo" w:cs="Times New Roman"/>
                <w:b/>
                <w:bCs/>
                <w:color w:val="000000"/>
                <w:sz w:val="20"/>
                <w:szCs w:val="20"/>
                <w:lang w:val="fr-FR" w:eastAsia="fr-FR"/>
              </w:rPr>
              <w:t>Risque de travail des personnes plus âgées (45 ans)</w:t>
            </w:r>
          </w:p>
        </w:tc>
        <w:tc>
          <w:tcPr>
            <w:tcW w:w="6425" w:type="dxa"/>
            <w:tcBorders>
              <w:top w:val="nil"/>
              <w:left w:val="nil"/>
              <w:bottom w:val="single" w:sz="4" w:space="0" w:color="auto"/>
              <w:right w:val="single" w:sz="4" w:space="0" w:color="auto"/>
            </w:tcBorders>
            <w:shd w:val="clear" w:color="auto" w:fill="auto"/>
            <w:vAlign w:val="center"/>
            <w:hideMark/>
          </w:tcPr>
          <w:p w14:paraId="1ADF1F3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Eviter de recruter les personnes âgées de plus de 45 ans</w:t>
            </w:r>
          </w:p>
        </w:tc>
      </w:tr>
      <w:tr w:rsidR="00172688" w:rsidRPr="00124281" w14:paraId="64260C8E" w14:textId="77777777" w:rsidTr="00D30620">
        <w:trPr>
          <w:trHeight w:val="252"/>
        </w:trPr>
        <w:tc>
          <w:tcPr>
            <w:tcW w:w="1542" w:type="dxa"/>
            <w:vMerge w:val="restart"/>
            <w:tcBorders>
              <w:top w:val="nil"/>
              <w:left w:val="single" w:sz="4" w:space="0" w:color="auto"/>
              <w:bottom w:val="single" w:sz="4" w:space="0" w:color="000000"/>
              <w:right w:val="single" w:sz="4" w:space="0" w:color="auto"/>
            </w:tcBorders>
            <w:shd w:val="clear" w:color="auto" w:fill="auto"/>
            <w:vAlign w:val="center"/>
            <w:hideMark/>
          </w:tcPr>
          <w:p w14:paraId="1072F2D2" w14:textId="77777777" w:rsidR="00172688" w:rsidRPr="00124281" w:rsidRDefault="00172688" w:rsidP="00D30620">
            <w:pPr>
              <w:spacing w:after="0" w:line="240" w:lineRule="auto"/>
              <w:jc w:val="center"/>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Mise en œuvre du suivi écologique</w:t>
            </w:r>
          </w:p>
        </w:tc>
        <w:tc>
          <w:tcPr>
            <w:tcW w:w="1176" w:type="dxa"/>
            <w:vMerge w:val="restart"/>
            <w:tcBorders>
              <w:top w:val="nil"/>
              <w:left w:val="single" w:sz="4" w:space="0" w:color="auto"/>
              <w:bottom w:val="single" w:sz="4" w:space="0" w:color="auto"/>
              <w:right w:val="single" w:sz="4" w:space="0" w:color="auto"/>
            </w:tcBorders>
            <w:shd w:val="clear" w:color="auto" w:fill="auto"/>
            <w:vAlign w:val="center"/>
            <w:hideMark/>
          </w:tcPr>
          <w:p w14:paraId="24DA2EF1"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Santé et sécurité des agents </w:t>
            </w:r>
          </w:p>
        </w:tc>
        <w:tc>
          <w:tcPr>
            <w:tcW w:w="4547" w:type="dxa"/>
            <w:vMerge w:val="restart"/>
            <w:tcBorders>
              <w:top w:val="nil"/>
              <w:left w:val="single" w:sz="4" w:space="0" w:color="auto"/>
              <w:bottom w:val="single" w:sz="4" w:space="0" w:color="auto"/>
              <w:right w:val="single" w:sz="4" w:space="0" w:color="auto"/>
            </w:tcBorders>
            <w:shd w:val="clear" w:color="auto" w:fill="auto"/>
            <w:vAlign w:val="center"/>
            <w:hideMark/>
          </w:tcPr>
          <w:p w14:paraId="6147A66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Risque d’accident de circulation lié à l’utilisation des engins roulants pour le déplacement des agents en charge des activités de suivi écologique. Les facteurs comme le mauvais état de la route, la consommation des stupéfiants ou d’alcool, la mauvaise conduite et le manque d’entretien régulier des engins roulants peuvent augmenter la survenance et la gravité des accidents. </w:t>
            </w:r>
          </w:p>
        </w:tc>
        <w:tc>
          <w:tcPr>
            <w:tcW w:w="6425" w:type="dxa"/>
            <w:tcBorders>
              <w:top w:val="nil"/>
              <w:left w:val="nil"/>
              <w:bottom w:val="single" w:sz="4" w:space="0" w:color="auto"/>
              <w:right w:val="single" w:sz="4" w:space="0" w:color="auto"/>
            </w:tcBorders>
            <w:shd w:val="clear" w:color="auto" w:fill="auto"/>
            <w:vAlign w:val="center"/>
            <w:hideMark/>
          </w:tcPr>
          <w:p w14:paraId="14C85308"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Doter les auxiliaires de porte-documents imperméables</w:t>
            </w:r>
          </w:p>
        </w:tc>
      </w:tr>
      <w:tr w:rsidR="00172688" w:rsidRPr="00124281" w14:paraId="64A170C2"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22BC9BB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38ADDC0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00DE9C4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771E68A5"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Fournir des tentes, nattes, Boites pharmaceutiques, sac à dos,</w:t>
            </w:r>
            <w:r w:rsidRPr="00124281">
              <w:rPr>
                <w:rFonts w:ascii="Cambria" w:eastAsia="Times New Roman" w:hAnsi="Cambria" w:cs="Cambria"/>
                <w:color w:val="000000"/>
                <w:sz w:val="20"/>
                <w:szCs w:val="20"/>
                <w:lang w:val="fr-FR" w:eastAsia="fr-FR"/>
              </w:rPr>
              <w:t> </w:t>
            </w:r>
            <w:r w:rsidRPr="00124281">
              <w:rPr>
                <w:rFonts w:ascii="Utendo" w:eastAsia="Times New Roman" w:hAnsi="Utendo" w:cs="Times New Roman"/>
                <w:color w:val="000000"/>
                <w:sz w:val="20"/>
                <w:szCs w:val="20"/>
                <w:lang w:val="fr-FR" w:eastAsia="fr-FR"/>
              </w:rPr>
              <w:t>Bottes, des tenues, imperm</w:t>
            </w:r>
            <w:r w:rsidRPr="00124281">
              <w:rPr>
                <w:rFonts w:ascii="Utendo" w:eastAsia="Times New Roman" w:hAnsi="Utendo" w:cs="Utendo"/>
                <w:color w:val="000000"/>
                <w:sz w:val="20"/>
                <w:szCs w:val="20"/>
                <w:lang w:val="fr-FR" w:eastAsia="fr-FR"/>
              </w:rPr>
              <w:t>é</w:t>
            </w:r>
            <w:r w:rsidRPr="00124281">
              <w:rPr>
                <w:rFonts w:ascii="Utendo" w:eastAsia="Times New Roman" w:hAnsi="Utendo" w:cs="Times New Roman"/>
                <w:color w:val="000000"/>
                <w:sz w:val="20"/>
                <w:szCs w:val="20"/>
                <w:lang w:val="fr-FR" w:eastAsia="fr-FR"/>
              </w:rPr>
              <w:t xml:space="preserve">ables </w:t>
            </w:r>
          </w:p>
        </w:tc>
      </w:tr>
      <w:tr w:rsidR="00172688" w:rsidRPr="00124281" w14:paraId="63534107" w14:textId="77777777" w:rsidTr="00D30620">
        <w:trPr>
          <w:trHeight w:val="274"/>
        </w:trPr>
        <w:tc>
          <w:tcPr>
            <w:tcW w:w="1542" w:type="dxa"/>
            <w:vMerge/>
            <w:tcBorders>
              <w:top w:val="nil"/>
              <w:left w:val="single" w:sz="4" w:space="0" w:color="auto"/>
              <w:bottom w:val="single" w:sz="4" w:space="0" w:color="000000"/>
              <w:right w:val="single" w:sz="4" w:space="0" w:color="auto"/>
            </w:tcBorders>
            <w:vAlign w:val="center"/>
            <w:hideMark/>
          </w:tcPr>
          <w:p w14:paraId="206FC0B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7A41A23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42FA1C55"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101DD3CE"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Sensibiliser les conducteurs d’engins à la non consommation des stupéfiants et d’alcool</w:t>
            </w:r>
            <w:r w:rsidRPr="00124281">
              <w:rPr>
                <w:rFonts w:ascii="Cambria" w:eastAsia="Times New Roman" w:hAnsi="Cambria" w:cs="Cambria"/>
                <w:color w:val="000000"/>
                <w:sz w:val="20"/>
                <w:szCs w:val="20"/>
                <w:lang w:val="fr-FR" w:eastAsia="fr-FR"/>
              </w:rPr>
              <w:t> </w:t>
            </w:r>
          </w:p>
        </w:tc>
      </w:tr>
      <w:tr w:rsidR="00172688" w:rsidRPr="00124281" w14:paraId="55068F4D"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0BF2966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7481376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1C381F0D"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300BF018"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Former, recycler les conducteurs d'engins utilisés pour le transport des auxiliaires</w:t>
            </w:r>
          </w:p>
        </w:tc>
      </w:tr>
      <w:tr w:rsidR="00172688" w:rsidRPr="00124281" w14:paraId="116A4C70"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77B45AD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5D0E744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0E8E9C4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100E589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 Veiller aux entretiens réguliers des engins </w:t>
            </w:r>
          </w:p>
        </w:tc>
      </w:tr>
      <w:tr w:rsidR="00172688" w:rsidRPr="00124281" w14:paraId="6C0559E8"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3603308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33690AE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5FD3F65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619D5651"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 Reprofiler/entretenir régulièrement les voies d'accès et pistes intérieures aux parcs</w:t>
            </w:r>
          </w:p>
        </w:tc>
      </w:tr>
      <w:tr w:rsidR="00172688" w:rsidRPr="00124281" w14:paraId="709EF7E4" w14:textId="77777777" w:rsidTr="00D30620">
        <w:trPr>
          <w:trHeight w:val="483"/>
        </w:trPr>
        <w:tc>
          <w:tcPr>
            <w:tcW w:w="1542" w:type="dxa"/>
            <w:vMerge/>
            <w:tcBorders>
              <w:top w:val="nil"/>
              <w:left w:val="single" w:sz="4" w:space="0" w:color="auto"/>
              <w:bottom w:val="single" w:sz="4" w:space="0" w:color="000000"/>
              <w:right w:val="single" w:sz="4" w:space="0" w:color="auto"/>
            </w:tcBorders>
            <w:vAlign w:val="center"/>
            <w:hideMark/>
          </w:tcPr>
          <w:p w14:paraId="24571C7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3CEC769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568F86B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5B308D06"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Souscrire à une police d’assurance individuelle accident pour tous les acteurs impliqués dans la surveillance </w:t>
            </w:r>
          </w:p>
        </w:tc>
      </w:tr>
      <w:tr w:rsidR="00172688" w:rsidRPr="00124281" w14:paraId="2B1C8F3E"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1D98E86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0E198E85"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057D2D88"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2E486A23"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Former les auxiliaires en secourisme et en techniques de survie. </w:t>
            </w:r>
          </w:p>
        </w:tc>
      </w:tr>
      <w:tr w:rsidR="00172688" w:rsidRPr="00124281" w14:paraId="31FC53E4" w14:textId="77777777" w:rsidTr="00D30620">
        <w:trPr>
          <w:trHeight w:val="483"/>
        </w:trPr>
        <w:tc>
          <w:tcPr>
            <w:tcW w:w="1542" w:type="dxa"/>
            <w:vMerge/>
            <w:tcBorders>
              <w:top w:val="nil"/>
              <w:left w:val="single" w:sz="4" w:space="0" w:color="auto"/>
              <w:bottom w:val="single" w:sz="4" w:space="0" w:color="000000"/>
              <w:right w:val="single" w:sz="4" w:space="0" w:color="auto"/>
            </w:tcBorders>
            <w:vAlign w:val="center"/>
            <w:hideMark/>
          </w:tcPr>
          <w:p w14:paraId="01AFFEC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57CE46E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1F81E1C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54BEACE9"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Disposer d'une boite à pharmacie et l’approvisionner régulièrement pour chaque équipe de surveillance </w:t>
            </w:r>
          </w:p>
        </w:tc>
      </w:tr>
      <w:tr w:rsidR="00172688" w:rsidRPr="00124281" w14:paraId="72FC6891" w14:textId="77777777" w:rsidTr="00D30620">
        <w:trPr>
          <w:trHeight w:val="483"/>
        </w:trPr>
        <w:tc>
          <w:tcPr>
            <w:tcW w:w="1542" w:type="dxa"/>
            <w:vMerge/>
            <w:tcBorders>
              <w:top w:val="nil"/>
              <w:left w:val="single" w:sz="4" w:space="0" w:color="auto"/>
              <w:bottom w:val="single" w:sz="4" w:space="0" w:color="000000"/>
              <w:right w:val="single" w:sz="4" w:space="0" w:color="auto"/>
            </w:tcBorders>
            <w:vAlign w:val="center"/>
            <w:hideMark/>
          </w:tcPr>
          <w:p w14:paraId="382B253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6A3FDBE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2EE4828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0F70BC81"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Sensibiliser les auxiliaires sur l’abus de l’alcool et la consommation de la drogue lors des missions. </w:t>
            </w:r>
          </w:p>
        </w:tc>
      </w:tr>
      <w:tr w:rsidR="00172688" w:rsidRPr="00124281" w14:paraId="64E27E49"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58447C5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5663AEA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4930700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6247505A"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Camper dans des zones sécurisées </w:t>
            </w:r>
          </w:p>
        </w:tc>
      </w:tr>
      <w:tr w:rsidR="00172688" w:rsidRPr="00124281" w14:paraId="2703370D"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60139E72"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6BB252C7"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331E948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3735D398"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Réaliser une enquête préalable de moralité pour le recrutement des auxiliaires </w:t>
            </w:r>
          </w:p>
        </w:tc>
      </w:tr>
      <w:tr w:rsidR="00172688" w:rsidRPr="00124281" w14:paraId="7AD55B20"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4163B67A"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295C4E7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553B3DDD"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5CC1332E"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14"/>
                <w:szCs w:val="14"/>
                <w:lang w:val="fr-FR" w:eastAsia="fr-FR"/>
              </w:rPr>
              <w:t xml:space="preserve"> </w:t>
            </w:r>
            <w:r w:rsidRPr="00124281">
              <w:rPr>
                <w:rFonts w:ascii="Utendo" w:eastAsia="Times New Roman" w:hAnsi="Utendo" w:cs="Times New Roman"/>
                <w:color w:val="000000"/>
                <w:sz w:val="20"/>
                <w:szCs w:val="20"/>
                <w:lang w:val="fr-FR" w:eastAsia="fr-FR"/>
              </w:rPr>
              <w:t>Instaurer des tests d’alcoolémies et de toxicomanie avant et pendant la mission ;</w:t>
            </w:r>
          </w:p>
        </w:tc>
      </w:tr>
      <w:tr w:rsidR="00172688" w:rsidRPr="00124281" w14:paraId="406089D1"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6615DEA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700B623D"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7FC4B97D"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390CF004" w14:textId="77777777" w:rsidR="00172688" w:rsidRPr="00124281" w:rsidRDefault="00172688" w:rsidP="00D30620">
            <w:pPr>
              <w:spacing w:after="0" w:line="240" w:lineRule="auto"/>
              <w:jc w:val="both"/>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Recruter des chauffeurs qualifiés</w:t>
            </w:r>
          </w:p>
        </w:tc>
      </w:tr>
      <w:tr w:rsidR="00172688" w:rsidRPr="00124281" w14:paraId="4EE7593F"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5293F1E3"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p>
        </w:tc>
        <w:tc>
          <w:tcPr>
            <w:tcW w:w="1176" w:type="dxa"/>
            <w:vMerge/>
            <w:tcBorders>
              <w:top w:val="nil"/>
              <w:left w:val="single" w:sz="4" w:space="0" w:color="auto"/>
              <w:bottom w:val="single" w:sz="4" w:space="0" w:color="auto"/>
              <w:right w:val="single" w:sz="4" w:space="0" w:color="auto"/>
            </w:tcBorders>
            <w:vAlign w:val="center"/>
            <w:hideMark/>
          </w:tcPr>
          <w:p w14:paraId="10B37EF0"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p>
        </w:tc>
        <w:tc>
          <w:tcPr>
            <w:tcW w:w="4547" w:type="dxa"/>
            <w:vMerge/>
            <w:tcBorders>
              <w:top w:val="nil"/>
              <w:left w:val="single" w:sz="4" w:space="0" w:color="auto"/>
              <w:bottom w:val="single" w:sz="4" w:space="0" w:color="auto"/>
              <w:right w:val="single" w:sz="4" w:space="0" w:color="auto"/>
            </w:tcBorders>
            <w:vAlign w:val="center"/>
            <w:hideMark/>
          </w:tcPr>
          <w:p w14:paraId="51197F20"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5A2EC278"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Mettre à disposition une boite à pharmacie</w:t>
            </w:r>
            <w:r w:rsidRPr="00124281">
              <w:rPr>
                <w:rFonts w:ascii="Cambria" w:eastAsia="Times New Roman" w:hAnsi="Cambria" w:cs="Cambria"/>
                <w:color w:val="000000"/>
                <w:sz w:val="20"/>
                <w:szCs w:val="20"/>
                <w:lang w:val="fr-FR" w:eastAsia="fr-FR"/>
              </w:rPr>
              <w:t> </w:t>
            </w:r>
          </w:p>
        </w:tc>
      </w:tr>
      <w:tr w:rsidR="00172688" w:rsidRPr="00124281" w14:paraId="009F1F76" w14:textId="77777777" w:rsidTr="00D30620">
        <w:trPr>
          <w:trHeight w:val="483"/>
        </w:trPr>
        <w:tc>
          <w:tcPr>
            <w:tcW w:w="1542" w:type="dxa"/>
            <w:vMerge/>
            <w:tcBorders>
              <w:top w:val="nil"/>
              <w:left w:val="single" w:sz="4" w:space="0" w:color="auto"/>
              <w:bottom w:val="single" w:sz="4" w:space="0" w:color="000000"/>
              <w:right w:val="single" w:sz="4" w:space="0" w:color="auto"/>
            </w:tcBorders>
            <w:vAlign w:val="center"/>
            <w:hideMark/>
          </w:tcPr>
          <w:p w14:paraId="1C57B60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6BF00DB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tcBorders>
              <w:top w:val="nil"/>
              <w:left w:val="nil"/>
              <w:bottom w:val="single" w:sz="4" w:space="0" w:color="auto"/>
              <w:right w:val="single" w:sz="4" w:space="0" w:color="auto"/>
            </w:tcBorders>
            <w:shd w:val="clear" w:color="auto" w:fill="auto"/>
            <w:vAlign w:val="center"/>
            <w:hideMark/>
          </w:tcPr>
          <w:p w14:paraId="734A8B54" w14:textId="562B6ED2"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Risque </w:t>
            </w:r>
            <w:r w:rsidR="00E356EA" w:rsidRPr="00124281">
              <w:rPr>
                <w:rFonts w:ascii="Utendo" w:eastAsia="Times New Roman" w:hAnsi="Utendo" w:cs="Times New Roman"/>
                <w:color w:val="000000"/>
                <w:sz w:val="20"/>
                <w:szCs w:val="20"/>
                <w:lang w:val="fr-FR" w:eastAsia="fr-FR"/>
              </w:rPr>
              <w:t xml:space="preserve">de </w:t>
            </w:r>
            <w:r w:rsidR="0085309B" w:rsidRPr="00124281">
              <w:rPr>
                <w:rFonts w:ascii="Utendo" w:eastAsia="Times New Roman" w:hAnsi="Utendo" w:cs="Times New Roman"/>
                <w:color w:val="000000"/>
                <w:sz w:val="20"/>
                <w:szCs w:val="20"/>
                <w:lang w:val="fr-FR" w:eastAsia="fr-FR"/>
              </w:rPr>
              <w:t>d’agre</w:t>
            </w:r>
            <w:r w:rsidRPr="00124281">
              <w:rPr>
                <w:rFonts w:ascii="Utendo" w:eastAsia="Times New Roman" w:hAnsi="Utendo" w:cs="Times New Roman"/>
                <w:color w:val="000000"/>
                <w:sz w:val="20"/>
                <w:szCs w:val="20"/>
                <w:lang w:val="fr-FR" w:eastAsia="fr-FR"/>
              </w:rPr>
              <w:t xml:space="preserve">ssion des agents par des animaux sauvages lors des missions de suivi-écologique  </w:t>
            </w:r>
          </w:p>
        </w:tc>
        <w:tc>
          <w:tcPr>
            <w:tcW w:w="6425" w:type="dxa"/>
            <w:tcBorders>
              <w:top w:val="nil"/>
              <w:left w:val="nil"/>
              <w:bottom w:val="single" w:sz="4" w:space="0" w:color="auto"/>
              <w:right w:val="single" w:sz="4" w:space="0" w:color="auto"/>
            </w:tcBorders>
            <w:shd w:val="clear" w:color="auto" w:fill="auto"/>
            <w:vAlign w:val="center"/>
            <w:hideMark/>
          </w:tcPr>
          <w:p w14:paraId="0DD006BC"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Renforcer les capacités des acteurs impliqués dans le suivi écologique   sur les comportements à adopter face aux animaux</w:t>
            </w:r>
          </w:p>
        </w:tc>
      </w:tr>
      <w:tr w:rsidR="00172688" w:rsidRPr="00124281" w14:paraId="6434E848"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7386981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0D85298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val="restart"/>
            <w:tcBorders>
              <w:top w:val="nil"/>
              <w:left w:val="single" w:sz="4" w:space="0" w:color="auto"/>
              <w:bottom w:val="single" w:sz="4" w:space="0" w:color="auto"/>
              <w:right w:val="single" w:sz="4" w:space="0" w:color="auto"/>
            </w:tcBorders>
            <w:shd w:val="clear" w:color="auto" w:fill="auto"/>
            <w:vAlign w:val="center"/>
            <w:hideMark/>
          </w:tcPr>
          <w:p w14:paraId="48972BE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Risque de maladie (zoonose, épidermique, hydrique, hygiénique et gynécologique ou d’autres pathologies spécifiques…). Cela peut survenir en cas de contacts avec les animaux </w:t>
            </w:r>
            <w:r w:rsidRPr="00124281">
              <w:rPr>
                <w:rFonts w:ascii="Utendo" w:eastAsia="Times New Roman" w:hAnsi="Utendo" w:cs="Times New Roman"/>
                <w:color w:val="000000"/>
                <w:sz w:val="20"/>
                <w:szCs w:val="20"/>
                <w:lang w:val="fr-FR" w:eastAsia="fr-FR"/>
              </w:rPr>
              <w:lastRenderedPageBreak/>
              <w:t>morts ou de leurs ossements lors du suivi de la faune, de l’utilisation des eaux de surface (consommation, bains) lors de la mission, le contact avec certaines mauvaises) herbes ou de piqure d’insecte.</w:t>
            </w:r>
          </w:p>
        </w:tc>
        <w:tc>
          <w:tcPr>
            <w:tcW w:w="6425" w:type="dxa"/>
            <w:tcBorders>
              <w:top w:val="nil"/>
              <w:left w:val="nil"/>
              <w:bottom w:val="single" w:sz="4" w:space="0" w:color="auto"/>
              <w:right w:val="single" w:sz="4" w:space="0" w:color="auto"/>
            </w:tcBorders>
            <w:shd w:val="clear" w:color="auto" w:fill="auto"/>
            <w:vAlign w:val="center"/>
            <w:hideMark/>
          </w:tcPr>
          <w:p w14:paraId="6A7D4E62"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lastRenderedPageBreak/>
              <w:t xml:space="preserve"> Doter les agents de filtre à eau et de pastilles de purification d'eau</w:t>
            </w:r>
          </w:p>
        </w:tc>
      </w:tr>
      <w:tr w:rsidR="00172688" w:rsidRPr="00124281" w14:paraId="6556A393" w14:textId="77777777" w:rsidTr="00D30620">
        <w:trPr>
          <w:trHeight w:val="384"/>
        </w:trPr>
        <w:tc>
          <w:tcPr>
            <w:tcW w:w="1542" w:type="dxa"/>
            <w:vMerge/>
            <w:tcBorders>
              <w:top w:val="nil"/>
              <w:left w:val="single" w:sz="4" w:space="0" w:color="auto"/>
              <w:bottom w:val="single" w:sz="4" w:space="0" w:color="000000"/>
              <w:right w:val="single" w:sz="4" w:space="0" w:color="auto"/>
            </w:tcBorders>
            <w:vAlign w:val="center"/>
            <w:hideMark/>
          </w:tcPr>
          <w:p w14:paraId="5CBFF47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4B1238B2"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1515D8BD"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0228767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 S'assurer de la vaccination des acteurs impliqués dans le suivi écologique contre la rage</w:t>
            </w:r>
          </w:p>
        </w:tc>
      </w:tr>
      <w:tr w:rsidR="00172688" w:rsidRPr="00124281" w14:paraId="1EB26829"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47CE3C82"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4DF42C9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2B6006E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1DF6C36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Eviter la manipulation des animaux morts.</w:t>
            </w:r>
          </w:p>
        </w:tc>
      </w:tr>
      <w:tr w:rsidR="00172688" w:rsidRPr="00124281" w14:paraId="264524FC"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3D52B367"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28B94D5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67D8AAB1"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7E1928F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 Former les agents et les auxiliaires sur les maladies zoonotiques   </w:t>
            </w:r>
          </w:p>
        </w:tc>
      </w:tr>
      <w:tr w:rsidR="00172688" w:rsidRPr="00124281" w14:paraId="1BBCA30F"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45A8934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6F2668A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2F88A28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27D1191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Disposer d’équipements adaptés et des trousses de secours.  </w:t>
            </w:r>
          </w:p>
        </w:tc>
      </w:tr>
      <w:tr w:rsidR="00172688" w:rsidRPr="00124281" w14:paraId="3B3E630E"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2EC83B2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52925D0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val="restart"/>
            <w:tcBorders>
              <w:top w:val="nil"/>
              <w:left w:val="single" w:sz="4" w:space="0" w:color="auto"/>
              <w:bottom w:val="single" w:sz="4" w:space="0" w:color="auto"/>
              <w:right w:val="single" w:sz="4" w:space="0" w:color="auto"/>
            </w:tcBorders>
            <w:shd w:val="clear" w:color="auto" w:fill="auto"/>
            <w:vAlign w:val="center"/>
            <w:hideMark/>
          </w:tcPr>
          <w:p w14:paraId="540793CF" w14:textId="2065B2C9"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Risque </w:t>
            </w:r>
            <w:r w:rsidR="00E356EA" w:rsidRPr="00124281">
              <w:rPr>
                <w:rFonts w:ascii="Utendo" w:eastAsia="Times New Roman" w:hAnsi="Utendo" w:cs="Times New Roman"/>
                <w:color w:val="000000"/>
                <w:sz w:val="20"/>
                <w:szCs w:val="20"/>
                <w:lang w:val="fr-FR" w:eastAsia="fr-FR"/>
              </w:rPr>
              <w:t>d</w:t>
            </w:r>
            <w:r w:rsidR="0085309B" w:rsidRPr="00124281">
              <w:rPr>
                <w:rFonts w:ascii="Utendo" w:eastAsia="Times New Roman" w:hAnsi="Utendo" w:cs="Times New Roman"/>
                <w:color w:val="000000"/>
                <w:sz w:val="20"/>
                <w:szCs w:val="20"/>
                <w:lang w:val="fr-FR" w:eastAsia="fr-FR"/>
              </w:rPr>
              <w:t>’agr</w:t>
            </w:r>
            <w:r w:rsidRPr="00124281">
              <w:rPr>
                <w:rFonts w:ascii="Utendo" w:eastAsia="Times New Roman" w:hAnsi="Utendo" w:cs="Times New Roman"/>
                <w:color w:val="000000"/>
                <w:sz w:val="20"/>
                <w:szCs w:val="20"/>
                <w:lang w:val="fr-FR" w:eastAsia="fr-FR"/>
              </w:rPr>
              <w:t>ession par les braconniers ou par certains riverains malveillants. Ces agressions peuvent avoir des conséquences graves voire la mort au cas où cela se fait par des armes blanches ou à travers des échanges de tirs de balles.</w:t>
            </w:r>
          </w:p>
        </w:tc>
        <w:tc>
          <w:tcPr>
            <w:tcW w:w="6425" w:type="dxa"/>
            <w:tcBorders>
              <w:top w:val="nil"/>
              <w:left w:val="nil"/>
              <w:bottom w:val="single" w:sz="4" w:space="0" w:color="auto"/>
              <w:right w:val="single" w:sz="4" w:space="0" w:color="auto"/>
            </w:tcBorders>
            <w:shd w:val="clear" w:color="auto" w:fill="auto"/>
            <w:vAlign w:val="center"/>
            <w:hideMark/>
          </w:tcPr>
          <w:p w14:paraId="41BE43D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Sensibiliser les riverains à ne pas rentrer dans le parc</w:t>
            </w:r>
          </w:p>
        </w:tc>
      </w:tr>
      <w:tr w:rsidR="00172688" w:rsidRPr="00124281" w14:paraId="1A283ABF"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636AEDE5"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183553E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50E11D2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67288FF9"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Renforcer les effectifs</w:t>
            </w:r>
          </w:p>
        </w:tc>
      </w:tr>
      <w:tr w:rsidR="00172688" w:rsidRPr="00124281" w14:paraId="64A79A98" w14:textId="77777777" w:rsidTr="00D30620">
        <w:trPr>
          <w:trHeight w:val="285"/>
        </w:trPr>
        <w:tc>
          <w:tcPr>
            <w:tcW w:w="1542" w:type="dxa"/>
            <w:vMerge/>
            <w:tcBorders>
              <w:top w:val="nil"/>
              <w:left w:val="single" w:sz="4" w:space="0" w:color="auto"/>
              <w:bottom w:val="single" w:sz="4" w:space="0" w:color="000000"/>
              <w:right w:val="single" w:sz="4" w:space="0" w:color="auto"/>
            </w:tcBorders>
            <w:vAlign w:val="center"/>
            <w:hideMark/>
          </w:tcPr>
          <w:p w14:paraId="14626B76"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p>
        </w:tc>
        <w:tc>
          <w:tcPr>
            <w:tcW w:w="1176" w:type="dxa"/>
            <w:vMerge/>
            <w:tcBorders>
              <w:top w:val="nil"/>
              <w:left w:val="single" w:sz="4" w:space="0" w:color="auto"/>
              <w:bottom w:val="single" w:sz="4" w:space="0" w:color="auto"/>
              <w:right w:val="single" w:sz="4" w:space="0" w:color="auto"/>
            </w:tcBorders>
            <w:vAlign w:val="center"/>
            <w:hideMark/>
          </w:tcPr>
          <w:p w14:paraId="1EC13894"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p>
        </w:tc>
        <w:tc>
          <w:tcPr>
            <w:tcW w:w="4547" w:type="dxa"/>
            <w:vMerge/>
            <w:tcBorders>
              <w:top w:val="nil"/>
              <w:left w:val="single" w:sz="4" w:space="0" w:color="auto"/>
              <w:bottom w:val="single" w:sz="4" w:space="0" w:color="auto"/>
              <w:right w:val="single" w:sz="4" w:space="0" w:color="auto"/>
            </w:tcBorders>
            <w:vAlign w:val="center"/>
            <w:hideMark/>
          </w:tcPr>
          <w:p w14:paraId="75A44DC5"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3B486DC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Former les agents et les auxiliaires sur la conduite à tenir face aux actions des braconniers</w:t>
            </w:r>
          </w:p>
        </w:tc>
      </w:tr>
      <w:tr w:rsidR="00172688" w:rsidRPr="00124281" w14:paraId="11DA166D"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0CE2A15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6D557F6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040617C6"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78CAA99E"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Fournir des équipements de sécurité amélioré (taser, gilet par balle…)</w:t>
            </w:r>
          </w:p>
        </w:tc>
      </w:tr>
      <w:tr w:rsidR="00172688" w:rsidRPr="00124281" w14:paraId="1EC21C53" w14:textId="77777777" w:rsidTr="00D30620">
        <w:trPr>
          <w:trHeight w:val="252"/>
        </w:trPr>
        <w:tc>
          <w:tcPr>
            <w:tcW w:w="1542" w:type="dxa"/>
            <w:vMerge/>
            <w:tcBorders>
              <w:top w:val="nil"/>
              <w:left w:val="single" w:sz="4" w:space="0" w:color="auto"/>
              <w:bottom w:val="single" w:sz="4" w:space="0" w:color="000000"/>
              <w:right w:val="single" w:sz="4" w:space="0" w:color="auto"/>
            </w:tcBorders>
            <w:vAlign w:val="center"/>
            <w:hideMark/>
          </w:tcPr>
          <w:p w14:paraId="769B092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34BBB1F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tcBorders>
              <w:top w:val="nil"/>
              <w:left w:val="nil"/>
              <w:bottom w:val="single" w:sz="4" w:space="0" w:color="auto"/>
              <w:right w:val="single" w:sz="4" w:space="0" w:color="auto"/>
            </w:tcBorders>
            <w:shd w:val="clear" w:color="auto" w:fill="auto"/>
            <w:vAlign w:val="center"/>
            <w:hideMark/>
          </w:tcPr>
          <w:p w14:paraId="1FA6B6E2" w14:textId="77777777" w:rsidR="00172688" w:rsidRPr="00124281" w:rsidRDefault="00172688" w:rsidP="00D30620">
            <w:pPr>
              <w:spacing w:after="0" w:line="240" w:lineRule="auto"/>
              <w:rPr>
                <w:rFonts w:ascii="Utendo" w:eastAsia="Times New Roman" w:hAnsi="Utendo" w:cs="Times New Roman"/>
                <w:b/>
                <w:bCs/>
                <w:color w:val="000000"/>
                <w:sz w:val="20"/>
                <w:szCs w:val="20"/>
                <w:lang w:val="fr-FR" w:eastAsia="fr-FR"/>
              </w:rPr>
            </w:pPr>
            <w:r w:rsidRPr="00124281">
              <w:rPr>
                <w:rFonts w:ascii="Utendo" w:eastAsia="Times New Roman" w:hAnsi="Utendo" w:cs="Times New Roman"/>
                <w:b/>
                <w:bCs/>
                <w:color w:val="000000"/>
                <w:sz w:val="20"/>
                <w:szCs w:val="20"/>
                <w:lang w:val="fr-FR" w:eastAsia="fr-FR"/>
              </w:rPr>
              <w:t>Risque de noyade et de chutes d'arbres</w:t>
            </w:r>
          </w:p>
        </w:tc>
        <w:tc>
          <w:tcPr>
            <w:tcW w:w="6425" w:type="dxa"/>
            <w:tcBorders>
              <w:top w:val="nil"/>
              <w:left w:val="nil"/>
              <w:bottom w:val="single" w:sz="4" w:space="0" w:color="auto"/>
              <w:right w:val="single" w:sz="4" w:space="0" w:color="auto"/>
            </w:tcBorders>
            <w:shd w:val="clear" w:color="auto" w:fill="auto"/>
            <w:vAlign w:val="center"/>
            <w:hideMark/>
          </w:tcPr>
          <w:p w14:paraId="59C2BC6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 Former les agents sur les techniques de franchissement des cours d'eau </w:t>
            </w:r>
          </w:p>
        </w:tc>
      </w:tr>
      <w:tr w:rsidR="00172688" w:rsidRPr="00124281" w14:paraId="7D3EC81C" w14:textId="77777777" w:rsidTr="00D30620">
        <w:trPr>
          <w:trHeight w:val="483"/>
        </w:trPr>
        <w:tc>
          <w:tcPr>
            <w:tcW w:w="1542" w:type="dxa"/>
            <w:tcBorders>
              <w:top w:val="nil"/>
              <w:left w:val="single" w:sz="4" w:space="0" w:color="auto"/>
              <w:bottom w:val="nil"/>
              <w:right w:val="single" w:sz="4" w:space="0" w:color="auto"/>
            </w:tcBorders>
            <w:shd w:val="clear" w:color="auto" w:fill="auto"/>
            <w:vAlign w:val="center"/>
            <w:hideMark/>
          </w:tcPr>
          <w:p w14:paraId="17C56762"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Mise en œuvre du suivi écologique</w:t>
            </w:r>
          </w:p>
        </w:tc>
        <w:tc>
          <w:tcPr>
            <w:tcW w:w="1176" w:type="dxa"/>
            <w:vMerge w:val="restart"/>
            <w:tcBorders>
              <w:top w:val="nil"/>
              <w:left w:val="single" w:sz="4" w:space="0" w:color="auto"/>
              <w:bottom w:val="single" w:sz="4" w:space="0" w:color="auto"/>
              <w:right w:val="single" w:sz="4" w:space="0" w:color="auto"/>
            </w:tcBorders>
            <w:shd w:val="clear" w:color="auto" w:fill="auto"/>
            <w:vAlign w:val="center"/>
            <w:hideMark/>
          </w:tcPr>
          <w:p w14:paraId="0B1BDC2B"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Sol et végétation</w:t>
            </w:r>
          </w:p>
        </w:tc>
        <w:tc>
          <w:tcPr>
            <w:tcW w:w="4547" w:type="dxa"/>
            <w:tcBorders>
              <w:top w:val="nil"/>
              <w:left w:val="nil"/>
              <w:bottom w:val="single" w:sz="4" w:space="0" w:color="auto"/>
              <w:right w:val="single" w:sz="4" w:space="0" w:color="auto"/>
            </w:tcBorders>
            <w:shd w:val="clear" w:color="auto" w:fill="auto"/>
            <w:vAlign w:val="center"/>
            <w:hideMark/>
          </w:tcPr>
          <w:p w14:paraId="46DA0EA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Risque de pollution par la production de déchets. </w:t>
            </w:r>
          </w:p>
        </w:tc>
        <w:tc>
          <w:tcPr>
            <w:tcW w:w="6425" w:type="dxa"/>
            <w:tcBorders>
              <w:top w:val="nil"/>
              <w:left w:val="nil"/>
              <w:bottom w:val="single" w:sz="4" w:space="0" w:color="auto"/>
              <w:right w:val="single" w:sz="4" w:space="0" w:color="auto"/>
            </w:tcBorders>
            <w:shd w:val="clear" w:color="auto" w:fill="auto"/>
            <w:vAlign w:val="center"/>
            <w:hideMark/>
          </w:tcPr>
          <w:p w14:paraId="366FE206"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Utiliser les matériaux biodégradables</w:t>
            </w:r>
          </w:p>
        </w:tc>
      </w:tr>
      <w:tr w:rsidR="00172688" w:rsidRPr="00124281" w14:paraId="4727BB16" w14:textId="77777777" w:rsidTr="000671E8">
        <w:trPr>
          <w:trHeight w:val="252"/>
        </w:trPr>
        <w:tc>
          <w:tcPr>
            <w:tcW w:w="1542" w:type="dxa"/>
            <w:tcBorders>
              <w:top w:val="nil"/>
              <w:left w:val="single" w:sz="4" w:space="0" w:color="auto"/>
              <w:right w:val="single" w:sz="4" w:space="0" w:color="auto"/>
            </w:tcBorders>
            <w:shd w:val="clear" w:color="auto" w:fill="auto"/>
            <w:vAlign w:val="center"/>
            <w:hideMark/>
          </w:tcPr>
          <w:p w14:paraId="6C8FC265"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r w:rsidRPr="00124281">
              <w:rPr>
                <w:rFonts w:ascii="Cambria" w:eastAsia="Times New Roman" w:hAnsi="Cambria" w:cs="Cambria"/>
                <w:color w:val="000000"/>
                <w:sz w:val="20"/>
                <w:szCs w:val="20"/>
                <w:lang w:eastAsia="fr-FR"/>
              </w:rPr>
              <w:t> </w:t>
            </w:r>
          </w:p>
        </w:tc>
        <w:tc>
          <w:tcPr>
            <w:tcW w:w="1176" w:type="dxa"/>
            <w:vMerge/>
            <w:tcBorders>
              <w:top w:val="nil"/>
              <w:left w:val="single" w:sz="4" w:space="0" w:color="auto"/>
              <w:bottom w:val="single" w:sz="4" w:space="0" w:color="auto"/>
              <w:right w:val="single" w:sz="4" w:space="0" w:color="auto"/>
            </w:tcBorders>
            <w:vAlign w:val="center"/>
            <w:hideMark/>
          </w:tcPr>
          <w:p w14:paraId="62219001"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p>
        </w:tc>
        <w:tc>
          <w:tcPr>
            <w:tcW w:w="4547" w:type="dxa"/>
            <w:vMerge w:val="restart"/>
            <w:tcBorders>
              <w:top w:val="nil"/>
              <w:left w:val="single" w:sz="4" w:space="0" w:color="auto"/>
              <w:bottom w:val="single" w:sz="4" w:space="0" w:color="000000"/>
              <w:right w:val="single" w:sz="4" w:space="0" w:color="auto"/>
            </w:tcBorders>
            <w:shd w:val="clear" w:color="auto" w:fill="auto"/>
            <w:vAlign w:val="center"/>
            <w:hideMark/>
          </w:tcPr>
          <w:p w14:paraId="3C9E652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Les déchets non biodégradables notamment des boites de conserves ou les sachets plastiques peuvent être des sources de pollution au niveau des aires protégées. </w:t>
            </w:r>
          </w:p>
        </w:tc>
        <w:tc>
          <w:tcPr>
            <w:tcW w:w="6425" w:type="dxa"/>
            <w:tcBorders>
              <w:top w:val="nil"/>
              <w:left w:val="nil"/>
              <w:bottom w:val="single" w:sz="4" w:space="0" w:color="auto"/>
              <w:right w:val="single" w:sz="4" w:space="0" w:color="auto"/>
            </w:tcBorders>
            <w:shd w:val="clear" w:color="auto" w:fill="auto"/>
            <w:vAlign w:val="center"/>
            <w:hideMark/>
          </w:tcPr>
          <w:p w14:paraId="239C885A"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 Sensibiliser les agents à ne pas laisser de déchets en forêts                                                      </w:t>
            </w:r>
          </w:p>
        </w:tc>
      </w:tr>
      <w:tr w:rsidR="00172688" w:rsidRPr="00124281" w14:paraId="34D1F024" w14:textId="77777777" w:rsidTr="000671E8">
        <w:trPr>
          <w:trHeight w:val="505"/>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5A41256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Cambria" w:eastAsia="Times New Roman" w:hAnsi="Cambria" w:cs="Cambria"/>
                <w:color w:val="000000"/>
                <w:sz w:val="20"/>
                <w:szCs w:val="20"/>
                <w:lang w:val="fr-FR" w:eastAsia="fr-FR"/>
              </w:rPr>
              <w:t> </w:t>
            </w:r>
          </w:p>
        </w:tc>
        <w:tc>
          <w:tcPr>
            <w:tcW w:w="1176" w:type="dxa"/>
            <w:vMerge/>
            <w:tcBorders>
              <w:top w:val="nil"/>
              <w:left w:val="single" w:sz="4" w:space="0" w:color="auto"/>
              <w:bottom w:val="single" w:sz="4" w:space="0" w:color="auto"/>
              <w:right w:val="single" w:sz="4" w:space="0" w:color="auto"/>
            </w:tcBorders>
            <w:vAlign w:val="center"/>
            <w:hideMark/>
          </w:tcPr>
          <w:p w14:paraId="1044447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000000"/>
              <w:right w:val="single" w:sz="4" w:space="0" w:color="auto"/>
            </w:tcBorders>
            <w:vAlign w:val="center"/>
            <w:hideMark/>
          </w:tcPr>
          <w:p w14:paraId="260392F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72294892"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Creuser des trous pour enterrer les déchets</w:t>
            </w:r>
            <w:r w:rsidRPr="00124281">
              <w:rPr>
                <w:rFonts w:ascii="Cambria" w:eastAsia="Times New Roman" w:hAnsi="Cambria" w:cs="Cambria"/>
                <w:color w:val="000000"/>
                <w:sz w:val="20"/>
                <w:szCs w:val="20"/>
                <w:lang w:val="fr-FR" w:eastAsia="fr-FR"/>
              </w:rPr>
              <w:t> </w:t>
            </w:r>
            <w:r w:rsidRPr="00124281">
              <w:rPr>
                <w:rFonts w:ascii="Utendo" w:eastAsia="Times New Roman" w:hAnsi="Utendo" w:cs="Times New Roman"/>
                <w:color w:val="000000"/>
                <w:sz w:val="20"/>
                <w:szCs w:val="20"/>
                <w:lang w:val="fr-FR" w:eastAsia="fr-FR"/>
              </w:rPr>
              <w:t xml:space="preserve">  </w:t>
            </w:r>
          </w:p>
        </w:tc>
      </w:tr>
      <w:tr w:rsidR="00172688" w:rsidRPr="00124281" w14:paraId="27775187" w14:textId="77777777" w:rsidTr="000671E8">
        <w:trPr>
          <w:trHeight w:val="252"/>
        </w:trPr>
        <w:tc>
          <w:tcPr>
            <w:tcW w:w="1542" w:type="dxa"/>
            <w:tcBorders>
              <w:top w:val="single" w:sz="4" w:space="0" w:color="auto"/>
              <w:left w:val="single" w:sz="4" w:space="0" w:color="auto"/>
              <w:bottom w:val="nil"/>
              <w:right w:val="single" w:sz="4" w:space="0" w:color="auto"/>
            </w:tcBorders>
            <w:shd w:val="clear" w:color="auto" w:fill="auto"/>
            <w:vAlign w:val="center"/>
            <w:hideMark/>
          </w:tcPr>
          <w:p w14:paraId="74F66C8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Cambria" w:eastAsia="Times New Roman" w:hAnsi="Cambria" w:cs="Cambria"/>
                <w:color w:val="000000"/>
                <w:sz w:val="20"/>
                <w:szCs w:val="20"/>
                <w:lang w:val="fr-FR" w:eastAsia="fr-FR"/>
              </w:rPr>
              <w:t> </w:t>
            </w:r>
          </w:p>
        </w:tc>
        <w:tc>
          <w:tcPr>
            <w:tcW w:w="1176" w:type="dxa"/>
            <w:vMerge w:val="restart"/>
            <w:tcBorders>
              <w:top w:val="nil"/>
              <w:left w:val="single" w:sz="4" w:space="0" w:color="auto"/>
              <w:bottom w:val="single" w:sz="4" w:space="0" w:color="auto"/>
              <w:right w:val="single" w:sz="4" w:space="0" w:color="auto"/>
            </w:tcBorders>
            <w:shd w:val="clear" w:color="auto" w:fill="auto"/>
            <w:vAlign w:val="center"/>
            <w:hideMark/>
          </w:tcPr>
          <w:p w14:paraId="2CAE032F"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Communauté rurale</w:t>
            </w:r>
          </w:p>
        </w:tc>
        <w:tc>
          <w:tcPr>
            <w:tcW w:w="4547" w:type="dxa"/>
            <w:vMerge w:val="restart"/>
            <w:tcBorders>
              <w:top w:val="nil"/>
              <w:left w:val="single" w:sz="4" w:space="0" w:color="auto"/>
              <w:bottom w:val="single" w:sz="4" w:space="0" w:color="auto"/>
              <w:right w:val="single" w:sz="4" w:space="0" w:color="auto"/>
            </w:tcBorders>
            <w:shd w:val="clear" w:color="auto" w:fill="auto"/>
            <w:vAlign w:val="center"/>
            <w:hideMark/>
          </w:tcPr>
          <w:p w14:paraId="2ABCE60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Risque d’harcèlement sexuel ou d’abus et d’exploitation sexuel. En effet le rapprochement entre les agents lors de la mission avec les conditions de satisfaction de certains besoins essentiels peut aboutir à des viols et des abus sexuels.</w:t>
            </w:r>
          </w:p>
        </w:tc>
        <w:tc>
          <w:tcPr>
            <w:tcW w:w="6425" w:type="dxa"/>
            <w:tcBorders>
              <w:top w:val="nil"/>
              <w:left w:val="nil"/>
              <w:bottom w:val="single" w:sz="4" w:space="0" w:color="auto"/>
              <w:right w:val="single" w:sz="4" w:space="0" w:color="auto"/>
            </w:tcBorders>
            <w:shd w:val="clear" w:color="auto" w:fill="auto"/>
            <w:vAlign w:val="center"/>
            <w:hideMark/>
          </w:tcPr>
          <w:p w14:paraId="2BD1B772"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Mener des enquêtes en cas de plainte ou de soupçons de VBG/EAS/HS </w:t>
            </w:r>
          </w:p>
        </w:tc>
      </w:tr>
      <w:tr w:rsidR="00172688" w:rsidRPr="00124281" w14:paraId="7E4CD00D" w14:textId="77777777" w:rsidTr="00D30620">
        <w:trPr>
          <w:trHeight w:val="483"/>
        </w:trPr>
        <w:tc>
          <w:tcPr>
            <w:tcW w:w="1542" w:type="dxa"/>
            <w:tcBorders>
              <w:top w:val="nil"/>
              <w:left w:val="single" w:sz="4" w:space="0" w:color="auto"/>
              <w:bottom w:val="nil"/>
              <w:right w:val="single" w:sz="4" w:space="0" w:color="auto"/>
            </w:tcBorders>
            <w:shd w:val="clear" w:color="auto" w:fill="auto"/>
            <w:vAlign w:val="center"/>
            <w:hideMark/>
          </w:tcPr>
          <w:p w14:paraId="277F7BF7"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Cambria" w:eastAsia="Times New Roman" w:hAnsi="Cambria" w:cs="Cambria"/>
                <w:color w:val="000000"/>
                <w:sz w:val="20"/>
                <w:szCs w:val="20"/>
                <w:lang w:val="fr-FR" w:eastAsia="fr-FR"/>
              </w:rPr>
              <w:t> </w:t>
            </w:r>
          </w:p>
        </w:tc>
        <w:tc>
          <w:tcPr>
            <w:tcW w:w="1176" w:type="dxa"/>
            <w:vMerge/>
            <w:tcBorders>
              <w:top w:val="nil"/>
              <w:left w:val="single" w:sz="4" w:space="0" w:color="auto"/>
              <w:bottom w:val="single" w:sz="4" w:space="0" w:color="auto"/>
              <w:right w:val="single" w:sz="4" w:space="0" w:color="auto"/>
            </w:tcBorders>
            <w:vAlign w:val="center"/>
            <w:hideMark/>
          </w:tcPr>
          <w:p w14:paraId="60C376FD"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45B8B3F5"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59DC94FF"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Dénoncer auprès des autorités compétences et du MGP sensible du projet les cas de VBG/EAS/HS.</w:t>
            </w:r>
          </w:p>
        </w:tc>
      </w:tr>
      <w:tr w:rsidR="00172688" w:rsidRPr="00124281" w14:paraId="6F2D26AC" w14:textId="77777777" w:rsidTr="00D30620">
        <w:trPr>
          <w:trHeight w:val="252"/>
        </w:trPr>
        <w:tc>
          <w:tcPr>
            <w:tcW w:w="1542" w:type="dxa"/>
            <w:tcBorders>
              <w:top w:val="nil"/>
              <w:left w:val="single" w:sz="4" w:space="0" w:color="auto"/>
              <w:bottom w:val="nil"/>
              <w:right w:val="single" w:sz="4" w:space="0" w:color="auto"/>
            </w:tcBorders>
            <w:shd w:val="clear" w:color="auto" w:fill="auto"/>
            <w:vAlign w:val="center"/>
            <w:hideMark/>
          </w:tcPr>
          <w:p w14:paraId="63D6859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Cambria" w:eastAsia="Times New Roman" w:hAnsi="Cambria" w:cs="Cambria"/>
                <w:color w:val="000000"/>
                <w:sz w:val="20"/>
                <w:szCs w:val="20"/>
                <w:lang w:val="fr-FR" w:eastAsia="fr-FR"/>
              </w:rPr>
              <w:t> </w:t>
            </w:r>
          </w:p>
        </w:tc>
        <w:tc>
          <w:tcPr>
            <w:tcW w:w="1176" w:type="dxa"/>
            <w:vMerge/>
            <w:tcBorders>
              <w:top w:val="nil"/>
              <w:left w:val="single" w:sz="4" w:space="0" w:color="auto"/>
              <w:bottom w:val="single" w:sz="4" w:space="0" w:color="auto"/>
              <w:right w:val="single" w:sz="4" w:space="0" w:color="auto"/>
            </w:tcBorders>
            <w:vAlign w:val="center"/>
            <w:hideMark/>
          </w:tcPr>
          <w:p w14:paraId="37D10B31"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69A715E3"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49FFA36B"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 Passer plus de temps dans la forêt que dans les villages ;  </w:t>
            </w:r>
          </w:p>
        </w:tc>
      </w:tr>
      <w:tr w:rsidR="00172688" w:rsidRPr="00124281" w14:paraId="0919F184" w14:textId="77777777" w:rsidTr="00D30620">
        <w:trPr>
          <w:trHeight w:val="252"/>
        </w:trPr>
        <w:tc>
          <w:tcPr>
            <w:tcW w:w="1542" w:type="dxa"/>
            <w:tcBorders>
              <w:top w:val="nil"/>
              <w:left w:val="single" w:sz="4" w:space="0" w:color="auto"/>
              <w:bottom w:val="nil"/>
              <w:right w:val="single" w:sz="4" w:space="0" w:color="auto"/>
            </w:tcBorders>
            <w:shd w:val="clear" w:color="auto" w:fill="auto"/>
            <w:vAlign w:val="center"/>
            <w:hideMark/>
          </w:tcPr>
          <w:p w14:paraId="3231766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Cambria" w:eastAsia="Times New Roman" w:hAnsi="Cambria" w:cs="Cambria"/>
                <w:color w:val="000000"/>
                <w:sz w:val="20"/>
                <w:szCs w:val="20"/>
                <w:lang w:val="fr-FR" w:eastAsia="fr-FR"/>
              </w:rPr>
              <w:t> </w:t>
            </w:r>
          </w:p>
        </w:tc>
        <w:tc>
          <w:tcPr>
            <w:tcW w:w="1176" w:type="dxa"/>
            <w:vMerge/>
            <w:tcBorders>
              <w:top w:val="nil"/>
              <w:left w:val="single" w:sz="4" w:space="0" w:color="auto"/>
              <w:bottom w:val="single" w:sz="4" w:space="0" w:color="auto"/>
              <w:right w:val="single" w:sz="4" w:space="0" w:color="auto"/>
            </w:tcBorders>
            <w:vAlign w:val="center"/>
            <w:hideMark/>
          </w:tcPr>
          <w:p w14:paraId="2E98A9E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31BBFF1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14367B03"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Faire une enquête de moralité avant de recruter un auxiliaire, </w:t>
            </w:r>
          </w:p>
        </w:tc>
      </w:tr>
      <w:tr w:rsidR="00172688" w:rsidRPr="00124281" w14:paraId="39AAA459" w14:textId="77777777" w:rsidTr="00D30620">
        <w:trPr>
          <w:trHeight w:val="252"/>
        </w:trPr>
        <w:tc>
          <w:tcPr>
            <w:tcW w:w="1542" w:type="dxa"/>
            <w:tcBorders>
              <w:top w:val="nil"/>
              <w:left w:val="single" w:sz="4" w:space="0" w:color="auto"/>
              <w:bottom w:val="single" w:sz="4" w:space="0" w:color="auto"/>
              <w:right w:val="single" w:sz="4" w:space="0" w:color="auto"/>
            </w:tcBorders>
            <w:shd w:val="clear" w:color="auto" w:fill="auto"/>
            <w:vAlign w:val="center"/>
            <w:hideMark/>
          </w:tcPr>
          <w:p w14:paraId="43531D1C"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Cambria" w:eastAsia="Times New Roman" w:hAnsi="Cambria" w:cs="Cambria"/>
                <w:color w:val="000000"/>
                <w:sz w:val="20"/>
                <w:szCs w:val="20"/>
                <w:lang w:val="fr-FR" w:eastAsia="fr-FR"/>
              </w:rPr>
              <w:t> </w:t>
            </w:r>
          </w:p>
        </w:tc>
        <w:tc>
          <w:tcPr>
            <w:tcW w:w="1176" w:type="dxa"/>
            <w:vMerge/>
            <w:tcBorders>
              <w:top w:val="nil"/>
              <w:left w:val="single" w:sz="4" w:space="0" w:color="auto"/>
              <w:bottom w:val="single" w:sz="4" w:space="0" w:color="auto"/>
              <w:right w:val="single" w:sz="4" w:space="0" w:color="auto"/>
            </w:tcBorders>
            <w:vAlign w:val="center"/>
            <w:hideMark/>
          </w:tcPr>
          <w:p w14:paraId="669091F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533B8B1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2E52CDB7" w14:textId="77777777" w:rsidR="00172688" w:rsidRPr="00124281" w:rsidRDefault="00172688" w:rsidP="00D30620">
            <w:pPr>
              <w:spacing w:after="0" w:line="240" w:lineRule="auto"/>
              <w:jc w:val="both"/>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Sensibiliser les riverains et les agents sur les VBG/EAS/HS </w:t>
            </w:r>
          </w:p>
        </w:tc>
      </w:tr>
      <w:tr w:rsidR="00172688" w:rsidRPr="00124281" w14:paraId="30DD359A" w14:textId="77777777" w:rsidTr="00D30620">
        <w:trPr>
          <w:trHeight w:val="252"/>
        </w:trPr>
        <w:tc>
          <w:tcPr>
            <w:tcW w:w="1542" w:type="dxa"/>
            <w:vMerge w:val="restart"/>
            <w:tcBorders>
              <w:top w:val="nil"/>
              <w:left w:val="single" w:sz="4" w:space="0" w:color="auto"/>
              <w:bottom w:val="single" w:sz="4" w:space="0" w:color="auto"/>
              <w:right w:val="single" w:sz="4" w:space="0" w:color="auto"/>
            </w:tcBorders>
            <w:shd w:val="clear" w:color="auto" w:fill="auto"/>
            <w:vAlign w:val="center"/>
            <w:hideMark/>
          </w:tcPr>
          <w:p w14:paraId="626FAD0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Gouvernance/ Management ou gestion des équipes </w:t>
            </w:r>
          </w:p>
        </w:tc>
        <w:tc>
          <w:tcPr>
            <w:tcW w:w="1176" w:type="dxa"/>
            <w:vMerge w:val="restart"/>
            <w:tcBorders>
              <w:top w:val="nil"/>
              <w:left w:val="single" w:sz="4" w:space="0" w:color="auto"/>
              <w:bottom w:val="single" w:sz="4" w:space="0" w:color="auto"/>
              <w:right w:val="single" w:sz="4" w:space="0" w:color="auto"/>
            </w:tcBorders>
            <w:shd w:val="clear" w:color="auto" w:fill="auto"/>
            <w:vAlign w:val="center"/>
            <w:hideMark/>
          </w:tcPr>
          <w:p w14:paraId="714D659D" w14:textId="77777777" w:rsidR="00172688" w:rsidRPr="00124281" w:rsidRDefault="00172688" w:rsidP="00D30620">
            <w:pPr>
              <w:spacing w:after="0" w:line="240" w:lineRule="auto"/>
              <w:jc w:val="both"/>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 xml:space="preserve">Humain </w:t>
            </w:r>
          </w:p>
        </w:tc>
        <w:tc>
          <w:tcPr>
            <w:tcW w:w="4547" w:type="dxa"/>
            <w:vMerge w:val="restart"/>
            <w:tcBorders>
              <w:top w:val="nil"/>
              <w:left w:val="single" w:sz="4" w:space="0" w:color="auto"/>
              <w:bottom w:val="single" w:sz="4" w:space="0" w:color="auto"/>
              <w:right w:val="single" w:sz="4" w:space="0" w:color="auto"/>
            </w:tcBorders>
            <w:shd w:val="clear" w:color="auto" w:fill="auto"/>
            <w:vAlign w:val="center"/>
            <w:hideMark/>
          </w:tcPr>
          <w:p w14:paraId="41403F35"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Risque de boycott des activités de suivi-écologique par le personnel d’appui due au non-paiement des pécules alimentaires journaliers. </w:t>
            </w:r>
          </w:p>
        </w:tc>
        <w:tc>
          <w:tcPr>
            <w:tcW w:w="6425" w:type="dxa"/>
            <w:tcBorders>
              <w:top w:val="nil"/>
              <w:left w:val="nil"/>
              <w:bottom w:val="single" w:sz="4" w:space="0" w:color="auto"/>
              <w:right w:val="single" w:sz="4" w:space="0" w:color="auto"/>
            </w:tcBorders>
            <w:shd w:val="clear" w:color="auto" w:fill="auto"/>
            <w:vAlign w:val="center"/>
            <w:hideMark/>
          </w:tcPr>
          <w:p w14:paraId="58C5A1CE"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r w:rsidRPr="00124281">
              <w:rPr>
                <w:rFonts w:ascii="Utendo" w:eastAsia="Times New Roman" w:hAnsi="Utendo" w:cs="Times New Roman"/>
                <w:color w:val="000000"/>
                <w:sz w:val="20"/>
                <w:szCs w:val="20"/>
                <w:lang w:eastAsia="fr-FR"/>
              </w:rPr>
              <w:t xml:space="preserve">Rémunérer régulièrement les auxiliaires. </w:t>
            </w:r>
          </w:p>
        </w:tc>
      </w:tr>
      <w:tr w:rsidR="00172688" w:rsidRPr="00124281" w14:paraId="2DC18656" w14:textId="77777777" w:rsidTr="00D30620">
        <w:trPr>
          <w:trHeight w:val="252"/>
        </w:trPr>
        <w:tc>
          <w:tcPr>
            <w:tcW w:w="1542" w:type="dxa"/>
            <w:vMerge/>
            <w:tcBorders>
              <w:top w:val="nil"/>
              <w:left w:val="single" w:sz="4" w:space="0" w:color="auto"/>
              <w:bottom w:val="single" w:sz="4" w:space="0" w:color="auto"/>
              <w:right w:val="single" w:sz="4" w:space="0" w:color="auto"/>
            </w:tcBorders>
            <w:vAlign w:val="center"/>
            <w:hideMark/>
          </w:tcPr>
          <w:p w14:paraId="315E1FA6"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p>
        </w:tc>
        <w:tc>
          <w:tcPr>
            <w:tcW w:w="1176" w:type="dxa"/>
            <w:vMerge/>
            <w:tcBorders>
              <w:top w:val="nil"/>
              <w:left w:val="single" w:sz="4" w:space="0" w:color="auto"/>
              <w:bottom w:val="single" w:sz="4" w:space="0" w:color="auto"/>
              <w:right w:val="single" w:sz="4" w:space="0" w:color="auto"/>
            </w:tcBorders>
            <w:vAlign w:val="center"/>
            <w:hideMark/>
          </w:tcPr>
          <w:p w14:paraId="02F100D2"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p>
        </w:tc>
        <w:tc>
          <w:tcPr>
            <w:tcW w:w="4547" w:type="dxa"/>
            <w:vMerge/>
            <w:tcBorders>
              <w:top w:val="nil"/>
              <w:left w:val="single" w:sz="4" w:space="0" w:color="auto"/>
              <w:bottom w:val="single" w:sz="4" w:space="0" w:color="auto"/>
              <w:right w:val="single" w:sz="4" w:space="0" w:color="auto"/>
            </w:tcBorders>
            <w:vAlign w:val="center"/>
            <w:hideMark/>
          </w:tcPr>
          <w:p w14:paraId="72B91FC6" w14:textId="77777777" w:rsidR="00172688" w:rsidRPr="00124281" w:rsidRDefault="00172688" w:rsidP="00D30620">
            <w:pPr>
              <w:spacing w:after="0" w:line="240" w:lineRule="auto"/>
              <w:rPr>
                <w:rFonts w:ascii="Utendo" w:eastAsia="Times New Roman" w:hAnsi="Utendo" w:cs="Times New Roman"/>
                <w:color w:val="000000"/>
                <w:sz w:val="20"/>
                <w:szCs w:val="20"/>
                <w:lang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4304E492"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Former les chargés de suivi écologique et les chefs de mission sur le management des équipes </w:t>
            </w:r>
          </w:p>
        </w:tc>
      </w:tr>
      <w:tr w:rsidR="00172688" w:rsidRPr="00124281" w14:paraId="4D2515DD" w14:textId="77777777" w:rsidTr="00D30620">
        <w:trPr>
          <w:trHeight w:val="483"/>
        </w:trPr>
        <w:tc>
          <w:tcPr>
            <w:tcW w:w="1542" w:type="dxa"/>
            <w:vMerge/>
            <w:tcBorders>
              <w:top w:val="nil"/>
              <w:left w:val="single" w:sz="4" w:space="0" w:color="auto"/>
              <w:bottom w:val="single" w:sz="4" w:space="0" w:color="auto"/>
              <w:right w:val="single" w:sz="4" w:space="0" w:color="auto"/>
            </w:tcBorders>
            <w:vAlign w:val="center"/>
            <w:hideMark/>
          </w:tcPr>
          <w:p w14:paraId="744B6E27"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0CCDB10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4A0C16F4"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4CD97332"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Expliquer le mécanisme de procédure administrative et financière aux agents OIPR et auxiliaires </w:t>
            </w:r>
          </w:p>
        </w:tc>
      </w:tr>
      <w:tr w:rsidR="00172688" w:rsidRPr="00124281" w14:paraId="5E708258" w14:textId="77777777" w:rsidTr="00D30620">
        <w:trPr>
          <w:trHeight w:val="252"/>
        </w:trPr>
        <w:tc>
          <w:tcPr>
            <w:tcW w:w="1542" w:type="dxa"/>
            <w:vMerge/>
            <w:tcBorders>
              <w:top w:val="nil"/>
              <w:left w:val="single" w:sz="4" w:space="0" w:color="auto"/>
              <w:bottom w:val="single" w:sz="4" w:space="0" w:color="auto"/>
              <w:right w:val="single" w:sz="4" w:space="0" w:color="auto"/>
            </w:tcBorders>
            <w:vAlign w:val="center"/>
            <w:hideMark/>
          </w:tcPr>
          <w:p w14:paraId="22C48AD1"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690E2AF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vMerge/>
            <w:tcBorders>
              <w:top w:val="nil"/>
              <w:left w:val="single" w:sz="4" w:space="0" w:color="auto"/>
              <w:bottom w:val="single" w:sz="4" w:space="0" w:color="auto"/>
              <w:right w:val="single" w:sz="4" w:space="0" w:color="auto"/>
            </w:tcBorders>
            <w:vAlign w:val="center"/>
            <w:hideMark/>
          </w:tcPr>
          <w:p w14:paraId="5F9465E1"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6425" w:type="dxa"/>
            <w:tcBorders>
              <w:top w:val="nil"/>
              <w:left w:val="nil"/>
              <w:bottom w:val="single" w:sz="4" w:space="0" w:color="auto"/>
              <w:right w:val="single" w:sz="4" w:space="0" w:color="auto"/>
            </w:tcBorders>
            <w:shd w:val="clear" w:color="auto" w:fill="auto"/>
            <w:vAlign w:val="center"/>
            <w:hideMark/>
          </w:tcPr>
          <w:p w14:paraId="5B15627F"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 xml:space="preserve">Respecter les clauses contractuelles des auxiliaires </w:t>
            </w:r>
          </w:p>
        </w:tc>
      </w:tr>
      <w:tr w:rsidR="00172688" w:rsidRPr="00124281" w14:paraId="2E6A8A80" w14:textId="77777777" w:rsidTr="00D30620">
        <w:trPr>
          <w:trHeight w:val="725"/>
        </w:trPr>
        <w:tc>
          <w:tcPr>
            <w:tcW w:w="1542" w:type="dxa"/>
            <w:vMerge/>
            <w:tcBorders>
              <w:top w:val="nil"/>
              <w:left w:val="single" w:sz="4" w:space="0" w:color="auto"/>
              <w:bottom w:val="single" w:sz="4" w:space="0" w:color="auto"/>
              <w:right w:val="single" w:sz="4" w:space="0" w:color="auto"/>
            </w:tcBorders>
            <w:vAlign w:val="center"/>
            <w:hideMark/>
          </w:tcPr>
          <w:p w14:paraId="1D454C8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1176" w:type="dxa"/>
            <w:vMerge/>
            <w:tcBorders>
              <w:top w:val="nil"/>
              <w:left w:val="single" w:sz="4" w:space="0" w:color="auto"/>
              <w:bottom w:val="single" w:sz="4" w:space="0" w:color="auto"/>
              <w:right w:val="single" w:sz="4" w:space="0" w:color="auto"/>
            </w:tcBorders>
            <w:vAlign w:val="center"/>
            <w:hideMark/>
          </w:tcPr>
          <w:p w14:paraId="06949EE0"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p>
        </w:tc>
        <w:tc>
          <w:tcPr>
            <w:tcW w:w="4547" w:type="dxa"/>
            <w:tcBorders>
              <w:top w:val="nil"/>
              <w:left w:val="nil"/>
              <w:bottom w:val="single" w:sz="4" w:space="0" w:color="auto"/>
              <w:right w:val="single" w:sz="4" w:space="0" w:color="auto"/>
            </w:tcBorders>
            <w:shd w:val="clear" w:color="auto" w:fill="auto"/>
            <w:vAlign w:val="center"/>
            <w:hideMark/>
          </w:tcPr>
          <w:p w14:paraId="0E9F98B9"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Risque d’harcèlement sexuel, exploitation et abus sexuel au sein de l’équipe de suivi écologique et de la part de l’équipe de suivi écologique sur les communautés riveraines.</w:t>
            </w:r>
          </w:p>
        </w:tc>
        <w:tc>
          <w:tcPr>
            <w:tcW w:w="6425" w:type="dxa"/>
            <w:tcBorders>
              <w:top w:val="nil"/>
              <w:left w:val="nil"/>
              <w:bottom w:val="single" w:sz="4" w:space="0" w:color="auto"/>
              <w:right w:val="single" w:sz="4" w:space="0" w:color="auto"/>
            </w:tcBorders>
            <w:shd w:val="clear" w:color="auto" w:fill="auto"/>
            <w:vAlign w:val="center"/>
            <w:hideMark/>
          </w:tcPr>
          <w:p w14:paraId="1BB29E2B" w14:textId="77777777" w:rsidR="00172688" w:rsidRPr="00124281" w:rsidRDefault="00172688" w:rsidP="00D30620">
            <w:pPr>
              <w:spacing w:after="0" w:line="240" w:lineRule="auto"/>
              <w:rPr>
                <w:rFonts w:ascii="Utendo" w:eastAsia="Times New Roman" w:hAnsi="Utendo" w:cs="Times New Roman"/>
                <w:color w:val="000000"/>
                <w:sz w:val="20"/>
                <w:szCs w:val="20"/>
                <w:lang w:val="fr-FR" w:eastAsia="fr-FR"/>
              </w:rPr>
            </w:pPr>
            <w:r w:rsidRPr="00124281">
              <w:rPr>
                <w:rFonts w:ascii="Utendo" w:eastAsia="Times New Roman" w:hAnsi="Utendo" w:cs="Times New Roman"/>
                <w:color w:val="000000"/>
                <w:sz w:val="20"/>
                <w:szCs w:val="20"/>
                <w:lang w:val="fr-FR" w:eastAsia="fr-FR"/>
              </w:rPr>
              <w:t>Sensibiliser les agents et les villageois sur les conséquences des VBG/AES/HS</w:t>
            </w:r>
          </w:p>
        </w:tc>
      </w:tr>
    </w:tbl>
    <w:p w14:paraId="6DEE8764" w14:textId="7F82104B" w:rsidR="00172688" w:rsidRPr="00124281" w:rsidRDefault="00172688" w:rsidP="000671E8">
      <w:pPr>
        <w:tabs>
          <w:tab w:val="left" w:pos="1610"/>
        </w:tabs>
        <w:rPr>
          <w:rFonts w:ascii="Utendo" w:hAnsi="Utendo"/>
          <w:lang w:val="fr-FR"/>
        </w:rPr>
      </w:pPr>
    </w:p>
    <w:p w14:paraId="3BB807D4" w14:textId="1E113027" w:rsidR="00B85797" w:rsidRPr="00124281" w:rsidRDefault="00B85797">
      <w:pPr>
        <w:rPr>
          <w:rFonts w:ascii="Utendo" w:hAnsi="Utendo"/>
          <w:lang w:val="fr-FR"/>
        </w:rPr>
      </w:pPr>
      <w:r w:rsidRPr="00124281">
        <w:rPr>
          <w:rFonts w:ascii="Utendo" w:hAnsi="Utendo"/>
          <w:lang w:val="fr-FR"/>
        </w:rPr>
        <w:br w:type="page"/>
      </w:r>
    </w:p>
    <w:p w14:paraId="575BF264" w14:textId="77777777" w:rsidR="00B85797" w:rsidRPr="00124281" w:rsidRDefault="00B85797" w:rsidP="000671E8">
      <w:pPr>
        <w:tabs>
          <w:tab w:val="left" w:pos="1610"/>
        </w:tabs>
        <w:rPr>
          <w:rFonts w:ascii="Utendo" w:hAnsi="Utendo"/>
          <w:lang w:val="fr-FR"/>
        </w:rPr>
        <w:sectPr w:rsidR="00B85797" w:rsidRPr="00124281" w:rsidSect="000671E8">
          <w:pgSz w:w="15840" w:h="12240" w:orient="landscape"/>
          <w:pgMar w:top="1440" w:right="1440" w:bottom="1440" w:left="1440" w:header="720" w:footer="720" w:gutter="0"/>
          <w:cols w:space="720"/>
          <w:docGrid w:linePitch="360"/>
        </w:sectPr>
      </w:pPr>
    </w:p>
    <w:p w14:paraId="00BCFBC0" w14:textId="77777777" w:rsidR="00351363" w:rsidRDefault="00F608B5" w:rsidP="00B85797">
      <w:pPr>
        <w:tabs>
          <w:tab w:val="left" w:pos="1610"/>
        </w:tabs>
        <w:rPr>
          <w:rFonts w:ascii="Utendo" w:hAnsi="Utendo"/>
          <w:lang w:val="fr-FR"/>
        </w:rPr>
      </w:pPr>
      <w:r w:rsidRPr="00124281">
        <w:rPr>
          <w:rFonts w:ascii="Utendo" w:hAnsi="Utendo"/>
          <w:b/>
          <w:bCs/>
          <w:lang w:val="fr-FR"/>
        </w:rPr>
        <w:lastRenderedPageBreak/>
        <w:t xml:space="preserve">     </w:t>
      </w:r>
      <w:r w:rsidR="00A65059" w:rsidRPr="00124281">
        <w:rPr>
          <w:rFonts w:ascii="Utendo" w:hAnsi="Utendo"/>
          <w:b/>
          <w:bCs/>
          <w:lang w:val="fr-FR"/>
        </w:rPr>
        <w:t xml:space="preserve">   </w:t>
      </w:r>
      <w:r w:rsidR="00B85797" w:rsidRPr="00124281">
        <w:rPr>
          <w:rFonts w:ascii="Utendo" w:hAnsi="Utendo"/>
          <w:b/>
          <w:bCs/>
          <w:lang w:val="fr-FR"/>
        </w:rPr>
        <w:t>ANNEXE 1</w:t>
      </w:r>
      <w:r w:rsidR="00A428EB" w:rsidRPr="00124281">
        <w:rPr>
          <w:rFonts w:ascii="Utendo" w:hAnsi="Utendo"/>
          <w:b/>
          <w:bCs/>
          <w:lang w:val="fr-FR"/>
        </w:rPr>
        <w:t>3</w:t>
      </w:r>
      <w:r w:rsidR="00B85797" w:rsidRPr="00124281">
        <w:rPr>
          <w:rFonts w:ascii="Cambria" w:hAnsi="Cambria" w:cs="Cambria"/>
          <w:lang w:val="fr-FR"/>
        </w:rPr>
        <w:t> </w:t>
      </w:r>
      <w:r w:rsidR="00B85797" w:rsidRPr="00124281">
        <w:rPr>
          <w:rFonts w:ascii="Utendo" w:hAnsi="Utendo"/>
          <w:lang w:val="fr-FR"/>
        </w:rPr>
        <w:t>:</w:t>
      </w:r>
      <w:r w:rsidR="00ED7C92" w:rsidRPr="00124281">
        <w:rPr>
          <w:rFonts w:ascii="Utendo" w:hAnsi="Utendo"/>
          <w:lang w:val="fr-FR"/>
        </w:rPr>
        <w:t>Synthèse des p</w:t>
      </w:r>
      <w:r w:rsidR="00B85797" w:rsidRPr="00124281">
        <w:rPr>
          <w:rFonts w:ascii="Utendo" w:hAnsi="Utendo"/>
          <w:lang w:val="fr-FR"/>
        </w:rPr>
        <w:t>roposition</w:t>
      </w:r>
      <w:r w:rsidR="00ED7C92" w:rsidRPr="00124281">
        <w:rPr>
          <w:rFonts w:ascii="Utendo" w:hAnsi="Utendo"/>
          <w:lang w:val="fr-FR"/>
        </w:rPr>
        <w:t>s</w:t>
      </w:r>
      <w:r w:rsidR="00B85797" w:rsidRPr="00124281">
        <w:rPr>
          <w:rFonts w:ascii="Utendo" w:hAnsi="Utendo"/>
          <w:lang w:val="fr-FR"/>
        </w:rPr>
        <w:t xml:space="preserve"> d’orientation du CF lors des consultations des communautés</w:t>
      </w:r>
      <w:r w:rsidR="00ED7C92" w:rsidRPr="00124281">
        <w:rPr>
          <w:rFonts w:ascii="Utendo" w:hAnsi="Utendo"/>
          <w:lang w:val="fr-FR"/>
        </w:rPr>
        <w:t xml:space="preserve"> riveraines des forêts classées de Loho, Kobo, </w:t>
      </w:r>
      <w:r w:rsidR="00351363">
        <w:rPr>
          <w:rFonts w:ascii="Utendo" w:hAnsi="Utendo"/>
          <w:lang w:val="fr-FR"/>
        </w:rPr>
        <w:t xml:space="preserve">  </w:t>
      </w:r>
    </w:p>
    <w:p w14:paraId="012F3937" w14:textId="43226419" w:rsidR="00A65059" w:rsidRPr="00124281" w:rsidRDefault="00351363" w:rsidP="00B85797">
      <w:pPr>
        <w:tabs>
          <w:tab w:val="left" w:pos="1610"/>
        </w:tabs>
        <w:rPr>
          <w:rFonts w:ascii="Utendo" w:hAnsi="Utendo"/>
          <w:lang w:val="fr-FR"/>
        </w:rPr>
      </w:pPr>
      <w:r>
        <w:rPr>
          <w:rFonts w:ascii="Utendo" w:hAnsi="Utendo"/>
          <w:lang w:val="fr-FR"/>
        </w:rPr>
        <w:t xml:space="preserve">                                  </w:t>
      </w:r>
      <w:r w:rsidR="00ED7C92" w:rsidRPr="00124281">
        <w:rPr>
          <w:rFonts w:ascii="Utendo" w:hAnsi="Utendo"/>
          <w:lang w:val="fr-FR"/>
        </w:rPr>
        <w:t>Matiemba,</w:t>
      </w:r>
      <w:r>
        <w:rPr>
          <w:rFonts w:ascii="Utendo" w:hAnsi="Utendo"/>
          <w:lang w:val="fr-FR"/>
        </w:rPr>
        <w:t xml:space="preserve"> </w:t>
      </w:r>
      <w:r w:rsidR="00ED7C92" w:rsidRPr="00124281">
        <w:rPr>
          <w:rFonts w:ascii="Utendo" w:hAnsi="Utendo"/>
          <w:lang w:val="fr-FR"/>
        </w:rPr>
        <w:t>N’Zi supérieur et Bandama supérieur</w:t>
      </w:r>
    </w:p>
    <w:p w14:paraId="3EC31DCE" w14:textId="7B6782C4" w:rsidR="00AB7B61" w:rsidRPr="00124281" w:rsidRDefault="00AB7B61" w:rsidP="00B85797">
      <w:pPr>
        <w:tabs>
          <w:tab w:val="left" w:pos="1610"/>
        </w:tabs>
        <w:rPr>
          <w:rFonts w:ascii="Utendo" w:hAnsi="Utendo"/>
          <w:lang w:val="fr-FR"/>
        </w:rPr>
      </w:pPr>
    </w:p>
    <w:tbl>
      <w:tblPr>
        <w:tblStyle w:val="TableNormal1"/>
        <w:tblpPr w:leftFromText="180" w:rightFromText="180" w:tblpX="121" w:tblpY="440"/>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2535"/>
        <w:gridCol w:w="9655"/>
      </w:tblGrid>
      <w:tr w:rsidR="00F608B5" w:rsidRPr="00124281" w14:paraId="039FCFBC" w14:textId="77777777" w:rsidTr="00A65059">
        <w:trPr>
          <w:trHeight w:val="685"/>
          <w:tblHeader/>
        </w:trPr>
        <w:tc>
          <w:tcPr>
            <w:tcW w:w="3261" w:type="dxa"/>
            <w:shd w:val="clear" w:color="auto" w:fill="auto"/>
          </w:tcPr>
          <w:p w14:paraId="673A7850" w14:textId="05B768CB" w:rsidR="00F608B5" w:rsidRPr="00124281" w:rsidRDefault="00F608B5" w:rsidP="00A65059">
            <w:pPr>
              <w:pStyle w:val="TableParagraph"/>
              <w:ind w:left="598"/>
              <w:rPr>
                <w:rFonts w:ascii="Utendo" w:hAnsi="Utendo"/>
                <w:b/>
                <w:spacing w:val="-2"/>
                <w:w w:val="105"/>
                <w:sz w:val="24"/>
                <w:szCs w:val="24"/>
              </w:rPr>
            </w:pPr>
          </w:p>
          <w:p w14:paraId="492691AC" w14:textId="77777777" w:rsidR="00F608B5" w:rsidRPr="00124281" w:rsidRDefault="00F608B5" w:rsidP="00A65059">
            <w:pPr>
              <w:pStyle w:val="TableParagraph"/>
              <w:rPr>
                <w:rFonts w:ascii="Utendo" w:hAnsi="Utendo"/>
                <w:b/>
                <w:sz w:val="24"/>
                <w:szCs w:val="24"/>
              </w:rPr>
            </w:pPr>
            <w:r w:rsidRPr="00124281">
              <w:rPr>
                <w:rFonts w:ascii="Utendo" w:hAnsi="Utendo"/>
                <w:b/>
                <w:spacing w:val="-2"/>
                <w:w w:val="105"/>
                <w:sz w:val="24"/>
                <w:szCs w:val="24"/>
              </w:rPr>
              <w:t>ORIENTATIONS</w:t>
            </w:r>
          </w:p>
        </w:tc>
        <w:tc>
          <w:tcPr>
            <w:tcW w:w="2535" w:type="dxa"/>
            <w:shd w:val="clear" w:color="auto" w:fill="auto"/>
          </w:tcPr>
          <w:p w14:paraId="67AF4095" w14:textId="77777777" w:rsidR="00F608B5" w:rsidRPr="00124281" w:rsidRDefault="00F608B5" w:rsidP="00A65059">
            <w:pPr>
              <w:pStyle w:val="TableParagraph"/>
              <w:spacing w:before="59"/>
              <w:rPr>
                <w:rFonts w:ascii="Utendo" w:hAnsi="Utendo"/>
                <w:b/>
                <w:sz w:val="24"/>
                <w:szCs w:val="24"/>
              </w:rPr>
            </w:pPr>
          </w:p>
          <w:p w14:paraId="494D90CF" w14:textId="77777777" w:rsidR="00F608B5" w:rsidRPr="00124281" w:rsidRDefault="00F608B5" w:rsidP="00A65059">
            <w:pPr>
              <w:pStyle w:val="TableParagraph"/>
              <w:ind w:left="598"/>
              <w:rPr>
                <w:rFonts w:ascii="Utendo" w:hAnsi="Utendo"/>
                <w:b/>
                <w:sz w:val="24"/>
                <w:szCs w:val="24"/>
              </w:rPr>
            </w:pPr>
            <w:r w:rsidRPr="00124281">
              <w:rPr>
                <w:rFonts w:ascii="Utendo" w:hAnsi="Utendo"/>
                <w:b/>
                <w:spacing w:val="-2"/>
                <w:w w:val="105"/>
                <w:sz w:val="24"/>
                <w:szCs w:val="24"/>
              </w:rPr>
              <w:t>QUESTIONS</w:t>
            </w:r>
          </w:p>
        </w:tc>
        <w:tc>
          <w:tcPr>
            <w:tcW w:w="9655" w:type="dxa"/>
            <w:shd w:val="clear" w:color="auto" w:fill="auto"/>
          </w:tcPr>
          <w:p w14:paraId="3FB938A1" w14:textId="77777777" w:rsidR="00F608B5" w:rsidRPr="00124281" w:rsidRDefault="00F608B5" w:rsidP="00A65059">
            <w:pPr>
              <w:pStyle w:val="TableParagraph"/>
              <w:spacing w:before="59"/>
              <w:rPr>
                <w:rFonts w:ascii="Utendo" w:hAnsi="Utendo"/>
                <w:b/>
                <w:sz w:val="24"/>
                <w:szCs w:val="24"/>
              </w:rPr>
            </w:pPr>
          </w:p>
          <w:p w14:paraId="3FBE53C0" w14:textId="77777777" w:rsidR="00F608B5" w:rsidRPr="00124281" w:rsidRDefault="00F608B5" w:rsidP="00A65059">
            <w:pPr>
              <w:pStyle w:val="TableParagraph"/>
              <w:ind w:left="246"/>
              <w:rPr>
                <w:rFonts w:ascii="Utendo" w:hAnsi="Utendo"/>
                <w:b/>
                <w:sz w:val="24"/>
                <w:szCs w:val="24"/>
              </w:rPr>
            </w:pPr>
            <w:r w:rsidRPr="00124281">
              <w:rPr>
                <w:rFonts w:ascii="Utendo" w:hAnsi="Utendo"/>
                <w:b/>
                <w:spacing w:val="-2"/>
                <w:w w:val="105"/>
                <w:sz w:val="24"/>
                <w:szCs w:val="24"/>
              </w:rPr>
              <w:t>SYNTHESES</w:t>
            </w:r>
            <w:r w:rsidRPr="00124281">
              <w:rPr>
                <w:rFonts w:ascii="Utendo" w:hAnsi="Utendo"/>
                <w:b/>
                <w:spacing w:val="21"/>
                <w:w w:val="105"/>
                <w:sz w:val="24"/>
                <w:szCs w:val="24"/>
              </w:rPr>
              <w:t xml:space="preserve"> </w:t>
            </w:r>
            <w:r w:rsidRPr="00124281">
              <w:rPr>
                <w:rFonts w:ascii="Utendo" w:hAnsi="Utendo"/>
                <w:b/>
                <w:spacing w:val="-2"/>
                <w:w w:val="105"/>
                <w:sz w:val="24"/>
                <w:szCs w:val="24"/>
              </w:rPr>
              <w:t>DES</w:t>
            </w:r>
            <w:r w:rsidRPr="00124281">
              <w:rPr>
                <w:rFonts w:ascii="Utendo" w:hAnsi="Utendo"/>
                <w:b/>
                <w:spacing w:val="8"/>
                <w:w w:val="105"/>
                <w:sz w:val="24"/>
                <w:szCs w:val="24"/>
              </w:rPr>
              <w:t xml:space="preserve"> </w:t>
            </w:r>
            <w:r w:rsidRPr="00124281">
              <w:rPr>
                <w:rFonts w:ascii="Utendo" w:hAnsi="Utendo"/>
                <w:b/>
                <w:spacing w:val="-2"/>
                <w:w w:val="105"/>
                <w:sz w:val="24"/>
                <w:szCs w:val="24"/>
              </w:rPr>
              <w:t>REPONSES</w:t>
            </w:r>
            <w:r w:rsidRPr="00124281">
              <w:rPr>
                <w:rFonts w:ascii="Utendo" w:hAnsi="Utendo"/>
                <w:b/>
                <w:spacing w:val="9"/>
                <w:w w:val="105"/>
                <w:sz w:val="24"/>
                <w:szCs w:val="24"/>
              </w:rPr>
              <w:t xml:space="preserve"> </w:t>
            </w:r>
            <w:r w:rsidRPr="00124281">
              <w:rPr>
                <w:rFonts w:ascii="Utendo" w:hAnsi="Utendo"/>
                <w:b/>
                <w:spacing w:val="-2"/>
                <w:w w:val="105"/>
                <w:sz w:val="24"/>
                <w:szCs w:val="24"/>
              </w:rPr>
              <w:t>ET</w:t>
            </w:r>
            <w:r w:rsidRPr="00124281">
              <w:rPr>
                <w:rFonts w:ascii="Utendo" w:hAnsi="Utendo"/>
                <w:b/>
                <w:spacing w:val="3"/>
                <w:w w:val="105"/>
                <w:sz w:val="24"/>
                <w:szCs w:val="24"/>
              </w:rPr>
              <w:t xml:space="preserve"> </w:t>
            </w:r>
            <w:r w:rsidRPr="00124281">
              <w:rPr>
                <w:rFonts w:ascii="Utendo" w:hAnsi="Utendo"/>
                <w:b/>
                <w:spacing w:val="-2"/>
                <w:w w:val="105"/>
                <w:sz w:val="24"/>
                <w:szCs w:val="24"/>
              </w:rPr>
              <w:t>RECOMMANDATIONS DES POPULATIONS</w:t>
            </w:r>
          </w:p>
        </w:tc>
      </w:tr>
      <w:tr w:rsidR="00F608B5" w:rsidRPr="00124281" w14:paraId="17AA9DC5" w14:textId="77777777" w:rsidTr="00A65059">
        <w:trPr>
          <w:trHeight w:val="1183"/>
        </w:trPr>
        <w:tc>
          <w:tcPr>
            <w:tcW w:w="3261" w:type="dxa"/>
            <w:vMerge w:val="restart"/>
            <w:vAlign w:val="center"/>
          </w:tcPr>
          <w:p w14:paraId="24F110C0" w14:textId="77777777" w:rsidR="00F608B5" w:rsidRPr="00124281" w:rsidRDefault="00F608B5" w:rsidP="00A65059">
            <w:pPr>
              <w:pStyle w:val="TableParagraph"/>
              <w:spacing w:before="106"/>
              <w:rPr>
                <w:rFonts w:ascii="Utendo" w:hAnsi="Utendo"/>
                <w:b/>
                <w:sz w:val="24"/>
                <w:szCs w:val="24"/>
              </w:rPr>
            </w:pPr>
          </w:p>
          <w:p w14:paraId="4F1C6B18" w14:textId="77777777" w:rsidR="00F608B5" w:rsidRPr="00124281" w:rsidRDefault="00F608B5" w:rsidP="00A65059">
            <w:pPr>
              <w:pStyle w:val="TableParagraph"/>
              <w:spacing w:before="13"/>
              <w:ind w:right="253"/>
              <w:rPr>
                <w:rFonts w:ascii="Utendo" w:hAnsi="Utendo"/>
                <w:b/>
                <w:bCs/>
                <w:sz w:val="24"/>
                <w:szCs w:val="24"/>
              </w:rPr>
            </w:pPr>
            <w:r w:rsidRPr="00124281">
              <w:rPr>
                <w:rFonts w:ascii="Utendo" w:hAnsi="Utendo"/>
                <w:b/>
                <w:bCs/>
                <w:w w:val="105"/>
                <w:sz w:val="24"/>
                <w:szCs w:val="24"/>
              </w:rPr>
              <w:t>I.RESTRICTIONS D’ACCES</w:t>
            </w:r>
            <w:r w:rsidRPr="00124281">
              <w:rPr>
                <w:rFonts w:ascii="Utendo" w:hAnsi="Utendo"/>
                <w:b/>
                <w:bCs/>
                <w:spacing w:val="-12"/>
                <w:w w:val="105"/>
                <w:sz w:val="24"/>
                <w:szCs w:val="24"/>
              </w:rPr>
              <w:t xml:space="preserve"> </w:t>
            </w:r>
            <w:r w:rsidRPr="00124281">
              <w:rPr>
                <w:rFonts w:ascii="Utendo" w:hAnsi="Utendo"/>
                <w:b/>
                <w:bCs/>
                <w:w w:val="105"/>
                <w:sz w:val="24"/>
                <w:szCs w:val="24"/>
              </w:rPr>
              <w:t xml:space="preserve">AUX </w:t>
            </w:r>
            <w:r w:rsidRPr="00124281">
              <w:rPr>
                <w:rFonts w:ascii="Utendo" w:hAnsi="Utendo"/>
                <w:b/>
                <w:bCs/>
                <w:spacing w:val="-2"/>
                <w:w w:val="105"/>
                <w:sz w:val="24"/>
                <w:szCs w:val="24"/>
              </w:rPr>
              <w:t>RESSOURCES</w:t>
            </w:r>
          </w:p>
          <w:p w14:paraId="10454D4A" w14:textId="77777777" w:rsidR="00F608B5" w:rsidRPr="00124281" w:rsidRDefault="00F608B5" w:rsidP="00A65059">
            <w:pPr>
              <w:pStyle w:val="TableParagraph"/>
              <w:ind w:right="99"/>
              <w:rPr>
                <w:rFonts w:ascii="Utendo" w:hAnsi="Utendo"/>
                <w:sz w:val="24"/>
                <w:szCs w:val="24"/>
              </w:rPr>
            </w:pPr>
            <w:r w:rsidRPr="00124281">
              <w:rPr>
                <w:rFonts w:ascii="Utendo" w:hAnsi="Utendo"/>
                <w:b/>
                <w:bCs/>
                <w:w w:val="105"/>
                <w:sz w:val="24"/>
                <w:szCs w:val="24"/>
              </w:rPr>
              <w:t>NATURELLES</w:t>
            </w:r>
            <w:r w:rsidRPr="00124281">
              <w:rPr>
                <w:rFonts w:ascii="Utendo" w:hAnsi="Utendo"/>
                <w:b/>
                <w:bCs/>
                <w:spacing w:val="-12"/>
                <w:w w:val="105"/>
                <w:sz w:val="24"/>
                <w:szCs w:val="24"/>
              </w:rPr>
              <w:t xml:space="preserve"> </w:t>
            </w:r>
            <w:r w:rsidRPr="00124281">
              <w:rPr>
                <w:rFonts w:ascii="Utendo" w:hAnsi="Utendo"/>
                <w:b/>
                <w:bCs/>
                <w:w w:val="105"/>
                <w:sz w:val="24"/>
                <w:szCs w:val="24"/>
              </w:rPr>
              <w:t>DANS LE CADRE</w:t>
            </w:r>
            <w:r w:rsidRPr="00124281">
              <w:rPr>
                <w:rFonts w:ascii="Utendo" w:hAnsi="Utendo"/>
                <w:b/>
                <w:bCs/>
                <w:spacing w:val="-7"/>
                <w:w w:val="105"/>
                <w:sz w:val="24"/>
                <w:szCs w:val="24"/>
              </w:rPr>
              <w:t xml:space="preserve"> </w:t>
            </w:r>
            <w:r w:rsidRPr="00124281">
              <w:rPr>
                <w:rFonts w:ascii="Utendo" w:hAnsi="Utendo"/>
                <w:b/>
                <w:bCs/>
                <w:w w:val="105"/>
                <w:sz w:val="24"/>
                <w:szCs w:val="24"/>
              </w:rPr>
              <w:t>DU</w:t>
            </w:r>
            <w:r w:rsidRPr="00124281">
              <w:rPr>
                <w:rFonts w:ascii="Utendo" w:hAnsi="Utendo"/>
                <w:b/>
                <w:bCs/>
                <w:sz w:val="24"/>
                <w:szCs w:val="24"/>
              </w:rPr>
              <w:t xml:space="preserve"> PIF 2</w:t>
            </w:r>
          </w:p>
        </w:tc>
        <w:tc>
          <w:tcPr>
            <w:tcW w:w="2535" w:type="dxa"/>
            <w:shd w:val="clear" w:color="auto" w:fill="auto"/>
          </w:tcPr>
          <w:p w14:paraId="4DB2D3FE" w14:textId="77777777" w:rsidR="00F608B5" w:rsidRPr="00124281" w:rsidRDefault="00F608B5" w:rsidP="00A65059">
            <w:pPr>
              <w:pStyle w:val="TableParagraph"/>
              <w:ind w:left="101"/>
              <w:rPr>
                <w:rFonts w:ascii="Utendo" w:hAnsi="Utendo" w:cstheme="minorHAnsi"/>
                <w:sz w:val="24"/>
                <w:szCs w:val="24"/>
              </w:rPr>
            </w:pPr>
            <w:r w:rsidRPr="00124281">
              <w:rPr>
                <w:rFonts w:ascii="Utendo" w:hAnsi="Utendo" w:cstheme="minorHAnsi"/>
                <w:sz w:val="24"/>
                <w:szCs w:val="24"/>
              </w:rPr>
              <w:t>1.1. Quels sont les</w:t>
            </w:r>
          </w:p>
          <w:p w14:paraId="607B9562" w14:textId="77777777" w:rsidR="00F608B5" w:rsidRPr="00124281" w:rsidRDefault="00F608B5" w:rsidP="00A65059">
            <w:pPr>
              <w:pStyle w:val="TableParagraph"/>
              <w:rPr>
                <w:rFonts w:ascii="Utendo" w:hAnsi="Utendo"/>
              </w:rPr>
            </w:pPr>
            <w:r w:rsidRPr="00124281">
              <w:rPr>
                <w:rFonts w:ascii="Utendo" w:hAnsi="Utendo" w:cstheme="minorHAnsi"/>
                <w:sz w:val="24"/>
                <w:szCs w:val="24"/>
              </w:rPr>
              <w:t>problèmes que soulèvent la protection des forêts</w:t>
            </w:r>
            <w:r w:rsidRPr="00124281">
              <w:rPr>
                <w:rFonts w:ascii="Cambria" w:hAnsi="Cambria" w:cs="Cambria"/>
                <w:sz w:val="24"/>
                <w:szCs w:val="24"/>
              </w:rPr>
              <w:t> </w:t>
            </w:r>
            <w:r w:rsidRPr="00124281">
              <w:rPr>
                <w:rFonts w:ascii="Utendo" w:hAnsi="Utendo" w:cstheme="minorHAnsi"/>
                <w:sz w:val="24"/>
                <w:szCs w:val="24"/>
              </w:rPr>
              <w:t>?</w:t>
            </w:r>
          </w:p>
        </w:tc>
        <w:tc>
          <w:tcPr>
            <w:tcW w:w="9655" w:type="dxa"/>
          </w:tcPr>
          <w:p w14:paraId="001EAFD7" w14:textId="77777777" w:rsidR="00F608B5" w:rsidRPr="00124281" w:rsidRDefault="00F608B5" w:rsidP="00A65059">
            <w:pPr>
              <w:pStyle w:val="TableParagraph"/>
              <w:numPr>
                <w:ilvl w:val="0"/>
                <w:numId w:val="94"/>
              </w:numPr>
              <w:spacing w:before="46"/>
              <w:ind w:right="83"/>
              <w:rPr>
                <w:rFonts w:ascii="Utendo" w:hAnsi="Utendo" w:cstheme="minorHAnsi"/>
                <w:sz w:val="24"/>
                <w:szCs w:val="24"/>
              </w:rPr>
            </w:pPr>
            <w:r w:rsidRPr="00124281">
              <w:rPr>
                <w:rFonts w:ascii="Utendo" w:hAnsi="Utendo"/>
                <w:sz w:val="24"/>
                <w:szCs w:val="24"/>
              </w:rPr>
              <w:t>La destruction de la forêt créée des problèmes.</w:t>
            </w:r>
          </w:p>
          <w:p w14:paraId="344C796A" w14:textId="77777777" w:rsidR="00F608B5" w:rsidRPr="00124281" w:rsidRDefault="00F608B5" w:rsidP="00A65059">
            <w:pPr>
              <w:pStyle w:val="TableParagraph"/>
              <w:numPr>
                <w:ilvl w:val="0"/>
                <w:numId w:val="94"/>
              </w:numPr>
              <w:spacing w:before="46"/>
              <w:ind w:right="83"/>
              <w:rPr>
                <w:rFonts w:ascii="Utendo" w:hAnsi="Utendo" w:cstheme="minorHAnsi"/>
                <w:sz w:val="24"/>
                <w:szCs w:val="24"/>
              </w:rPr>
            </w:pPr>
            <w:r w:rsidRPr="00124281">
              <w:rPr>
                <w:rFonts w:ascii="Utendo" w:hAnsi="Utendo"/>
                <w:sz w:val="24"/>
                <w:szCs w:val="24"/>
              </w:rPr>
              <w:t xml:space="preserve"> Absence de pluies. </w:t>
            </w:r>
          </w:p>
          <w:p w14:paraId="74DA94B9" w14:textId="77777777" w:rsidR="00F608B5" w:rsidRPr="00124281" w:rsidRDefault="00F608B5" w:rsidP="00A65059">
            <w:pPr>
              <w:pStyle w:val="TableParagraph"/>
              <w:numPr>
                <w:ilvl w:val="0"/>
                <w:numId w:val="94"/>
              </w:numPr>
              <w:spacing w:before="46"/>
              <w:ind w:right="83"/>
              <w:rPr>
                <w:rFonts w:ascii="Utendo" w:hAnsi="Utendo" w:cstheme="minorHAnsi"/>
                <w:sz w:val="24"/>
                <w:szCs w:val="24"/>
              </w:rPr>
            </w:pPr>
            <w:r w:rsidRPr="00124281">
              <w:rPr>
                <w:rFonts w:ascii="Utendo" w:hAnsi="Utendo"/>
                <w:sz w:val="24"/>
                <w:szCs w:val="24"/>
              </w:rPr>
              <w:t>Pas de problème dans la protection des forêts.</w:t>
            </w:r>
            <w:r w:rsidRPr="00124281">
              <w:rPr>
                <w:rFonts w:ascii="Utendo" w:hAnsi="Utendo" w:cstheme="minorHAnsi"/>
                <w:sz w:val="24"/>
                <w:szCs w:val="24"/>
              </w:rPr>
              <w:t xml:space="preserve"> </w:t>
            </w:r>
          </w:p>
          <w:p w14:paraId="008874CC" w14:textId="77777777" w:rsidR="00F608B5" w:rsidRPr="00124281" w:rsidRDefault="00F608B5" w:rsidP="00A65059">
            <w:pPr>
              <w:pStyle w:val="TableParagraph"/>
              <w:numPr>
                <w:ilvl w:val="0"/>
                <w:numId w:val="94"/>
              </w:numPr>
              <w:spacing w:before="46"/>
              <w:ind w:right="83"/>
              <w:rPr>
                <w:rFonts w:ascii="Utendo" w:hAnsi="Utendo" w:cstheme="minorHAnsi"/>
                <w:sz w:val="24"/>
                <w:szCs w:val="24"/>
              </w:rPr>
            </w:pPr>
            <w:r w:rsidRPr="00124281">
              <w:rPr>
                <w:rFonts w:ascii="Utendo" w:hAnsi="Utendo" w:cstheme="minorHAnsi"/>
                <w:sz w:val="24"/>
                <w:szCs w:val="24"/>
              </w:rPr>
              <w:t>Le non-respect des lois qui régissent la protection des forêts classées;</w:t>
            </w:r>
          </w:p>
          <w:p w14:paraId="0DF565B1" w14:textId="77777777" w:rsidR="00F608B5" w:rsidRPr="00124281" w:rsidRDefault="00F608B5" w:rsidP="00A65059">
            <w:pPr>
              <w:pStyle w:val="TableParagraph"/>
              <w:numPr>
                <w:ilvl w:val="0"/>
                <w:numId w:val="94"/>
              </w:numPr>
              <w:spacing w:before="46"/>
              <w:ind w:right="83"/>
              <w:rPr>
                <w:rFonts w:ascii="Utendo" w:hAnsi="Utendo" w:cstheme="minorHAnsi"/>
                <w:sz w:val="24"/>
                <w:szCs w:val="24"/>
              </w:rPr>
            </w:pPr>
            <w:r w:rsidRPr="00124281">
              <w:rPr>
                <w:rFonts w:ascii="Utendo" w:hAnsi="Utendo" w:cstheme="minorHAnsi"/>
                <w:sz w:val="24"/>
                <w:szCs w:val="24"/>
              </w:rPr>
              <w:t>L’ignorance des lois par les étrangers qui sont venus des pays voisins</w:t>
            </w:r>
            <w:r w:rsidRPr="00124281">
              <w:rPr>
                <w:rFonts w:ascii="Cambria" w:hAnsi="Cambria" w:cs="Cambria"/>
                <w:sz w:val="24"/>
                <w:szCs w:val="24"/>
              </w:rPr>
              <w:t> </w:t>
            </w:r>
            <w:r w:rsidRPr="00124281">
              <w:rPr>
                <w:rFonts w:ascii="Utendo" w:hAnsi="Utendo" w:cstheme="minorHAnsi"/>
                <w:sz w:val="24"/>
                <w:szCs w:val="24"/>
              </w:rPr>
              <w:t xml:space="preserve">; </w:t>
            </w:r>
          </w:p>
          <w:p w14:paraId="1A4AF7E5" w14:textId="77777777" w:rsidR="00F608B5" w:rsidRPr="00124281" w:rsidRDefault="00F608B5" w:rsidP="00A65059">
            <w:pPr>
              <w:pStyle w:val="TableParagraph"/>
              <w:numPr>
                <w:ilvl w:val="0"/>
                <w:numId w:val="94"/>
              </w:numPr>
              <w:spacing w:before="46"/>
              <w:ind w:right="83"/>
              <w:rPr>
                <w:rFonts w:ascii="Utendo" w:hAnsi="Utendo" w:cstheme="minorHAnsi"/>
                <w:sz w:val="24"/>
                <w:szCs w:val="24"/>
              </w:rPr>
            </w:pPr>
            <w:r w:rsidRPr="00124281">
              <w:rPr>
                <w:rFonts w:ascii="Utendo" w:hAnsi="Utendo" w:cstheme="minorHAnsi"/>
                <w:sz w:val="24"/>
                <w:szCs w:val="24"/>
              </w:rPr>
              <w:t>L’orpaillage clandestin;</w:t>
            </w:r>
          </w:p>
          <w:p w14:paraId="4914BAD6" w14:textId="77777777" w:rsidR="00F608B5" w:rsidRPr="00124281" w:rsidRDefault="00F608B5" w:rsidP="00A65059">
            <w:pPr>
              <w:pStyle w:val="TableParagraph"/>
              <w:numPr>
                <w:ilvl w:val="0"/>
                <w:numId w:val="94"/>
              </w:numPr>
              <w:spacing w:before="46"/>
              <w:ind w:right="83"/>
              <w:rPr>
                <w:rFonts w:ascii="Utendo" w:hAnsi="Utendo" w:cstheme="minorHAnsi"/>
                <w:sz w:val="24"/>
                <w:szCs w:val="24"/>
              </w:rPr>
            </w:pPr>
            <w:r w:rsidRPr="00124281">
              <w:rPr>
                <w:rFonts w:ascii="Utendo" w:hAnsi="Utendo" w:cstheme="minorHAnsi"/>
                <w:sz w:val="24"/>
                <w:szCs w:val="24"/>
              </w:rPr>
              <w:t>Problème de soin</w:t>
            </w:r>
            <w:r w:rsidRPr="00124281">
              <w:rPr>
                <w:rFonts w:ascii="Cambria" w:hAnsi="Cambria" w:cs="Cambria"/>
                <w:sz w:val="24"/>
                <w:szCs w:val="24"/>
              </w:rPr>
              <w:t> </w:t>
            </w:r>
            <w:r w:rsidRPr="00124281">
              <w:rPr>
                <w:rFonts w:ascii="Utendo" w:hAnsi="Utendo" w:cstheme="minorHAnsi"/>
                <w:sz w:val="24"/>
                <w:szCs w:val="24"/>
              </w:rPr>
              <w:t>;</w:t>
            </w:r>
          </w:p>
          <w:p w14:paraId="3B506D23" w14:textId="77777777" w:rsidR="00F608B5" w:rsidRPr="00124281" w:rsidRDefault="00F608B5" w:rsidP="00A65059">
            <w:pPr>
              <w:pStyle w:val="TableParagraph"/>
              <w:numPr>
                <w:ilvl w:val="0"/>
                <w:numId w:val="94"/>
              </w:numPr>
              <w:spacing w:before="46"/>
              <w:ind w:right="83"/>
              <w:rPr>
                <w:rFonts w:ascii="Utendo" w:hAnsi="Utendo" w:cstheme="minorHAnsi"/>
                <w:sz w:val="24"/>
                <w:szCs w:val="24"/>
              </w:rPr>
            </w:pPr>
            <w:r w:rsidRPr="00124281">
              <w:rPr>
                <w:rFonts w:ascii="Utendo" w:hAnsi="Utendo" w:cstheme="minorHAnsi"/>
                <w:sz w:val="24"/>
                <w:szCs w:val="24"/>
              </w:rPr>
              <w:t>Problème de nourriture.</w:t>
            </w:r>
          </w:p>
          <w:p w14:paraId="17779B27" w14:textId="77777777" w:rsidR="00F608B5" w:rsidRPr="00124281" w:rsidRDefault="00F608B5" w:rsidP="00A65059">
            <w:pPr>
              <w:pStyle w:val="TableParagraph"/>
              <w:numPr>
                <w:ilvl w:val="0"/>
                <w:numId w:val="94"/>
              </w:numPr>
              <w:spacing w:before="46"/>
              <w:ind w:right="83"/>
              <w:rPr>
                <w:rFonts w:ascii="Utendo" w:hAnsi="Utendo"/>
                <w:w w:val="105"/>
                <w:sz w:val="24"/>
                <w:szCs w:val="24"/>
              </w:rPr>
            </w:pPr>
            <w:r w:rsidRPr="00124281">
              <w:rPr>
                <w:rFonts w:ascii="Utendo" w:hAnsi="Utendo"/>
                <w:w w:val="105"/>
                <w:sz w:val="24"/>
                <w:szCs w:val="24"/>
              </w:rPr>
              <w:t>La pauvreté</w:t>
            </w:r>
            <w:r w:rsidRPr="00124281">
              <w:rPr>
                <w:rFonts w:ascii="Cambria" w:hAnsi="Cambria" w:cs="Cambria"/>
                <w:w w:val="105"/>
                <w:sz w:val="24"/>
                <w:szCs w:val="24"/>
              </w:rPr>
              <w:t> </w:t>
            </w:r>
            <w:r w:rsidRPr="00124281">
              <w:rPr>
                <w:rFonts w:ascii="Utendo" w:hAnsi="Utendo"/>
                <w:w w:val="105"/>
                <w:sz w:val="24"/>
                <w:szCs w:val="24"/>
              </w:rPr>
              <w:t>;</w:t>
            </w:r>
          </w:p>
          <w:p w14:paraId="6287ECED" w14:textId="77777777" w:rsidR="00F608B5" w:rsidRPr="00124281" w:rsidRDefault="00F608B5" w:rsidP="00A65059">
            <w:pPr>
              <w:pStyle w:val="TableParagraph"/>
              <w:numPr>
                <w:ilvl w:val="0"/>
                <w:numId w:val="94"/>
              </w:numPr>
              <w:spacing w:before="46"/>
              <w:ind w:right="83"/>
              <w:rPr>
                <w:rFonts w:ascii="Utendo" w:hAnsi="Utendo"/>
                <w:w w:val="105"/>
                <w:sz w:val="24"/>
                <w:szCs w:val="24"/>
              </w:rPr>
            </w:pPr>
            <w:r w:rsidRPr="00124281">
              <w:rPr>
                <w:rFonts w:ascii="Utendo" w:hAnsi="Utendo"/>
                <w:w w:val="105"/>
                <w:sz w:val="24"/>
                <w:szCs w:val="24"/>
              </w:rPr>
              <w:t>L’ignorance des bienfaits de la forêt classée</w:t>
            </w:r>
            <w:r w:rsidRPr="00124281">
              <w:rPr>
                <w:rFonts w:ascii="Cambria" w:hAnsi="Cambria" w:cs="Cambria"/>
                <w:w w:val="105"/>
                <w:sz w:val="24"/>
                <w:szCs w:val="24"/>
              </w:rPr>
              <w:t> </w:t>
            </w:r>
            <w:r w:rsidRPr="00124281">
              <w:rPr>
                <w:rFonts w:ascii="Utendo" w:hAnsi="Utendo"/>
                <w:w w:val="105"/>
                <w:sz w:val="24"/>
                <w:szCs w:val="24"/>
              </w:rPr>
              <w:t>;</w:t>
            </w:r>
          </w:p>
          <w:p w14:paraId="13991E10" w14:textId="77777777" w:rsidR="00F608B5" w:rsidRPr="00124281" w:rsidRDefault="00F608B5" w:rsidP="00A65059">
            <w:pPr>
              <w:pStyle w:val="TableParagraph"/>
              <w:numPr>
                <w:ilvl w:val="0"/>
                <w:numId w:val="94"/>
              </w:numPr>
              <w:spacing w:before="46"/>
              <w:ind w:right="83"/>
              <w:rPr>
                <w:rFonts w:ascii="Utendo" w:hAnsi="Utendo"/>
                <w:w w:val="105"/>
                <w:sz w:val="24"/>
                <w:szCs w:val="24"/>
              </w:rPr>
            </w:pPr>
            <w:r w:rsidRPr="00124281">
              <w:rPr>
                <w:rFonts w:ascii="Utendo" w:hAnsi="Utendo"/>
                <w:w w:val="105"/>
                <w:sz w:val="24"/>
                <w:szCs w:val="24"/>
              </w:rPr>
              <w:t>Le surpeuplement qui conduit à la recherche de nouvelles parcelles</w:t>
            </w:r>
            <w:r w:rsidRPr="00124281">
              <w:rPr>
                <w:rFonts w:ascii="Cambria" w:hAnsi="Cambria" w:cs="Cambria"/>
                <w:w w:val="105"/>
                <w:sz w:val="24"/>
                <w:szCs w:val="24"/>
              </w:rPr>
              <w:t> </w:t>
            </w:r>
            <w:r w:rsidRPr="00124281">
              <w:rPr>
                <w:rFonts w:ascii="Utendo" w:hAnsi="Utendo"/>
                <w:w w:val="105"/>
                <w:sz w:val="24"/>
                <w:szCs w:val="24"/>
              </w:rPr>
              <w:t>;</w:t>
            </w:r>
          </w:p>
          <w:p w14:paraId="7422F6BE" w14:textId="77777777" w:rsidR="00F608B5" w:rsidRPr="00124281" w:rsidRDefault="00F608B5" w:rsidP="00A65059">
            <w:pPr>
              <w:pStyle w:val="TableParagraph"/>
              <w:numPr>
                <w:ilvl w:val="0"/>
                <w:numId w:val="94"/>
              </w:numPr>
              <w:spacing w:before="46"/>
              <w:ind w:right="83"/>
              <w:rPr>
                <w:rFonts w:ascii="Utendo" w:hAnsi="Utendo"/>
                <w:w w:val="105"/>
                <w:sz w:val="24"/>
                <w:szCs w:val="24"/>
              </w:rPr>
            </w:pPr>
            <w:r w:rsidRPr="00124281">
              <w:rPr>
                <w:rFonts w:ascii="Utendo" w:hAnsi="Utendo"/>
                <w:w w:val="105"/>
                <w:sz w:val="24"/>
                <w:szCs w:val="24"/>
              </w:rPr>
              <w:t>La désinformation.</w:t>
            </w:r>
          </w:p>
          <w:p w14:paraId="7C60DA4B" w14:textId="77777777" w:rsidR="00F608B5" w:rsidRPr="00124281" w:rsidRDefault="00F608B5" w:rsidP="00A65059">
            <w:pPr>
              <w:pStyle w:val="TableParagraph"/>
              <w:numPr>
                <w:ilvl w:val="0"/>
                <w:numId w:val="94"/>
              </w:numPr>
              <w:spacing w:before="46"/>
              <w:ind w:right="83"/>
              <w:rPr>
                <w:rFonts w:ascii="Utendo" w:hAnsi="Utendo"/>
                <w:w w:val="105"/>
                <w:sz w:val="24"/>
                <w:szCs w:val="24"/>
              </w:rPr>
            </w:pPr>
            <w:r w:rsidRPr="00124281">
              <w:rPr>
                <w:rFonts w:ascii="Utendo" w:hAnsi="Utendo"/>
                <w:w w:val="105"/>
                <w:sz w:val="24"/>
                <w:szCs w:val="24"/>
              </w:rPr>
              <w:t>Manque de sensibilisation</w:t>
            </w:r>
            <w:r w:rsidRPr="00124281">
              <w:rPr>
                <w:rFonts w:ascii="Cambria" w:hAnsi="Cambria" w:cs="Cambria"/>
                <w:w w:val="105"/>
                <w:sz w:val="24"/>
                <w:szCs w:val="24"/>
              </w:rPr>
              <w:t> </w:t>
            </w:r>
            <w:r w:rsidRPr="00124281">
              <w:rPr>
                <w:rFonts w:ascii="Utendo" w:hAnsi="Utendo"/>
                <w:w w:val="105"/>
                <w:sz w:val="24"/>
                <w:szCs w:val="24"/>
              </w:rPr>
              <w:t>;</w:t>
            </w:r>
          </w:p>
          <w:p w14:paraId="2AA37871" w14:textId="77777777" w:rsidR="00F608B5" w:rsidRPr="00124281" w:rsidRDefault="00F608B5" w:rsidP="00A65059">
            <w:pPr>
              <w:pStyle w:val="TableParagraph"/>
              <w:numPr>
                <w:ilvl w:val="0"/>
                <w:numId w:val="94"/>
              </w:numPr>
              <w:spacing w:before="46"/>
              <w:ind w:right="83"/>
              <w:rPr>
                <w:rFonts w:ascii="Utendo" w:hAnsi="Utendo"/>
                <w:w w:val="105"/>
                <w:sz w:val="24"/>
                <w:szCs w:val="24"/>
              </w:rPr>
            </w:pPr>
            <w:r w:rsidRPr="00124281">
              <w:rPr>
                <w:rFonts w:ascii="Utendo" w:hAnsi="Utendo"/>
                <w:w w:val="105"/>
                <w:sz w:val="24"/>
                <w:szCs w:val="24"/>
              </w:rPr>
              <w:t>Les feux de brousse</w:t>
            </w:r>
            <w:r w:rsidRPr="00124281">
              <w:rPr>
                <w:rFonts w:ascii="Cambria" w:hAnsi="Cambria" w:cs="Cambria"/>
                <w:w w:val="105"/>
                <w:sz w:val="24"/>
                <w:szCs w:val="24"/>
              </w:rPr>
              <w:t> </w:t>
            </w:r>
            <w:r w:rsidRPr="00124281">
              <w:rPr>
                <w:rFonts w:ascii="Utendo" w:hAnsi="Utendo"/>
                <w:w w:val="105"/>
                <w:sz w:val="24"/>
                <w:szCs w:val="24"/>
              </w:rPr>
              <w:t>;</w:t>
            </w:r>
          </w:p>
          <w:p w14:paraId="5C505101" w14:textId="77777777" w:rsidR="00F608B5" w:rsidRPr="00124281" w:rsidRDefault="00F608B5" w:rsidP="00A65059">
            <w:pPr>
              <w:pStyle w:val="TableParagraph"/>
              <w:numPr>
                <w:ilvl w:val="0"/>
                <w:numId w:val="94"/>
              </w:numPr>
              <w:spacing w:before="46"/>
              <w:ind w:right="83"/>
              <w:rPr>
                <w:rFonts w:ascii="Utendo" w:hAnsi="Utendo"/>
                <w:w w:val="105"/>
                <w:sz w:val="24"/>
                <w:szCs w:val="24"/>
              </w:rPr>
            </w:pPr>
            <w:r w:rsidRPr="00124281">
              <w:rPr>
                <w:rFonts w:ascii="Utendo" w:hAnsi="Utendo"/>
                <w:w w:val="105"/>
                <w:sz w:val="24"/>
                <w:szCs w:val="24"/>
              </w:rPr>
              <w:t xml:space="preserve">Non règlementation l’élevage. </w:t>
            </w:r>
          </w:p>
          <w:p w14:paraId="104077EC" w14:textId="77777777" w:rsidR="00F608B5" w:rsidRPr="00124281" w:rsidRDefault="00F608B5" w:rsidP="00A65059">
            <w:pPr>
              <w:pStyle w:val="TableParagraph"/>
              <w:numPr>
                <w:ilvl w:val="0"/>
                <w:numId w:val="94"/>
              </w:numPr>
              <w:rPr>
                <w:rFonts w:ascii="Utendo" w:hAnsi="Utendo" w:cstheme="minorHAnsi"/>
                <w:sz w:val="24"/>
                <w:szCs w:val="24"/>
              </w:rPr>
            </w:pPr>
            <w:r w:rsidRPr="00124281">
              <w:rPr>
                <w:rFonts w:ascii="Utendo" w:hAnsi="Utendo" w:cstheme="minorHAnsi"/>
                <w:sz w:val="24"/>
                <w:szCs w:val="24"/>
              </w:rPr>
              <w:t>La méconnaissance des limites de la forêt classée</w:t>
            </w:r>
            <w:r w:rsidRPr="00124281">
              <w:rPr>
                <w:rFonts w:ascii="Cambria" w:hAnsi="Cambria" w:cs="Cambria"/>
                <w:sz w:val="24"/>
                <w:szCs w:val="24"/>
              </w:rPr>
              <w:t> </w:t>
            </w:r>
            <w:r w:rsidRPr="00124281">
              <w:rPr>
                <w:rFonts w:ascii="Utendo" w:hAnsi="Utendo" w:cstheme="minorHAnsi"/>
                <w:sz w:val="24"/>
                <w:szCs w:val="24"/>
              </w:rPr>
              <w:t>;</w:t>
            </w:r>
          </w:p>
          <w:p w14:paraId="14454312" w14:textId="77777777" w:rsidR="00F608B5" w:rsidRPr="00124281" w:rsidRDefault="00F608B5" w:rsidP="00A65059">
            <w:pPr>
              <w:pStyle w:val="TableParagraph"/>
              <w:numPr>
                <w:ilvl w:val="0"/>
                <w:numId w:val="94"/>
              </w:numPr>
              <w:rPr>
                <w:rFonts w:ascii="Utendo" w:hAnsi="Utendo" w:cstheme="minorHAnsi"/>
                <w:sz w:val="24"/>
                <w:szCs w:val="24"/>
              </w:rPr>
            </w:pPr>
            <w:r w:rsidRPr="00124281">
              <w:rPr>
                <w:rFonts w:ascii="Utendo" w:hAnsi="Utendo" w:cstheme="minorHAnsi"/>
                <w:sz w:val="24"/>
                <w:szCs w:val="24"/>
              </w:rPr>
              <w:t xml:space="preserve">La population est dense; </w:t>
            </w:r>
          </w:p>
          <w:p w14:paraId="402AD511" w14:textId="77777777" w:rsidR="00F608B5" w:rsidRPr="00124281" w:rsidRDefault="00F608B5" w:rsidP="00A65059">
            <w:pPr>
              <w:pStyle w:val="TableParagraph"/>
              <w:numPr>
                <w:ilvl w:val="0"/>
                <w:numId w:val="94"/>
              </w:numPr>
              <w:rPr>
                <w:rFonts w:ascii="Utendo" w:hAnsi="Utendo" w:cstheme="minorHAnsi"/>
                <w:sz w:val="24"/>
                <w:szCs w:val="24"/>
              </w:rPr>
            </w:pPr>
            <w:r w:rsidRPr="00124281">
              <w:rPr>
                <w:rFonts w:ascii="Utendo" w:hAnsi="Utendo" w:cstheme="minorHAnsi"/>
                <w:sz w:val="24"/>
                <w:szCs w:val="24"/>
              </w:rPr>
              <w:t>Manque de collaboration avant l’arrivée du projet</w:t>
            </w:r>
            <w:r w:rsidRPr="00124281">
              <w:rPr>
                <w:rFonts w:ascii="Cambria" w:hAnsi="Cambria" w:cs="Cambria"/>
                <w:sz w:val="24"/>
                <w:szCs w:val="24"/>
              </w:rPr>
              <w:t> </w:t>
            </w:r>
            <w:r w:rsidRPr="00124281">
              <w:rPr>
                <w:rFonts w:ascii="Utendo" w:hAnsi="Utendo" w:cstheme="minorHAnsi"/>
                <w:sz w:val="24"/>
                <w:szCs w:val="24"/>
              </w:rPr>
              <w:t>entre la population et le personnel de suivi de la forêt classée;</w:t>
            </w:r>
          </w:p>
          <w:p w14:paraId="463CCA9C" w14:textId="77777777" w:rsidR="00F608B5" w:rsidRPr="00124281" w:rsidRDefault="00F608B5" w:rsidP="00A65059">
            <w:pPr>
              <w:pStyle w:val="TableParagraph"/>
              <w:numPr>
                <w:ilvl w:val="0"/>
                <w:numId w:val="94"/>
              </w:numPr>
              <w:spacing w:before="46"/>
              <w:ind w:right="83"/>
              <w:rPr>
                <w:rFonts w:ascii="Utendo" w:hAnsi="Utendo" w:cstheme="minorHAnsi"/>
                <w:sz w:val="24"/>
                <w:szCs w:val="24"/>
              </w:rPr>
            </w:pPr>
            <w:r w:rsidRPr="00124281">
              <w:rPr>
                <w:rFonts w:ascii="Utendo" w:hAnsi="Utendo" w:cstheme="minorHAnsi"/>
                <w:sz w:val="24"/>
                <w:szCs w:val="24"/>
              </w:rPr>
              <w:t>Augmenter le personnel de suivi de la forêt classée en travaillant avec les jeunes du village</w:t>
            </w:r>
            <w:r w:rsidRPr="00124281">
              <w:rPr>
                <w:rFonts w:ascii="Utendo" w:hAnsi="Utendo"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535AFEB" w14:textId="77777777" w:rsidR="00F608B5" w:rsidRPr="00124281" w:rsidRDefault="00F608B5" w:rsidP="00A65059">
            <w:pPr>
              <w:pStyle w:val="TableParagraph"/>
              <w:spacing w:before="46"/>
              <w:ind w:left="117" w:right="83"/>
              <w:jc w:val="both"/>
              <w:rPr>
                <w:rFonts w:ascii="Utendo" w:hAnsi="Utendo"/>
                <w:sz w:val="24"/>
                <w:szCs w:val="24"/>
              </w:rPr>
            </w:pPr>
          </w:p>
        </w:tc>
      </w:tr>
      <w:tr w:rsidR="00F608B5" w:rsidRPr="00124281" w14:paraId="0A161D5B" w14:textId="77777777" w:rsidTr="00A65059">
        <w:trPr>
          <w:trHeight w:val="921"/>
        </w:trPr>
        <w:tc>
          <w:tcPr>
            <w:tcW w:w="3261" w:type="dxa"/>
            <w:vMerge/>
            <w:vAlign w:val="center"/>
          </w:tcPr>
          <w:p w14:paraId="0773486A" w14:textId="77777777" w:rsidR="00F608B5" w:rsidRPr="00124281" w:rsidRDefault="00F608B5" w:rsidP="00A65059">
            <w:pPr>
              <w:rPr>
                <w:rFonts w:ascii="Utendo" w:hAnsi="Utendo"/>
                <w:sz w:val="24"/>
                <w:szCs w:val="24"/>
                <w:lang w:val="fr-FR"/>
              </w:rPr>
            </w:pPr>
          </w:p>
        </w:tc>
        <w:tc>
          <w:tcPr>
            <w:tcW w:w="2535" w:type="dxa"/>
            <w:shd w:val="clear" w:color="auto" w:fill="FFFFFF" w:themeFill="background1"/>
          </w:tcPr>
          <w:p w14:paraId="6CADC6AC" w14:textId="77777777" w:rsidR="00F608B5" w:rsidRPr="00124281" w:rsidRDefault="00F608B5" w:rsidP="00A65059">
            <w:pPr>
              <w:pStyle w:val="TableParagraph"/>
              <w:ind w:left="101" w:right="213"/>
              <w:rPr>
                <w:rFonts w:ascii="Utendo" w:hAnsi="Utendo"/>
                <w:sz w:val="24"/>
                <w:szCs w:val="24"/>
              </w:rPr>
            </w:pPr>
            <w:r w:rsidRPr="00124281">
              <w:rPr>
                <w:rFonts w:ascii="Utendo" w:hAnsi="Utendo"/>
                <w:w w:val="105"/>
                <w:sz w:val="24"/>
                <w:szCs w:val="24"/>
              </w:rPr>
              <w:t>1.2. Quels</w:t>
            </w:r>
            <w:r w:rsidRPr="00124281">
              <w:rPr>
                <w:rFonts w:ascii="Utendo" w:hAnsi="Utendo"/>
                <w:spacing w:val="-13"/>
                <w:w w:val="105"/>
                <w:sz w:val="24"/>
                <w:szCs w:val="24"/>
              </w:rPr>
              <w:t xml:space="preserve"> </w:t>
            </w:r>
            <w:r w:rsidRPr="00124281">
              <w:rPr>
                <w:rFonts w:ascii="Utendo" w:hAnsi="Utendo"/>
                <w:w w:val="105"/>
                <w:sz w:val="24"/>
                <w:szCs w:val="24"/>
              </w:rPr>
              <w:t>peuvent</w:t>
            </w:r>
            <w:r w:rsidRPr="00124281">
              <w:rPr>
                <w:rFonts w:ascii="Utendo" w:hAnsi="Utendo"/>
                <w:spacing w:val="-9"/>
                <w:w w:val="105"/>
                <w:sz w:val="24"/>
                <w:szCs w:val="24"/>
              </w:rPr>
              <w:t xml:space="preserve"> </w:t>
            </w:r>
            <w:r w:rsidRPr="00124281">
              <w:rPr>
                <w:rFonts w:ascii="Utendo" w:hAnsi="Utendo"/>
                <w:w w:val="105"/>
                <w:sz w:val="24"/>
                <w:szCs w:val="24"/>
              </w:rPr>
              <w:t xml:space="preserve">être les impacts positifs de la </w:t>
            </w:r>
            <w:r w:rsidRPr="00124281">
              <w:rPr>
                <w:rFonts w:ascii="Utendo" w:hAnsi="Utendo"/>
                <w:w w:val="105"/>
                <w:sz w:val="24"/>
                <w:szCs w:val="24"/>
              </w:rPr>
              <w:lastRenderedPageBreak/>
              <w:t>protection des forêts?</w:t>
            </w:r>
          </w:p>
        </w:tc>
        <w:tc>
          <w:tcPr>
            <w:tcW w:w="9655" w:type="dxa"/>
          </w:tcPr>
          <w:p w14:paraId="61ABAF37" w14:textId="77777777" w:rsidR="00F608B5" w:rsidRPr="00124281" w:rsidRDefault="00F608B5" w:rsidP="00A65059">
            <w:pPr>
              <w:pStyle w:val="TableParagraph"/>
              <w:ind w:left="117"/>
              <w:jc w:val="both"/>
              <w:rPr>
                <w:rFonts w:ascii="Utendo" w:hAnsi="Utendo"/>
                <w:sz w:val="24"/>
                <w:szCs w:val="24"/>
              </w:rPr>
            </w:pPr>
            <w:r w:rsidRPr="00124281">
              <w:rPr>
                <w:rFonts w:ascii="Utendo" w:hAnsi="Utendo"/>
                <w:sz w:val="24"/>
                <w:szCs w:val="24"/>
              </w:rPr>
              <w:lastRenderedPageBreak/>
              <w:t>- La protection de la forêt n’a que des impacts positifs</w:t>
            </w:r>
          </w:p>
          <w:p w14:paraId="126DBF34" w14:textId="77777777" w:rsidR="00F608B5" w:rsidRPr="00124281" w:rsidRDefault="00F608B5" w:rsidP="00A65059">
            <w:pPr>
              <w:pStyle w:val="TableParagraph"/>
              <w:numPr>
                <w:ilvl w:val="0"/>
                <w:numId w:val="94"/>
              </w:numPr>
              <w:rPr>
                <w:rFonts w:ascii="Utendo" w:hAnsi="Utendo" w:cstheme="minorHAnsi"/>
                <w:sz w:val="24"/>
                <w:szCs w:val="24"/>
              </w:rPr>
            </w:pPr>
            <w:r w:rsidRPr="00124281">
              <w:rPr>
                <w:rFonts w:ascii="Utendo" w:hAnsi="Utendo" w:cstheme="minorHAnsi"/>
                <w:sz w:val="24"/>
                <w:szCs w:val="24"/>
              </w:rPr>
              <w:t>La forêt reste vierge</w:t>
            </w:r>
            <w:r w:rsidRPr="00124281">
              <w:rPr>
                <w:rFonts w:ascii="Cambria" w:hAnsi="Cambria" w:cs="Cambria"/>
                <w:sz w:val="24"/>
                <w:szCs w:val="24"/>
              </w:rPr>
              <w:t> </w:t>
            </w:r>
            <w:r w:rsidRPr="00124281">
              <w:rPr>
                <w:rFonts w:ascii="Utendo" w:hAnsi="Utendo" w:cstheme="minorHAnsi"/>
                <w:sz w:val="24"/>
                <w:szCs w:val="24"/>
              </w:rPr>
              <w:t>;</w:t>
            </w:r>
          </w:p>
          <w:p w14:paraId="174CE8C9" w14:textId="77777777" w:rsidR="00F608B5" w:rsidRPr="00124281" w:rsidRDefault="00F608B5" w:rsidP="00A65059">
            <w:pPr>
              <w:pStyle w:val="TableParagraph"/>
              <w:numPr>
                <w:ilvl w:val="0"/>
                <w:numId w:val="94"/>
              </w:numPr>
              <w:rPr>
                <w:rFonts w:ascii="Utendo" w:hAnsi="Utendo" w:cstheme="minorHAnsi"/>
                <w:sz w:val="24"/>
                <w:szCs w:val="24"/>
              </w:rPr>
            </w:pPr>
            <w:r w:rsidRPr="00124281">
              <w:rPr>
                <w:rFonts w:ascii="Utendo" w:hAnsi="Utendo" w:cstheme="minorHAnsi"/>
                <w:sz w:val="24"/>
                <w:szCs w:val="24"/>
              </w:rPr>
              <w:t>La pluviométrie est abondante</w:t>
            </w:r>
            <w:r w:rsidRPr="00124281">
              <w:rPr>
                <w:rFonts w:ascii="Cambria" w:hAnsi="Cambria" w:cs="Cambria"/>
                <w:sz w:val="24"/>
                <w:szCs w:val="24"/>
              </w:rPr>
              <w:t> </w:t>
            </w:r>
            <w:r w:rsidRPr="00124281">
              <w:rPr>
                <w:rFonts w:ascii="Utendo" w:hAnsi="Utendo" w:cstheme="minorHAnsi"/>
                <w:sz w:val="24"/>
                <w:szCs w:val="24"/>
              </w:rPr>
              <w:t>;</w:t>
            </w:r>
          </w:p>
          <w:p w14:paraId="7C8B3803" w14:textId="77777777" w:rsidR="00F608B5" w:rsidRPr="00124281" w:rsidRDefault="00F608B5" w:rsidP="00A65059">
            <w:pPr>
              <w:pStyle w:val="TableParagraph"/>
              <w:numPr>
                <w:ilvl w:val="0"/>
                <w:numId w:val="94"/>
              </w:numPr>
              <w:rPr>
                <w:rFonts w:ascii="Utendo" w:hAnsi="Utendo" w:cstheme="minorHAnsi"/>
                <w:sz w:val="24"/>
                <w:szCs w:val="24"/>
              </w:rPr>
            </w:pPr>
            <w:r w:rsidRPr="00124281">
              <w:rPr>
                <w:rFonts w:ascii="Utendo" w:hAnsi="Utendo" w:cstheme="minorHAnsi"/>
                <w:sz w:val="24"/>
                <w:szCs w:val="24"/>
              </w:rPr>
              <w:lastRenderedPageBreak/>
              <w:t>La faune se développe.</w:t>
            </w:r>
          </w:p>
          <w:p w14:paraId="03F0D8DC" w14:textId="77777777" w:rsidR="00F608B5" w:rsidRPr="00124281" w:rsidRDefault="00F608B5" w:rsidP="00A65059">
            <w:pPr>
              <w:pStyle w:val="TableParagraph"/>
              <w:numPr>
                <w:ilvl w:val="0"/>
                <w:numId w:val="94"/>
              </w:numPr>
              <w:jc w:val="both"/>
              <w:rPr>
                <w:rFonts w:ascii="Utendo" w:hAnsi="Utendo" w:cstheme="minorHAnsi"/>
                <w:sz w:val="24"/>
                <w:szCs w:val="24"/>
              </w:rPr>
            </w:pPr>
            <w:r w:rsidRPr="00124281">
              <w:rPr>
                <w:rFonts w:ascii="Utendo" w:hAnsi="Utendo" w:cstheme="minorHAnsi"/>
                <w:sz w:val="24"/>
                <w:szCs w:val="24"/>
              </w:rPr>
              <w:t>La lutte contre l’avancée du désert.</w:t>
            </w:r>
          </w:p>
          <w:p w14:paraId="49BC1682" w14:textId="77777777" w:rsidR="00F608B5" w:rsidRPr="00124281" w:rsidRDefault="00F608B5" w:rsidP="00A65059">
            <w:pPr>
              <w:pStyle w:val="TableParagraph"/>
              <w:numPr>
                <w:ilvl w:val="0"/>
                <w:numId w:val="94"/>
              </w:numPr>
              <w:rPr>
                <w:rFonts w:ascii="Utendo" w:hAnsi="Utendo"/>
                <w:w w:val="105"/>
                <w:sz w:val="24"/>
                <w:szCs w:val="24"/>
              </w:rPr>
            </w:pPr>
            <w:r w:rsidRPr="00124281">
              <w:rPr>
                <w:rFonts w:ascii="Utendo" w:hAnsi="Utendo"/>
                <w:w w:val="105"/>
                <w:sz w:val="24"/>
                <w:szCs w:val="24"/>
              </w:rPr>
              <w:t>La santé</w:t>
            </w:r>
            <w:r w:rsidRPr="00124281">
              <w:rPr>
                <w:rFonts w:ascii="Cambria" w:hAnsi="Cambria" w:cs="Cambria"/>
                <w:w w:val="105"/>
                <w:sz w:val="24"/>
                <w:szCs w:val="24"/>
              </w:rPr>
              <w:t> </w:t>
            </w:r>
            <w:r w:rsidRPr="00124281">
              <w:rPr>
                <w:rFonts w:ascii="Utendo" w:hAnsi="Utendo"/>
                <w:w w:val="105"/>
                <w:sz w:val="24"/>
                <w:szCs w:val="24"/>
              </w:rPr>
              <w:t>;</w:t>
            </w:r>
          </w:p>
          <w:p w14:paraId="4FB867F8" w14:textId="77777777" w:rsidR="00F608B5" w:rsidRPr="00124281" w:rsidRDefault="00F608B5" w:rsidP="00A65059">
            <w:pPr>
              <w:pStyle w:val="TableParagraph"/>
              <w:numPr>
                <w:ilvl w:val="0"/>
                <w:numId w:val="94"/>
              </w:numPr>
              <w:rPr>
                <w:rFonts w:ascii="Utendo" w:hAnsi="Utendo"/>
                <w:w w:val="105"/>
                <w:sz w:val="24"/>
                <w:szCs w:val="24"/>
              </w:rPr>
            </w:pPr>
            <w:r w:rsidRPr="00124281">
              <w:rPr>
                <w:rFonts w:ascii="Utendo" w:hAnsi="Utendo"/>
                <w:w w:val="105"/>
                <w:sz w:val="24"/>
                <w:szCs w:val="24"/>
              </w:rPr>
              <w:t>La préservation et le retour des espèces végétales et animales.</w:t>
            </w:r>
          </w:p>
          <w:p w14:paraId="707980C3" w14:textId="77777777" w:rsidR="00F608B5" w:rsidRPr="00124281" w:rsidRDefault="00F608B5" w:rsidP="00A65059">
            <w:pPr>
              <w:pStyle w:val="TableParagraph"/>
              <w:numPr>
                <w:ilvl w:val="0"/>
                <w:numId w:val="94"/>
              </w:numPr>
              <w:rPr>
                <w:rFonts w:ascii="Utendo" w:hAnsi="Utendo"/>
                <w:w w:val="105"/>
                <w:sz w:val="24"/>
                <w:szCs w:val="24"/>
              </w:rPr>
            </w:pPr>
            <w:r w:rsidRPr="00124281">
              <w:rPr>
                <w:rFonts w:ascii="Utendo" w:hAnsi="Utendo"/>
                <w:w w:val="105"/>
                <w:sz w:val="24"/>
                <w:szCs w:val="24"/>
              </w:rPr>
              <w:t>Enrichissement de la terre</w:t>
            </w:r>
            <w:r w:rsidRPr="00124281">
              <w:rPr>
                <w:rFonts w:ascii="Cambria" w:hAnsi="Cambria" w:cs="Cambria"/>
                <w:w w:val="105"/>
                <w:sz w:val="24"/>
                <w:szCs w:val="24"/>
              </w:rPr>
              <w:t> </w:t>
            </w:r>
          </w:p>
          <w:p w14:paraId="004DB9B9" w14:textId="77777777" w:rsidR="00F608B5" w:rsidRPr="00124281" w:rsidRDefault="00F608B5" w:rsidP="00A65059">
            <w:pPr>
              <w:pStyle w:val="TableParagraph"/>
              <w:numPr>
                <w:ilvl w:val="0"/>
                <w:numId w:val="94"/>
              </w:numPr>
              <w:rPr>
                <w:rFonts w:ascii="Utendo" w:hAnsi="Utendo" w:cstheme="minorHAnsi"/>
                <w:sz w:val="24"/>
                <w:szCs w:val="24"/>
              </w:rPr>
            </w:pPr>
            <w:r w:rsidRPr="00124281">
              <w:rPr>
                <w:rFonts w:ascii="Utendo" w:hAnsi="Utendo" w:cstheme="minorHAnsi"/>
                <w:sz w:val="24"/>
                <w:szCs w:val="24"/>
              </w:rPr>
              <w:t>Permet d’éviter les feux de brousses</w:t>
            </w:r>
            <w:r w:rsidRPr="00124281">
              <w:rPr>
                <w:rFonts w:ascii="Cambria" w:hAnsi="Cambria" w:cs="Cambria"/>
                <w:sz w:val="24"/>
                <w:szCs w:val="24"/>
              </w:rPr>
              <w:t> </w:t>
            </w:r>
            <w:r w:rsidRPr="00124281">
              <w:rPr>
                <w:rFonts w:ascii="Utendo" w:hAnsi="Utendo" w:cstheme="minorHAnsi"/>
                <w:sz w:val="24"/>
                <w:szCs w:val="24"/>
              </w:rPr>
              <w:t>;</w:t>
            </w:r>
          </w:p>
          <w:p w14:paraId="40DA8B81" w14:textId="77777777" w:rsidR="00F608B5" w:rsidRPr="00124281" w:rsidRDefault="00F608B5" w:rsidP="00A65059">
            <w:pPr>
              <w:pStyle w:val="TableParagraph"/>
              <w:numPr>
                <w:ilvl w:val="0"/>
                <w:numId w:val="94"/>
              </w:numPr>
              <w:rPr>
                <w:rFonts w:ascii="Utendo" w:hAnsi="Utendo" w:cstheme="minorHAnsi"/>
                <w:sz w:val="24"/>
                <w:szCs w:val="24"/>
              </w:rPr>
            </w:pPr>
            <w:r w:rsidRPr="00124281">
              <w:rPr>
                <w:rFonts w:ascii="Utendo" w:hAnsi="Utendo" w:cstheme="minorHAnsi"/>
                <w:sz w:val="24"/>
                <w:szCs w:val="24"/>
              </w:rPr>
              <w:t>Apport d’oxygène</w:t>
            </w:r>
            <w:r w:rsidRPr="00124281">
              <w:rPr>
                <w:rFonts w:ascii="Cambria" w:hAnsi="Cambria" w:cs="Cambria"/>
                <w:sz w:val="24"/>
                <w:szCs w:val="24"/>
              </w:rPr>
              <w:t> </w:t>
            </w:r>
            <w:r w:rsidRPr="00124281">
              <w:rPr>
                <w:rFonts w:ascii="Utendo" w:hAnsi="Utendo" w:cstheme="minorHAnsi"/>
                <w:sz w:val="24"/>
                <w:szCs w:val="24"/>
              </w:rPr>
              <w:t xml:space="preserve">; </w:t>
            </w:r>
          </w:p>
          <w:p w14:paraId="1B26AE88" w14:textId="77777777" w:rsidR="00F608B5" w:rsidRPr="00124281" w:rsidRDefault="00F608B5" w:rsidP="00A65059">
            <w:pPr>
              <w:pStyle w:val="TableParagraph"/>
              <w:numPr>
                <w:ilvl w:val="0"/>
                <w:numId w:val="94"/>
              </w:numPr>
              <w:rPr>
                <w:rFonts w:ascii="Utendo" w:hAnsi="Utendo" w:cstheme="minorHAnsi"/>
                <w:sz w:val="24"/>
                <w:szCs w:val="24"/>
              </w:rPr>
            </w:pPr>
            <w:r w:rsidRPr="00124281">
              <w:rPr>
                <w:rFonts w:ascii="Utendo" w:hAnsi="Utendo" w:cstheme="minorHAnsi"/>
                <w:sz w:val="24"/>
                <w:szCs w:val="24"/>
              </w:rPr>
              <w:t xml:space="preserve">La pluie en abondance.  </w:t>
            </w:r>
          </w:p>
          <w:p w14:paraId="36025107" w14:textId="77777777" w:rsidR="00F608B5" w:rsidRPr="00124281" w:rsidRDefault="00F608B5" w:rsidP="00A65059">
            <w:pPr>
              <w:pStyle w:val="TableParagraph"/>
              <w:numPr>
                <w:ilvl w:val="0"/>
                <w:numId w:val="94"/>
              </w:numPr>
              <w:jc w:val="both"/>
              <w:rPr>
                <w:rFonts w:ascii="Utendo" w:hAnsi="Utendo" w:cstheme="minorHAnsi"/>
                <w:sz w:val="24"/>
                <w:szCs w:val="24"/>
              </w:rPr>
            </w:pPr>
            <w:r w:rsidRPr="00124281">
              <w:rPr>
                <w:rFonts w:ascii="Utendo" w:hAnsi="Utendo" w:cstheme="minorHAnsi"/>
                <w:sz w:val="24"/>
                <w:szCs w:val="24"/>
              </w:rPr>
              <w:t>Le retour des espèces en voie de disparition</w:t>
            </w:r>
          </w:p>
          <w:p w14:paraId="11EB472C" w14:textId="77777777" w:rsidR="00F608B5" w:rsidRPr="00124281" w:rsidRDefault="00F608B5" w:rsidP="00A65059">
            <w:pPr>
              <w:pStyle w:val="TableParagraph"/>
              <w:ind w:left="117"/>
              <w:jc w:val="both"/>
              <w:rPr>
                <w:rFonts w:ascii="Utendo" w:hAnsi="Utendo"/>
                <w:sz w:val="24"/>
                <w:szCs w:val="24"/>
              </w:rPr>
            </w:pPr>
          </w:p>
        </w:tc>
      </w:tr>
      <w:tr w:rsidR="00F608B5" w:rsidRPr="00124281" w14:paraId="5462D68F" w14:textId="77777777" w:rsidTr="00A65059">
        <w:trPr>
          <w:trHeight w:val="564"/>
        </w:trPr>
        <w:tc>
          <w:tcPr>
            <w:tcW w:w="3261" w:type="dxa"/>
            <w:vMerge/>
            <w:vAlign w:val="center"/>
          </w:tcPr>
          <w:p w14:paraId="0D70F2A5" w14:textId="77777777" w:rsidR="00F608B5" w:rsidRPr="00124281" w:rsidRDefault="00F608B5" w:rsidP="00A65059">
            <w:pPr>
              <w:rPr>
                <w:rFonts w:ascii="Utendo" w:hAnsi="Utendo"/>
                <w:sz w:val="24"/>
                <w:szCs w:val="24"/>
                <w:lang w:val="fr-FR"/>
              </w:rPr>
            </w:pPr>
          </w:p>
        </w:tc>
        <w:tc>
          <w:tcPr>
            <w:tcW w:w="2535" w:type="dxa"/>
            <w:shd w:val="clear" w:color="auto" w:fill="FFFFFF" w:themeFill="background1"/>
          </w:tcPr>
          <w:p w14:paraId="41195B77" w14:textId="77777777" w:rsidR="00F608B5" w:rsidRPr="00124281" w:rsidRDefault="00F608B5" w:rsidP="00A65059">
            <w:pPr>
              <w:pStyle w:val="TableParagraph"/>
              <w:ind w:left="101" w:right="113"/>
              <w:rPr>
                <w:rFonts w:ascii="Utendo" w:hAnsi="Utendo"/>
                <w:sz w:val="24"/>
                <w:szCs w:val="24"/>
              </w:rPr>
            </w:pPr>
            <w:r w:rsidRPr="00124281">
              <w:rPr>
                <w:rFonts w:ascii="Utendo" w:hAnsi="Utendo"/>
                <w:w w:val="105"/>
                <w:sz w:val="24"/>
                <w:szCs w:val="24"/>
              </w:rPr>
              <w:t>1.3. Quelles</w:t>
            </w:r>
            <w:r w:rsidRPr="00124281">
              <w:rPr>
                <w:rFonts w:ascii="Utendo" w:hAnsi="Utendo"/>
                <w:spacing w:val="-4"/>
                <w:w w:val="105"/>
                <w:sz w:val="24"/>
                <w:szCs w:val="24"/>
              </w:rPr>
              <w:t xml:space="preserve"> </w:t>
            </w:r>
            <w:r w:rsidRPr="00124281">
              <w:rPr>
                <w:rFonts w:ascii="Utendo" w:hAnsi="Utendo"/>
                <w:w w:val="105"/>
                <w:sz w:val="24"/>
                <w:szCs w:val="24"/>
              </w:rPr>
              <w:t>propositions faites-vous pour une meilleure protection des forêts?</w:t>
            </w:r>
          </w:p>
        </w:tc>
        <w:tc>
          <w:tcPr>
            <w:tcW w:w="9655" w:type="dxa"/>
          </w:tcPr>
          <w:p w14:paraId="04D6AE90" w14:textId="77777777" w:rsidR="00F608B5" w:rsidRPr="00124281" w:rsidRDefault="00F608B5" w:rsidP="00A65059">
            <w:pPr>
              <w:pStyle w:val="TableParagraph"/>
              <w:spacing w:before="46"/>
              <w:ind w:left="117" w:right="94"/>
              <w:jc w:val="both"/>
              <w:rPr>
                <w:rFonts w:ascii="Utendo" w:hAnsi="Utendo"/>
                <w:sz w:val="24"/>
                <w:szCs w:val="24"/>
              </w:rPr>
            </w:pPr>
            <w:r w:rsidRPr="00124281">
              <w:rPr>
                <w:rFonts w:ascii="Utendo" w:hAnsi="Utendo"/>
                <w:sz w:val="24"/>
                <w:szCs w:val="24"/>
              </w:rPr>
              <w:t>- Nous souhaiterions la délimitation des forêt par les teck</w:t>
            </w:r>
            <w:r w:rsidRPr="00124281">
              <w:rPr>
                <w:rFonts w:ascii="Cambria" w:hAnsi="Cambria" w:cs="Cambria"/>
                <w:sz w:val="24"/>
                <w:szCs w:val="24"/>
              </w:rPr>
              <w:t> </w:t>
            </w:r>
            <w:r w:rsidRPr="00124281">
              <w:rPr>
                <w:rFonts w:ascii="Utendo" w:hAnsi="Utendo"/>
                <w:sz w:val="24"/>
                <w:szCs w:val="24"/>
              </w:rPr>
              <w:t>;</w:t>
            </w:r>
          </w:p>
          <w:p w14:paraId="3AF384FB" w14:textId="77777777" w:rsidR="00F608B5" w:rsidRPr="00124281" w:rsidRDefault="00F608B5" w:rsidP="00A65059">
            <w:pPr>
              <w:pStyle w:val="TableParagraph"/>
              <w:spacing w:before="46"/>
              <w:ind w:left="117" w:right="94"/>
              <w:jc w:val="both"/>
              <w:rPr>
                <w:rFonts w:ascii="Utendo" w:hAnsi="Utendo"/>
                <w:sz w:val="24"/>
                <w:szCs w:val="24"/>
              </w:rPr>
            </w:pPr>
            <w:r w:rsidRPr="00124281">
              <w:rPr>
                <w:rFonts w:ascii="Utendo" w:hAnsi="Utendo"/>
                <w:sz w:val="24"/>
                <w:szCs w:val="24"/>
              </w:rPr>
              <w:t>- Nous souhaiterions faire le taungya (culture vivrière dans les reboisements)</w:t>
            </w:r>
            <w:r w:rsidRPr="00124281">
              <w:rPr>
                <w:rFonts w:ascii="Cambria" w:hAnsi="Cambria" w:cs="Cambria"/>
                <w:sz w:val="24"/>
                <w:szCs w:val="24"/>
              </w:rPr>
              <w:t> </w:t>
            </w:r>
            <w:r w:rsidRPr="00124281">
              <w:rPr>
                <w:rFonts w:ascii="Utendo" w:hAnsi="Utendo"/>
                <w:sz w:val="24"/>
                <w:szCs w:val="24"/>
              </w:rPr>
              <w:t>;</w:t>
            </w:r>
          </w:p>
          <w:p w14:paraId="2B4173A4" w14:textId="77777777" w:rsidR="00F608B5" w:rsidRPr="00124281" w:rsidRDefault="00F608B5" w:rsidP="00A65059">
            <w:pPr>
              <w:pStyle w:val="TableParagraph"/>
              <w:spacing w:before="46"/>
              <w:ind w:left="117" w:right="94"/>
              <w:jc w:val="both"/>
              <w:rPr>
                <w:rFonts w:ascii="Utendo" w:hAnsi="Utendo"/>
                <w:sz w:val="24"/>
                <w:szCs w:val="24"/>
              </w:rPr>
            </w:pPr>
            <w:r w:rsidRPr="00124281">
              <w:rPr>
                <w:rFonts w:ascii="Utendo" w:hAnsi="Utendo"/>
                <w:sz w:val="24"/>
                <w:szCs w:val="24"/>
              </w:rPr>
              <w:t>- Nous souhaiterions que des bois soient plantés dans nos champs</w:t>
            </w:r>
            <w:r w:rsidRPr="00124281">
              <w:rPr>
                <w:rFonts w:ascii="Cambria" w:hAnsi="Cambria" w:cs="Cambria"/>
                <w:sz w:val="24"/>
                <w:szCs w:val="24"/>
              </w:rPr>
              <w:t> </w:t>
            </w:r>
            <w:r w:rsidRPr="00124281">
              <w:rPr>
                <w:rFonts w:ascii="Utendo" w:hAnsi="Utendo"/>
                <w:sz w:val="24"/>
                <w:szCs w:val="24"/>
              </w:rPr>
              <w:t>;</w:t>
            </w:r>
          </w:p>
          <w:p w14:paraId="08FE27FC" w14:textId="77777777" w:rsidR="00F608B5" w:rsidRPr="00124281" w:rsidRDefault="00F608B5" w:rsidP="00A65059">
            <w:pPr>
              <w:pStyle w:val="TableParagraph"/>
              <w:spacing w:before="46"/>
              <w:ind w:right="94"/>
              <w:rPr>
                <w:rFonts w:ascii="Utendo" w:hAnsi="Utendo" w:cstheme="minorHAnsi"/>
                <w:sz w:val="24"/>
                <w:szCs w:val="24"/>
              </w:rPr>
            </w:pPr>
            <w:r w:rsidRPr="00124281">
              <w:rPr>
                <w:rFonts w:ascii="Utendo" w:hAnsi="Utendo" w:cstheme="minorHAnsi"/>
                <w:sz w:val="24"/>
                <w:szCs w:val="24"/>
              </w:rPr>
              <w:t xml:space="preserve">  - Sensibiliser les villageois sur les limites et l’importance de la forêt classée;</w:t>
            </w:r>
          </w:p>
          <w:p w14:paraId="19509404" w14:textId="77777777" w:rsidR="00F608B5" w:rsidRPr="00124281" w:rsidRDefault="00F608B5" w:rsidP="00A65059">
            <w:pPr>
              <w:pStyle w:val="TableParagraph"/>
              <w:spacing w:before="46"/>
              <w:ind w:left="117" w:right="94"/>
              <w:jc w:val="both"/>
              <w:rPr>
                <w:rFonts w:ascii="Utendo" w:hAnsi="Utendo" w:cstheme="minorHAnsi"/>
                <w:sz w:val="24"/>
                <w:szCs w:val="24"/>
              </w:rPr>
            </w:pPr>
            <w:r w:rsidRPr="00124281">
              <w:rPr>
                <w:rFonts w:ascii="Utendo" w:hAnsi="Utendo" w:cstheme="minorHAnsi"/>
                <w:sz w:val="24"/>
                <w:szCs w:val="24"/>
              </w:rPr>
              <w:t>-Impliquer les populations dans la gestion de la forêt classée</w:t>
            </w:r>
            <w:r w:rsidRPr="00124281">
              <w:rPr>
                <w:rFonts w:ascii="Cambria" w:hAnsi="Cambria" w:cs="Cambria"/>
                <w:sz w:val="24"/>
                <w:szCs w:val="24"/>
              </w:rPr>
              <w:t> </w:t>
            </w:r>
            <w:r w:rsidRPr="00124281">
              <w:rPr>
                <w:rFonts w:ascii="Utendo" w:hAnsi="Utendo" w:cstheme="minorHAnsi"/>
                <w:sz w:val="24"/>
                <w:szCs w:val="24"/>
              </w:rPr>
              <w:t xml:space="preserve">;   </w:t>
            </w:r>
          </w:p>
          <w:p w14:paraId="434B0A09" w14:textId="77777777" w:rsidR="00F608B5" w:rsidRPr="00124281" w:rsidRDefault="00F608B5" w:rsidP="00A65059">
            <w:pPr>
              <w:pStyle w:val="TableParagraph"/>
              <w:spacing w:before="46"/>
              <w:ind w:right="94"/>
              <w:rPr>
                <w:rFonts w:ascii="Utendo" w:hAnsi="Utendo"/>
                <w:w w:val="105"/>
                <w:sz w:val="24"/>
                <w:szCs w:val="24"/>
              </w:rPr>
            </w:pPr>
            <w:r w:rsidRPr="00124281">
              <w:rPr>
                <w:rFonts w:ascii="Utendo" w:hAnsi="Utendo"/>
                <w:w w:val="105"/>
                <w:sz w:val="24"/>
                <w:szCs w:val="24"/>
              </w:rPr>
              <w:t>- La création des Activités   Génératrices de Revenus (AGR)</w:t>
            </w:r>
            <w:r w:rsidRPr="00124281">
              <w:rPr>
                <w:rFonts w:ascii="Cambria" w:hAnsi="Cambria" w:cs="Cambria"/>
                <w:w w:val="105"/>
                <w:sz w:val="24"/>
                <w:szCs w:val="24"/>
              </w:rPr>
              <w:t> </w:t>
            </w:r>
            <w:r w:rsidRPr="00124281">
              <w:rPr>
                <w:rFonts w:ascii="Utendo" w:hAnsi="Utendo"/>
                <w:w w:val="105"/>
                <w:sz w:val="24"/>
                <w:szCs w:val="24"/>
              </w:rPr>
              <w:t>;</w:t>
            </w:r>
            <w:r w:rsidRPr="00124281">
              <w:rPr>
                <w:rFonts w:ascii="Cambria" w:hAnsi="Cambria" w:cs="Cambria"/>
                <w:w w:val="105"/>
                <w:sz w:val="24"/>
                <w:szCs w:val="24"/>
              </w:rPr>
              <w:t> </w:t>
            </w:r>
          </w:p>
          <w:p w14:paraId="30CCD808" w14:textId="77777777" w:rsidR="00F608B5" w:rsidRPr="00124281" w:rsidRDefault="00F608B5" w:rsidP="00A65059">
            <w:pPr>
              <w:pStyle w:val="TableParagraph"/>
              <w:numPr>
                <w:ilvl w:val="0"/>
                <w:numId w:val="94"/>
              </w:numPr>
              <w:spacing w:before="46"/>
              <w:ind w:right="94"/>
              <w:rPr>
                <w:rFonts w:ascii="Utendo" w:hAnsi="Utendo"/>
                <w:w w:val="105"/>
                <w:sz w:val="24"/>
                <w:szCs w:val="24"/>
              </w:rPr>
            </w:pPr>
            <w:r w:rsidRPr="00124281">
              <w:rPr>
                <w:rFonts w:ascii="Utendo" w:hAnsi="Utendo"/>
                <w:w w:val="105"/>
                <w:sz w:val="24"/>
                <w:szCs w:val="24"/>
              </w:rPr>
              <w:t>Sensibiliser la population</w:t>
            </w:r>
            <w:r w:rsidRPr="00124281">
              <w:rPr>
                <w:rFonts w:ascii="Cambria" w:hAnsi="Cambria" w:cs="Cambria"/>
                <w:w w:val="105"/>
                <w:sz w:val="24"/>
                <w:szCs w:val="24"/>
              </w:rPr>
              <w:t> </w:t>
            </w:r>
            <w:r w:rsidRPr="00124281">
              <w:rPr>
                <w:rFonts w:ascii="Utendo" w:hAnsi="Utendo"/>
                <w:w w:val="105"/>
                <w:sz w:val="24"/>
                <w:szCs w:val="24"/>
              </w:rPr>
              <w:t>;</w:t>
            </w:r>
          </w:p>
          <w:p w14:paraId="3D887FCD" w14:textId="77777777" w:rsidR="00F608B5" w:rsidRPr="00124281" w:rsidRDefault="00F608B5" w:rsidP="00A65059">
            <w:pPr>
              <w:pStyle w:val="TableParagraph"/>
              <w:numPr>
                <w:ilvl w:val="0"/>
                <w:numId w:val="94"/>
              </w:numPr>
              <w:spacing w:before="46"/>
              <w:ind w:right="94"/>
              <w:rPr>
                <w:rFonts w:ascii="Utendo" w:hAnsi="Utendo"/>
                <w:w w:val="105"/>
                <w:sz w:val="24"/>
                <w:szCs w:val="24"/>
              </w:rPr>
            </w:pPr>
            <w:r w:rsidRPr="00124281">
              <w:rPr>
                <w:rFonts w:ascii="Utendo" w:hAnsi="Utendo"/>
                <w:w w:val="105"/>
                <w:sz w:val="24"/>
                <w:szCs w:val="24"/>
              </w:rPr>
              <w:t xml:space="preserve"> Éviter les feux de brousse</w:t>
            </w:r>
            <w:r w:rsidRPr="00124281">
              <w:rPr>
                <w:rFonts w:ascii="Cambria" w:hAnsi="Cambria" w:cs="Cambria"/>
                <w:w w:val="105"/>
                <w:sz w:val="24"/>
                <w:szCs w:val="24"/>
              </w:rPr>
              <w:t> </w:t>
            </w:r>
            <w:r w:rsidRPr="00124281">
              <w:rPr>
                <w:rFonts w:ascii="Utendo" w:hAnsi="Utendo"/>
                <w:w w:val="105"/>
                <w:sz w:val="24"/>
                <w:szCs w:val="24"/>
              </w:rPr>
              <w:t>;</w:t>
            </w:r>
          </w:p>
          <w:p w14:paraId="389BAD98" w14:textId="77777777" w:rsidR="00F608B5" w:rsidRPr="00124281" w:rsidRDefault="00F608B5" w:rsidP="00A65059">
            <w:pPr>
              <w:pStyle w:val="TableParagraph"/>
              <w:numPr>
                <w:ilvl w:val="0"/>
                <w:numId w:val="94"/>
              </w:numPr>
              <w:spacing w:before="46"/>
              <w:ind w:right="94"/>
              <w:rPr>
                <w:rFonts w:ascii="Utendo" w:hAnsi="Utendo"/>
                <w:w w:val="105"/>
                <w:sz w:val="24"/>
                <w:szCs w:val="24"/>
              </w:rPr>
            </w:pPr>
            <w:r w:rsidRPr="00124281">
              <w:rPr>
                <w:rFonts w:ascii="Utendo" w:hAnsi="Utendo"/>
                <w:w w:val="105"/>
                <w:sz w:val="24"/>
                <w:szCs w:val="24"/>
              </w:rPr>
              <w:t>Éviter l’abattage des arbres</w:t>
            </w:r>
            <w:r w:rsidRPr="00124281">
              <w:rPr>
                <w:rFonts w:ascii="Cambria" w:hAnsi="Cambria" w:cs="Cambria"/>
                <w:w w:val="105"/>
                <w:sz w:val="24"/>
                <w:szCs w:val="24"/>
              </w:rPr>
              <w:t> </w:t>
            </w:r>
            <w:r w:rsidRPr="00124281">
              <w:rPr>
                <w:rFonts w:ascii="Utendo" w:hAnsi="Utendo"/>
                <w:w w:val="105"/>
                <w:sz w:val="24"/>
                <w:szCs w:val="24"/>
              </w:rPr>
              <w:t>;</w:t>
            </w:r>
          </w:p>
          <w:p w14:paraId="475F7D0E" w14:textId="77777777" w:rsidR="00F608B5" w:rsidRPr="00124281" w:rsidRDefault="00F608B5" w:rsidP="00A65059">
            <w:pPr>
              <w:pStyle w:val="TableParagraph"/>
              <w:numPr>
                <w:ilvl w:val="0"/>
                <w:numId w:val="94"/>
              </w:numPr>
              <w:spacing w:before="46"/>
              <w:ind w:right="94"/>
              <w:rPr>
                <w:rFonts w:ascii="Utendo" w:hAnsi="Utendo"/>
                <w:w w:val="105"/>
                <w:sz w:val="24"/>
                <w:szCs w:val="24"/>
              </w:rPr>
            </w:pPr>
            <w:r w:rsidRPr="00124281">
              <w:rPr>
                <w:rFonts w:ascii="Utendo" w:hAnsi="Utendo"/>
                <w:w w:val="105"/>
                <w:sz w:val="24"/>
                <w:szCs w:val="24"/>
              </w:rPr>
              <w:t>Mettre un comité de surveillance en place</w:t>
            </w:r>
            <w:r w:rsidRPr="00124281">
              <w:rPr>
                <w:rFonts w:ascii="Cambria" w:hAnsi="Cambria" w:cs="Cambria"/>
                <w:w w:val="105"/>
                <w:sz w:val="24"/>
                <w:szCs w:val="24"/>
              </w:rPr>
              <w:t> </w:t>
            </w:r>
            <w:r w:rsidRPr="00124281">
              <w:rPr>
                <w:rFonts w:ascii="Utendo" w:hAnsi="Utendo"/>
                <w:w w:val="105"/>
                <w:sz w:val="24"/>
                <w:szCs w:val="24"/>
              </w:rPr>
              <w:t>;</w:t>
            </w:r>
          </w:p>
          <w:p w14:paraId="354D5DF3" w14:textId="77777777" w:rsidR="00F608B5" w:rsidRPr="00124281" w:rsidRDefault="00F608B5" w:rsidP="00A65059">
            <w:pPr>
              <w:pStyle w:val="TableParagraph"/>
              <w:numPr>
                <w:ilvl w:val="0"/>
                <w:numId w:val="94"/>
              </w:numPr>
              <w:spacing w:before="46"/>
              <w:ind w:right="94"/>
              <w:rPr>
                <w:rFonts w:ascii="Utendo" w:hAnsi="Utendo"/>
                <w:w w:val="105"/>
                <w:sz w:val="24"/>
                <w:szCs w:val="24"/>
              </w:rPr>
            </w:pPr>
            <w:r w:rsidRPr="00124281">
              <w:rPr>
                <w:rFonts w:ascii="Utendo" w:hAnsi="Utendo"/>
                <w:w w:val="105"/>
                <w:sz w:val="24"/>
                <w:szCs w:val="24"/>
              </w:rPr>
              <w:t>L’implication des communautés voisines aux activités de la forêt</w:t>
            </w:r>
            <w:r w:rsidRPr="00124281">
              <w:rPr>
                <w:rFonts w:ascii="Cambria" w:hAnsi="Cambria" w:cs="Cambria"/>
                <w:w w:val="105"/>
                <w:sz w:val="24"/>
                <w:szCs w:val="24"/>
              </w:rPr>
              <w:t> </w:t>
            </w:r>
            <w:r w:rsidRPr="00124281">
              <w:rPr>
                <w:rFonts w:ascii="Utendo" w:hAnsi="Utendo"/>
                <w:w w:val="105"/>
                <w:sz w:val="24"/>
                <w:szCs w:val="24"/>
              </w:rPr>
              <w:t>;</w:t>
            </w:r>
          </w:p>
          <w:p w14:paraId="741A0146" w14:textId="77777777" w:rsidR="00F608B5" w:rsidRPr="00124281" w:rsidRDefault="00F608B5" w:rsidP="00A65059">
            <w:pPr>
              <w:pStyle w:val="TableParagraph"/>
              <w:numPr>
                <w:ilvl w:val="0"/>
                <w:numId w:val="94"/>
              </w:numPr>
              <w:spacing w:before="46"/>
              <w:ind w:right="94"/>
              <w:rPr>
                <w:rFonts w:ascii="Utendo" w:hAnsi="Utendo"/>
                <w:w w:val="105"/>
                <w:sz w:val="24"/>
                <w:szCs w:val="24"/>
              </w:rPr>
            </w:pPr>
            <w:r w:rsidRPr="00124281">
              <w:rPr>
                <w:rFonts w:ascii="Utendo" w:hAnsi="Utendo"/>
                <w:w w:val="105"/>
                <w:sz w:val="24"/>
                <w:szCs w:val="24"/>
              </w:rPr>
              <w:t>Création des comités villageois pour aider la SODEFOR dans les activités</w:t>
            </w:r>
            <w:r w:rsidRPr="00124281">
              <w:rPr>
                <w:rFonts w:ascii="Cambria" w:hAnsi="Cambria" w:cs="Cambria"/>
                <w:w w:val="105"/>
                <w:sz w:val="24"/>
                <w:szCs w:val="24"/>
              </w:rPr>
              <w:t> </w:t>
            </w:r>
            <w:r w:rsidRPr="00124281">
              <w:rPr>
                <w:rFonts w:ascii="Utendo" w:hAnsi="Utendo"/>
                <w:w w:val="105"/>
                <w:sz w:val="24"/>
                <w:szCs w:val="24"/>
              </w:rPr>
              <w:t xml:space="preserve">; </w:t>
            </w:r>
          </w:p>
          <w:p w14:paraId="24AFDE01" w14:textId="77777777" w:rsidR="00F608B5" w:rsidRPr="00124281" w:rsidRDefault="00F608B5" w:rsidP="00A65059">
            <w:pPr>
              <w:pStyle w:val="TableParagraph"/>
              <w:numPr>
                <w:ilvl w:val="0"/>
                <w:numId w:val="94"/>
              </w:numPr>
              <w:spacing w:before="46"/>
              <w:ind w:right="94"/>
              <w:rPr>
                <w:rFonts w:ascii="Utendo" w:hAnsi="Utendo" w:cstheme="minorHAnsi"/>
                <w:sz w:val="24"/>
                <w:szCs w:val="24"/>
              </w:rPr>
            </w:pPr>
            <w:r w:rsidRPr="00124281">
              <w:rPr>
                <w:rFonts w:ascii="Utendo" w:hAnsi="Utendo" w:cstheme="minorHAnsi"/>
                <w:sz w:val="24"/>
                <w:szCs w:val="24"/>
              </w:rPr>
              <w:t xml:space="preserve">Augmenter et former le personnel pour le suivi des forêts classées ; </w:t>
            </w:r>
          </w:p>
          <w:p w14:paraId="09E4A4B5" w14:textId="77777777" w:rsidR="00F608B5" w:rsidRPr="00124281" w:rsidRDefault="00F608B5" w:rsidP="00A65059">
            <w:pPr>
              <w:pStyle w:val="TableParagraph"/>
              <w:numPr>
                <w:ilvl w:val="0"/>
                <w:numId w:val="94"/>
              </w:numPr>
              <w:spacing w:before="46"/>
              <w:ind w:right="94"/>
              <w:rPr>
                <w:rFonts w:ascii="Utendo" w:hAnsi="Utendo" w:cstheme="minorHAnsi"/>
                <w:sz w:val="24"/>
                <w:szCs w:val="24"/>
              </w:rPr>
            </w:pPr>
            <w:r w:rsidRPr="00124281">
              <w:rPr>
                <w:rFonts w:ascii="Utendo" w:hAnsi="Utendo" w:cstheme="minorHAnsi"/>
                <w:sz w:val="24"/>
                <w:szCs w:val="24"/>
              </w:rPr>
              <w:t>Équiper le comité de suivi en moyen de transport (motos) ;</w:t>
            </w:r>
          </w:p>
          <w:p w14:paraId="238F6D27" w14:textId="77777777" w:rsidR="00F608B5" w:rsidRPr="00124281" w:rsidRDefault="00F608B5" w:rsidP="00A65059">
            <w:pPr>
              <w:pStyle w:val="TableParagraph"/>
              <w:numPr>
                <w:ilvl w:val="0"/>
                <w:numId w:val="94"/>
              </w:numPr>
              <w:spacing w:before="46"/>
              <w:ind w:right="94"/>
              <w:rPr>
                <w:rFonts w:ascii="Utendo" w:hAnsi="Utendo" w:cstheme="minorHAnsi"/>
                <w:sz w:val="24"/>
                <w:szCs w:val="24"/>
              </w:rPr>
            </w:pPr>
            <w:r w:rsidRPr="00124281">
              <w:rPr>
                <w:rFonts w:ascii="Utendo" w:hAnsi="Utendo" w:cstheme="minorHAnsi"/>
                <w:sz w:val="24"/>
                <w:szCs w:val="24"/>
              </w:rPr>
              <w:t>Une bonne collaboration avec la population riveraine</w:t>
            </w:r>
            <w:r w:rsidRPr="00124281">
              <w:rPr>
                <w:rFonts w:ascii="Cambria" w:hAnsi="Cambria" w:cs="Cambria"/>
                <w:sz w:val="24"/>
                <w:szCs w:val="24"/>
              </w:rPr>
              <w:t> </w:t>
            </w:r>
            <w:r w:rsidRPr="00124281">
              <w:rPr>
                <w:rFonts w:ascii="Utendo" w:hAnsi="Utendo" w:cstheme="minorHAnsi"/>
                <w:sz w:val="24"/>
                <w:szCs w:val="24"/>
              </w:rPr>
              <w:t>;</w:t>
            </w:r>
          </w:p>
          <w:p w14:paraId="505B29E3" w14:textId="77777777" w:rsidR="00F608B5" w:rsidRPr="00124281" w:rsidRDefault="00F608B5" w:rsidP="00A65059">
            <w:pPr>
              <w:pStyle w:val="TableParagraph"/>
              <w:numPr>
                <w:ilvl w:val="0"/>
                <w:numId w:val="94"/>
              </w:numPr>
              <w:spacing w:before="46"/>
              <w:ind w:right="94"/>
              <w:rPr>
                <w:rFonts w:ascii="Utendo" w:hAnsi="Utendo"/>
                <w:w w:val="105"/>
                <w:sz w:val="24"/>
                <w:szCs w:val="24"/>
              </w:rPr>
            </w:pPr>
            <w:r w:rsidRPr="00124281">
              <w:rPr>
                <w:rFonts w:ascii="Utendo" w:hAnsi="Utendo" w:cstheme="minorHAnsi"/>
                <w:sz w:val="24"/>
                <w:szCs w:val="24"/>
              </w:rPr>
              <w:t>Des projets pour aider la population à être autonome.</w:t>
            </w:r>
            <w:r w:rsidRPr="00124281">
              <w:rPr>
                <w:rFonts w:ascii="Utendo" w:hAnsi="Utendo"/>
                <w:w w:val="105"/>
                <w:sz w:val="24"/>
                <w:szCs w:val="24"/>
              </w:rPr>
              <w:t xml:space="preserve"> </w:t>
            </w:r>
          </w:p>
        </w:tc>
      </w:tr>
      <w:tr w:rsidR="00F608B5" w:rsidRPr="00124281" w14:paraId="23FD9100" w14:textId="77777777" w:rsidTr="00A65059">
        <w:trPr>
          <w:trHeight w:val="984"/>
        </w:trPr>
        <w:tc>
          <w:tcPr>
            <w:tcW w:w="3261" w:type="dxa"/>
            <w:vMerge w:val="restart"/>
            <w:vAlign w:val="center"/>
          </w:tcPr>
          <w:p w14:paraId="6ECE17C5" w14:textId="77777777" w:rsidR="00F608B5" w:rsidRPr="00124281" w:rsidRDefault="00F608B5" w:rsidP="00A65059">
            <w:pPr>
              <w:pStyle w:val="TableParagraph"/>
              <w:rPr>
                <w:rFonts w:ascii="Utendo" w:hAnsi="Utendo"/>
                <w:b/>
                <w:sz w:val="24"/>
                <w:szCs w:val="24"/>
              </w:rPr>
            </w:pPr>
          </w:p>
          <w:p w14:paraId="7372C903" w14:textId="77777777" w:rsidR="00F608B5" w:rsidRPr="00124281" w:rsidRDefault="00F608B5" w:rsidP="00A65059">
            <w:pPr>
              <w:pStyle w:val="TableParagraph"/>
              <w:rPr>
                <w:rFonts w:ascii="Utendo" w:hAnsi="Utendo"/>
                <w:b/>
                <w:sz w:val="24"/>
                <w:szCs w:val="24"/>
              </w:rPr>
            </w:pPr>
          </w:p>
          <w:p w14:paraId="15968063" w14:textId="77777777" w:rsidR="00F608B5" w:rsidRPr="00124281" w:rsidRDefault="00F608B5" w:rsidP="00A65059">
            <w:pPr>
              <w:pStyle w:val="TableParagraph"/>
              <w:rPr>
                <w:rFonts w:ascii="Utendo" w:hAnsi="Utendo"/>
                <w:sz w:val="24"/>
                <w:szCs w:val="24"/>
              </w:rPr>
            </w:pPr>
            <w:r w:rsidRPr="00124281">
              <w:rPr>
                <w:rFonts w:ascii="Utendo" w:hAnsi="Utendo"/>
                <w:b/>
                <w:sz w:val="24"/>
                <w:szCs w:val="24"/>
              </w:rPr>
              <w:t>II. GESTION DES PLAINTES</w:t>
            </w:r>
          </w:p>
        </w:tc>
        <w:tc>
          <w:tcPr>
            <w:tcW w:w="2535" w:type="dxa"/>
            <w:shd w:val="clear" w:color="auto" w:fill="FFFFFF" w:themeFill="background1"/>
          </w:tcPr>
          <w:p w14:paraId="49C81907" w14:textId="77777777" w:rsidR="00F608B5" w:rsidRPr="00124281" w:rsidRDefault="00F608B5" w:rsidP="00A65059">
            <w:pPr>
              <w:pStyle w:val="TableParagraph"/>
              <w:ind w:left="101" w:right="113"/>
              <w:rPr>
                <w:rFonts w:ascii="Utendo" w:hAnsi="Utendo"/>
                <w:sz w:val="24"/>
                <w:szCs w:val="24"/>
              </w:rPr>
            </w:pPr>
            <w:r w:rsidRPr="00124281">
              <w:rPr>
                <w:rFonts w:ascii="Utendo" w:hAnsi="Utendo"/>
                <w:w w:val="105"/>
                <w:sz w:val="24"/>
                <w:szCs w:val="24"/>
              </w:rPr>
              <w:t xml:space="preserve">2.1. Quels sont les types de plaintes rencontrés dans la </w:t>
            </w:r>
            <w:r w:rsidRPr="00124281">
              <w:rPr>
                <w:rFonts w:ascii="Utendo" w:hAnsi="Utendo"/>
                <w:w w:val="105"/>
                <w:sz w:val="24"/>
                <w:szCs w:val="24"/>
              </w:rPr>
              <w:lastRenderedPageBreak/>
              <w:t>gestion des forêts classées</w:t>
            </w:r>
            <w:r w:rsidRPr="00124281">
              <w:rPr>
                <w:rFonts w:ascii="Cambria" w:hAnsi="Cambria" w:cs="Cambria"/>
                <w:w w:val="105"/>
                <w:sz w:val="24"/>
                <w:szCs w:val="24"/>
              </w:rPr>
              <w:t> </w:t>
            </w:r>
            <w:r w:rsidRPr="00124281">
              <w:rPr>
                <w:rFonts w:ascii="Utendo" w:hAnsi="Utendo"/>
                <w:w w:val="105"/>
                <w:sz w:val="24"/>
                <w:szCs w:val="24"/>
              </w:rPr>
              <w:t>?</w:t>
            </w:r>
          </w:p>
        </w:tc>
        <w:tc>
          <w:tcPr>
            <w:tcW w:w="9655" w:type="dxa"/>
          </w:tcPr>
          <w:p w14:paraId="1C74EAD3" w14:textId="77777777" w:rsidR="00F608B5" w:rsidRPr="00124281" w:rsidRDefault="00F608B5" w:rsidP="00A65059">
            <w:pPr>
              <w:pStyle w:val="TableParagraph"/>
              <w:ind w:left="117"/>
              <w:jc w:val="both"/>
              <w:rPr>
                <w:rFonts w:ascii="Utendo" w:hAnsi="Utendo"/>
                <w:sz w:val="24"/>
                <w:szCs w:val="24"/>
              </w:rPr>
            </w:pPr>
            <w:r w:rsidRPr="00124281">
              <w:rPr>
                <w:rFonts w:ascii="Utendo" w:hAnsi="Utendo"/>
                <w:sz w:val="24"/>
                <w:szCs w:val="24"/>
              </w:rPr>
              <w:lastRenderedPageBreak/>
              <w:t>- Des altercations avec les agents de la SODEFOR</w:t>
            </w:r>
            <w:r w:rsidRPr="00124281">
              <w:rPr>
                <w:rFonts w:ascii="Cambria" w:hAnsi="Cambria" w:cs="Cambria"/>
                <w:sz w:val="24"/>
                <w:szCs w:val="24"/>
              </w:rPr>
              <w:t> </w:t>
            </w:r>
            <w:r w:rsidRPr="00124281">
              <w:rPr>
                <w:rFonts w:ascii="Utendo" w:hAnsi="Utendo"/>
                <w:sz w:val="24"/>
                <w:szCs w:val="24"/>
              </w:rPr>
              <w:t>;</w:t>
            </w:r>
          </w:p>
          <w:p w14:paraId="4C616CDB" w14:textId="77777777" w:rsidR="00F608B5" w:rsidRPr="00124281" w:rsidRDefault="00F608B5" w:rsidP="00A65059">
            <w:pPr>
              <w:pStyle w:val="TableParagraph"/>
              <w:ind w:left="117"/>
              <w:jc w:val="both"/>
              <w:rPr>
                <w:rFonts w:ascii="Utendo" w:hAnsi="Utendo"/>
                <w:sz w:val="24"/>
                <w:szCs w:val="24"/>
              </w:rPr>
            </w:pPr>
            <w:r w:rsidRPr="00124281">
              <w:rPr>
                <w:rFonts w:ascii="Utendo" w:hAnsi="Utendo"/>
                <w:sz w:val="24"/>
                <w:szCs w:val="24"/>
              </w:rPr>
              <w:t>-Lorsque, nous défrichons on nous arête</w:t>
            </w:r>
          </w:p>
          <w:p w14:paraId="5099DCFB" w14:textId="77777777" w:rsidR="00F608B5" w:rsidRPr="00124281" w:rsidRDefault="00F608B5" w:rsidP="00A65059">
            <w:pPr>
              <w:pStyle w:val="TableParagraph"/>
              <w:numPr>
                <w:ilvl w:val="0"/>
                <w:numId w:val="94"/>
              </w:numPr>
              <w:rPr>
                <w:rFonts w:ascii="Utendo" w:hAnsi="Utendo" w:cstheme="minorHAnsi"/>
                <w:sz w:val="24"/>
                <w:szCs w:val="24"/>
              </w:rPr>
            </w:pPr>
            <w:r w:rsidRPr="00124281">
              <w:rPr>
                <w:rFonts w:ascii="Utendo" w:hAnsi="Utendo" w:cstheme="minorHAnsi"/>
                <w:sz w:val="24"/>
                <w:szCs w:val="24"/>
              </w:rPr>
              <w:t>L’élevage des bœufs dans les forêts classées</w:t>
            </w:r>
            <w:r w:rsidRPr="00124281">
              <w:rPr>
                <w:rFonts w:ascii="Cambria" w:hAnsi="Cambria" w:cs="Cambria"/>
                <w:sz w:val="24"/>
                <w:szCs w:val="24"/>
              </w:rPr>
              <w:t> </w:t>
            </w:r>
            <w:r w:rsidRPr="00124281">
              <w:rPr>
                <w:rFonts w:ascii="Utendo" w:hAnsi="Utendo" w:cstheme="minorHAnsi"/>
                <w:sz w:val="24"/>
                <w:szCs w:val="24"/>
              </w:rPr>
              <w:t>;</w:t>
            </w:r>
          </w:p>
          <w:p w14:paraId="39BF77B4" w14:textId="77777777" w:rsidR="00F608B5" w:rsidRPr="00124281" w:rsidRDefault="00F608B5" w:rsidP="00A65059">
            <w:pPr>
              <w:pStyle w:val="TableParagraph"/>
              <w:numPr>
                <w:ilvl w:val="0"/>
                <w:numId w:val="94"/>
              </w:numPr>
              <w:rPr>
                <w:rFonts w:ascii="Utendo" w:hAnsi="Utendo" w:cstheme="minorHAnsi"/>
                <w:sz w:val="24"/>
                <w:szCs w:val="24"/>
              </w:rPr>
            </w:pPr>
            <w:r w:rsidRPr="00124281">
              <w:rPr>
                <w:rFonts w:ascii="Utendo" w:hAnsi="Utendo" w:cstheme="minorHAnsi"/>
                <w:sz w:val="24"/>
                <w:szCs w:val="24"/>
              </w:rPr>
              <w:lastRenderedPageBreak/>
              <w:t>L’orpaillage clandestin</w:t>
            </w:r>
            <w:r w:rsidRPr="00124281">
              <w:rPr>
                <w:rFonts w:ascii="Cambria" w:hAnsi="Cambria" w:cs="Cambria"/>
                <w:sz w:val="24"/>
                <w:szCs w:val="24"/>
              </w:rPr>
              <w:t> </w:t>
            </w:r>
            <w:r w:rsidRPr="00124281">
              <w:rPr>
                <w:rFonts w:ascii="Utendo" w:hAnsi="Utendo" w:cstheme="minorHAnsi"/>
                <w:sz w:val="24"/>
                <w:szCs w:val="24"/>
              </w:rPr>
              <w:t xml:space="preserve">; </w:t>
            </w:r>
          </w:p>
          <w:p w14:paraId="01600B29" w14:textId="77777777" w:rsidR="00F608B5" w:rsidRPr="00124281" w:rsidRDefault="00F608B5" w:rsidP="00A65059">
            <w:pPr>
              <w:pStyle w:val="TableParagraph"/>
              <w:numPr>
                <w:ilvl w:val="0"/>
                <w:numId w:val="94"/>
              </w:numPr>
              <w:jc w:val="both"/>
              <w:rPr>
                <w:rFonts w:ascii="Utendo" w:hAnsi="Utendo" w:cstheme="minorHAnsi"/>
                <w:sz w:val="24"/>
                <w:szCs w:val="24"/>
              </w:rPr>
            </w:pPr>
            <w:r w:rsidRPr="00124281">
              <w:rPr>
                <w:rFonts w:ascii="Utendo" w:hAnsi="Utendo" w:cstheme="minorHAnsi"/>
                <w:sz w:val="24"/>
                <w:szCs w:val="24"/>
              </w:rPr>
              <w:t>L’exploitation clandestine du bois.</w:t>
            </w:r>
          </w:p>
          <w:p w14:paraId="5C98E468" w14:textId="77777777" w:rsidR="00F608B5" w:rsidRPr="00124281" w:rsidRDefault="00F608B5" w:rsidP="00A65059">
            <w:pPr>
              <w:pStyle w:val="TableParagraph"/>
              <w:numPr>
                <w:ilvl w:val="0"/>
                <w:numId w:val="94"/>
              </w:numPr>
              <w:rPr>
                <w:rFonts w:ascii="Utendo" w:hAnsi="Utendo"/>
                <w:w w:val="105"/>
                <w:sz w:val="24"/>
                <w:szCs w:val="24"/>
              </w:rPr>
            </w:pPr>
            <w:r w:rsidRPr="00124281">
              <w:rPr>
                <w:rFonts w:ascii="Utendo" w:hAnsi="Utendo"/>
                <w:w w:val="105"/>
                <w:sz w:val="24"/>
                <w:szCs w:val="24"/>
              </w:rPr>
              <w:t>Non-respect des engagements pris après déguerpissement</w:t>
            </w:r>
            <w:r w:rsidRPr="00124281">
              <w:rPr>
                <w:rFonts w:ascii="Cambria" w:hAnsi="Cambria" w:cs="Cambria"/>
                <w:w w:val="105"/>
                <w:sz w:val="24"/>
                <w:szCs w:val="24"/>
              </w:rPr>
              <w:t> </w:t>
            </w:r>
            <w:r w:rsidRPr="00124281">
              <w:rPr>
                <w:rFonts w:ascii="Utendo" w:hAnsi="Utendo"/>
                <w:w w:val="105"/>
                <w:sz w:val="24"/>
                <w:szCs w:val="24"/>
              </w:rPr>
              <w:t>;</w:t>
            </w:r>
          </w:p>
          <w:p w14:paraId="707F52AE" w14:textId="77777777" w:rsidR="00F608B5" w:rsidRPr="00124281" w:rsidRDefault="00F608B5" w:rsidP="00A65059">
            <w:pPr>
              <w:pStyle w:val="TableParagraph"/>
              <w:numPr>
                <w:ilvl w:val="0"/>
                <w:numId w:val="94"/>
              </w:numPr>
              <w:rPr>
                <w:rFonts w:ascii="Utendo" w:hAnsi="Utendo"/>
                <w:w w:val="105"/>
                <w:sz w:val="24"/>
                <w:szCs w:val="24"/>
              </w:rPr>
            </w:pPr>
            <w:r w:rsidRPr="00124281">
              <w:rPr>
                <w:rFonts w:ascii="Utendo" w:hAnsi="Utendo"/>
                <w:w w:val="105"/>
                <w:sz w:val="24"/>
                <w:szCs w:val="24"/>
              </w:rPr>
              <w:t>L’ignorance concernant les forêts classées</w:t>
            </w:r>
            <w:r w:rsidRPr="00124281">
              <w:rPr>
                <w:rFonts w:ascii="Cambria" w:hAnsi="Cambria" w:cs="Cambria"/>
                <w:w w:val="105"/>
                <w:sz w:val="24"/>
                <w:szCs w:val="24"/>
              </w:rPr>
              <w:t> </w:t>
            </w:r>
            <w:r w:rsidRPr="00124281">
              <w:rPr>
                <w:rFonts w:ascii="Utendo" w:hAnsi="Utendo"/>
                <w:w w:val="105"/>
                <w:sz w:val="24"/>
                <w:szCs w:val="24"/>
              </w:rPr>
              <w:t>;</w:t>
            </w:r>
          </w:p>
          <w:p w14:paraId="5F93CDE7" w14:textId="77777777" w:rsidR="00F608B5" w:rsidRPr="00124281" w:rsidRDefault="00F608B5" w:rsidP="00A65059">
            <w:pPr>
              <w:pStyle w:val="TableParagraph"/>
              <w:numPr>
                <w:ilvl w:val="0"/>
                <w:numId w:val="94"/>
              </w:numPr>
              <w:rPr>
                <w:rFonts w:ascii="Utendo" w:hAnsi="Utendo"/>
                <w:w w:val="105"/>
                <w:sz w:val="24"/>
                <w:szCs w:val="24"/>
              </w:rPr>
            </w:pPr>
            <w:r w:rsidRPr="00124281">
              <w:rPr>
                <w:rFonts w:ascii="Utendo" w:hAnsi="Utendo"/>
                <w:w w:val="105"/>
                <w:sz w:val="24"/>
                <w:szCs w:val="24"/>
              </w:rPr>
              <w:t>Abus de pourvoir de certains agents;</w:t>
            </w:r>
          </w:p>
          <w:p w14:paraId="444EF7F3" w14:textId="77777777" w:rsidR="00F608B5" w:rsidRPr="00124281" w:rsidRDefault="00F608B5" w:rsidP="00A65059">
            <w:pPr>
              <w:pStyle w:val="TableParagraph"/>
              <w:numPr>
                <w:ilvl w:val="0"/>
                <w:numId w:val="94"/>
              </w:numPr>
              <w:rPr>
                <w:rFonts w:ascii="Utendo" w:hAnsi="Utendo"/>
                <w:w w:val="105"/>
                <w:sz w:val="24"/>
                <w:szCs w:val="24"/>
              </w:rPr>
            </w:pPr>
            <w:r w:rsidRPr="00124281">
              <w:rPr>
                <w:rFonts w:ascii="Utendo" w:hAnsi="Utendo"/>
                <w:w w:val="105"/>
                <w:sz w:val="24"/>
                <w:szCs w:val="24"/>
              </w:rPr>
              <w:t xml:space="preserve">Conflit entre les agriculteurs et éleveurs. </w:t>
            </w:r>
          </w:p>
          <w:p w14:paraId="248B07BC" w14:textId="77777777" w:rsidR="00F608B5" w:rsidRPr="00124281" w:rsidRDefault="00F608B5" w:rsidP="00A65059">
            <w:pPr>
              <w:pStyle w:val="TableParagraph"/>
              <w:numPr>
                <w:ilvl w:val="0"/>
                <w:numId w:val="94"/>
              </w:numPr>
              <w:rPr>
                <w:rFonts w:ascii="Utendo" w:hAnsi="Utendo"/>
                <w:w w:val="105"/>
                <w:sz w:val="24"/>
                <w:szCs w:val="24"/>
              </w:rPr>
            </w:pPr>
            <w:r w:rsidRPr="00124281">
              <w:rPr>
                <w:rFonts w:ascii="Utendo" w:hAnsi="Utendo"/>
                <w:w w:val="105"/>
                <w:sz w:val="24"/>
                <w:szCs w:val="24"/>
              </w:rPr>
              <w:t>Difficultés pour écouler les productions;</w:t>
            </w:r>
          </w:p>
          <w:p w14:paraId="04B484B4" w14:textId="77777777" w:rsidR="00F608B5" w:rsidRPr="00124281" w:rsidRDefault="00F608B5" w:rsidP="00A65059">
            <w:pPr>
              <w:pStyle w:val="TableParagraph"/>
              <w:numPr>
                <w:ilvl w:val="0"/>
                <w:numId w:val="94"/>
              </w:numPr>
              <w:rPr>
                <w:rFonts w:ascii="Utendo" w:hAnsi="Utendo"/>
                <w:w w:val="105"/>
                <w:sz w:val="24"/>
                <w:szCs w:val="24"/>
              </w:rPr>
            </w:pPr>
            <w:r w:rsidRPr="00124281">
              <w:rPr>
                <w:rFonts w:ascii="Utendo" w:hAnsi="Utendo"/>
                <w:w w:val="105"/>
                <w:sz w:val="24"/>
                <w:szCs w:val="24"/>
              </w:rPr>
              <w:t>Manque de nourriture;</w:t>
            </w:r>
          </w:p>
          <w:p w14:paraId="1C5392DB" w14:textId="77777777" w:rsidR="00F608B5" w:rsidRPr="00124281" w:rsidRDefault="00F608B5" w:rsidP="00A65059">
            <w:pPr>
              <w:pStyle w:val="TableParagraph"/>
              <w:numPr>
                <w:ilvl w:val="0"/>
                <w:numId w:val="94"/>
              </w:numPr>
              <w:rPr>
                <w:rFonts w:ascii="Utendo" w:hAnsi="Utendo"/>
                <w:w w:val="105"/>
                <w:sz w:val="24"/>
                <w:szCs w:val="24"/>
              </w:rPr>
            </w:pPr>
            <w:r w:rsidRPr="00124281">
              <w:rPr>
                <w:rFonts w:ascii="Utendo" w:hAnsi="Utendo"/>
                <w:w w:val="105"/>
                <w:sz w:val="24"/>
                <w:szCs w:val="24"/>
              </w:rPr>
              <w:t>Manque de courtoisie envers les populations riveraines des forêts classées</w:t>
            </w:r>
          </w:p>
          <w:p w14:paraId="4D35AE81" w14:textId="77777777" w:rsidR="00F608B5" w:rsidRPr="00124281" w:rsidRDefault="00F608B5" w:rsidP="00A65059">
            <w:pPr>
              <w:pStyle w:val="TableParagraph"/>
              <w:numPr>
                <w:ilvl w:val="0"/>
                <w:numId w:val="94"/>
              </w:numPr>
              <w:rPr>
                <w:rFonts w:ascii="Utendo" w:hAnsi="Utendo" w:cstheme="minorHAnsi"/>
                <w:sz w:val="24"/>
                <w:szCs w:val="24"/>
              </w:rPr>
            </w:pPr>
            <w:r w:rsidRPr="00124281">
              <w:rPr>
                <w:rFonts w:ascii="Utendo" w:hAnsi="Utendo" w:cstheme="minorHAnsi"/>
                <w:sz w:val="24"/>
                <w:szCs w:val="24"/>
              </w:rPr>
              <w:t xml:space="preserve">Destruction des champs (igname…) à cause des machines et l’égarement de certains bœufs;  </w:t>
            </w:r>
          </w:p>
          <w:p w14:paraId="1F7467A0" w14:textId="77777777" w:rsidR="00F608B5" w:rsidRPr="00124281" w:rsidRDefault="00F608B5" w:rsidP="00A65059">
            <w:pPr>
              <w:pStyle w:val="TableParagraph"/>
              <w:numPr>
                <w:ilvl w:val="0"/>
                <w:numId w:val="94"/>
              </w:numPr>
              <w:rPr>
                <w:rFonts w:ascii="Utendo" w:hAnsi="Utendo" w:cstheme="minorHAnsi"/>
                <w:sz w:val="24"/>
                <w:szCs w:val="24"/>
              </w:rPr>
            </w:pPr>
            <w:r w:rsidRPr="00124281">
              <w:rPr>
                <w:rFonts w:ascii="Utendo" w:hAnsi="Utendo" w:cstheme="minorHAnsi"/>
                <w:sz w:val="24"/>
                <w:szCs w:val="24"/>
              </w:rPr>
              <w:t>Présence de quelques braconniers dans la forêt classée</w:t>
            </w:r>
          </w:p>
          <w:p w14:paraId="4FB83A05" w14:textId="77777777" w:rsidR="00F608B5" w:rsidRPr="00124281" w:rsidRDefault="00F608B5" w:rsidP="00A65059">
            <w:pPr>
              <w:pStyle w:val="TableParagraph"/>
              <w:numPr>
                <w:ilvl w:val="0"/>
                <w:numId w:val="94"/>
              </w:numPr>
              <w:rPr>
                <w:rFonts w:ascii="Utendo" w:hAnsi="Utendo" w:cstheme="minorHAnsi"/>
                <w:sz w:val="24"/>
                <w:szCs w:val="24"/>
              </w:rPr>
            </w:pPr>
            <w:r w:rsidRPr="00124281">
              <w:rPr>
                <w:rFonts w:ascii="Utendo" w:hAnsi="Utendo" w:cstheme="minorHAnsi"/>
                <w:sz w:val="24"/>
                <w:szCs w:val="24"/>
              </w:rPr>
              <w:t>Les Activités Génératrices de Revenus (AGR) ont commencé mais le village en tant que sous-préfecture ne bénéficie pas des infrastructures</w:t>
            </w:r>
            <w:r w:rsidRPr="00124281">
              <w:rPr>
                <w:rFonts w:ascii="Cambria" w:hAnsi="Cambria" w:cs="Cambria"/>
                <w:sz w:val="24"/>
                <w:szCs w:val="24"/>
              </w:rPr>
              <w:t> </w:t>
            </w:r>
            <w:r w:rsidRPr="00124281">
              <w:rPr>
                <w:rFonts w:ascii="Utendo" w:hAnsi="Utendo" w:cstheme="minorHAnsi"/>
                <w:sz w:val="24"/>
                <w:szCs w:val="24"/>
              </w:rPr>
              <w:t xml:space="preserve">; </w:t>
            </w:r>
          </w:p>
          <w:p w14:paraId="6996A3F0" w14:textId="77777777" w:rsidR="00F608B5" w:rsidRPr="00124281" w:rsidRDefault="00F608B5" w:rsidP="00A65059">
            <w:pPr>
              <w:pStyle w:val="TableParagraph"/>
              <w:numPr>
                <w:ilvl w:val="0"/>
                <w:numId w:val="94"/>
              </w:numPr>
              <w:rPr>
                <w:rFonts w:ascii="Utendo" w:hAnsi="Utendo" w:cstheme="minorHAnsi"/>
                <w:sz w:val="24"/>
                <w:szCs w:val="24"/>
              </w:rPr>
            </w:pPr>
            <w:r w:rsidRPr="00124281">
              <w:rPr>
                <w:rFonts w:ascii="Utendo" w:hAnsi="Utendo" w:cstheme="minorHAnsi"/>
                <w:sz w:val="24"/>
                <w:szCs w:val="24"/>
              </w:rPr>
              <w:t xml:space="preserve"> Plus de terre pour nos cultures</w:t>
            </w:r>
            <w:r w:rsidRPr="00124281">
              <w:rPr>
                <w:rFonts w:ascii="Cambria" w:hAnsi="Cambria" w:cs="Cambria"/>
                <w:sz w:val="24"/>
                <w:szCs w:val="24"/>
              </w:rPr>
              <w:t> </w:t>
            </w:r>
            <w:r w:rsidRPr="00124281">
              <w:rPr>
                <w:rFonts w:ascii="Utendo" w:hAnsi="Utendo" w:cstheme="minorHAnsi"/>
                <w:sz w:val="24"/>
                <w:szCs w:val="24"/>
              </w:rPr>
              <w:t>;</w:t>
            </w:r>
          </w:p>
          <w:p w14:paraId="531C0B06" w14:textId="77777777" w:rsidR="00F608B5" w:rsidRPr="00124281" w:rsidRDefault="00F608B5" w:rsidP="00A65059">
            <w:pPr>
              <w:pStyle w:val="TableParagraph"/>
              <w:numPr>
                <w:ilvl w:val="0"/>
                <w:numId w:val="94"/>
              </w:numPr>
              <w:jc w:val="both"/>
              <w:rPr>
                <w:rFonts w:ascii="Utendo" w:hAnsi="Utendo" w:cstheme="minorHAnsi"/>
                <w:sz w:val="24"/>
                <w:szCs w:val="24"/>
              </w:rPr>
            </w:pPr>
            <w:r w:rsidRPr="00124281">
              <w:rPr>
                <w:rFonts w:ascii="Utendo" w:hAnsi="Utendo" w:cstheme="minorHAnsi"/>
                <w:sz w:val="24"/>
                <w:szCs w:val="24"/>
              </w:rPr>
              <w:t>Manque de collaboration avec la SODEFOR</w:t>
            </w:r>
          </w:p>
          <w:p w14:paraId="75DFC10A" w14:textId="77777777" w:rsidR="00F608B5" w:rsidRPr="00124281" w:rsidRDefault="00F608B5" w:rsidP="00A65059">
            <w:pPr>
              <w:pStyle w:val="TableParagraph"/>
              <w:ind w:left="117"/>
              <w:jc w:val="both"/>
              <w:rPr>
                <w:rFonts w:ascii="Utendo" w:hAnsi="Utendo"/>
                <w:sz w:val="24"/>
                <w:szCs w:val="24"/>
              </w:rPr>
            </w:pPr>
          </w:p>
        </w:tc>
      </w:tr>
      <w:tr w:rsidR="00F608B5" w:rsidRPr="00124281" w14:paraId="673E4935" w14:textId="77777777" w:rsidTr="00A65059">
        <w:trPr>
          <w:trHeight w:val="1014"/>
        </w:trPr>
        <w:tc>
          <w:tcPr>
            <w:tcW w:w="3261" w:type="dxa"/>
            <w:vMerge/>
            <w:vAlign w:val="center"/>
          </w:tcPr>
          <w:p w14:paraId="51B063EC" w14:textId="77777777" w:rsidR="00F608B5" w:rsidRPr="00124281" w:rsidRDefault="00F608B5" w:rsidP="00A65059">
            <w:pPr>
              <w:pStyle w:val="TableParagraph"/>
              <w:rPr>
                <w:rFonts w:ascii="Utendo" w:hAnsi="Utendo"/>
                <w:b/>
                <w:sz w:val="24"/>
                <w:szCs w:val="24"/>
              </w:rPr>
            </w:pPr>
          </w:p>
        </w:tc>
        <w:tc>
          <w:tcPr>
            <w:tcW w:w="2535" w:type="dxa"/>
            <w:shd w:val="clear" w:color="auto" w:fill="FFFFFF" w:themeFill="background1"/>
          </w:tcPr>
          <w:p w14:paraId="76F6340A" w14:textId="77777777" w:rsidR="00F608B5" w:rsidRPr="00124281" w:rsidRDefault="00F608B5" w:rsidP="00A65059">
            <w:pPr>
              <w:pStyle w:val="TableParagraph"/>
              <w:spacing w:before="43"/>
              <w:rPr>
                <w:rFonts w:ascii="Utendo" w:hAnsi="Utendo"/>
                <w:b/>
                <w:sz w:val="24"/>
                <w:szCs w:val="24"/>
              </w:rPr>
            </w:pPr>
            <w:r w:rsidRPr="00124281">
              <w:rPr>
                <w:rFonts w:ascii="Utendo" w:hAnsi="Utendo"/>
                <w:w w:val="105"/>
                <w:sz w:val="24"/>
                <w:szCs w:val="24"/>
              </w:rPr>
              <w:t>2.2. Quels sont les acteurs impliqués dans les différentes plaintes?</w:t>
            </w:r>
          </w:p>
        </w:tc>
        <w:tc>
          <w:tcPr>
            <w:tcW w:w="9655" w:type="dxa"/>
          </w:tcPr>
          <w:p w14:paraId="5E3765A2" w14:textId="77777777" w:rsidR="00F608B5" w:rsidRPr="00124281" w:rsidRDefault="00F608B5" w:rsidP="00A65059">
            <w:pPr>
              <w:pStyle w:val="TableParagraph"/>
              <w:tabs>
                <w:tab w:val="center" w:pos="2254"/>
              </w:tabs>
              <w:ind w:left="117"/>
              <w:rPr>
                <w:rFonts w:ascii="Utendo" w:hAnsi="Utendo"/>
                <w:sz w:val="24"/>
                <w:szCs w:val="24"/>
              </w:rPr>
            </w:pPr>
            <w:r w:rsidRPr="00124281">
              <w:rPr>
                <w:rFonts w:ascii="Utendo" w:hAnsi="Utendo"/>
                <w:sz w:val="24"/>
                <w:szCs w:val="24"/>
              </w:rPr>
              <w:t>-     La SODEFOR</w:t>
            </w:r>
            <w:r w:rsidRPr="00124281">
              <w:rPr>
                <w:rFonts w:ascii="Utendo" w:hAnsi="Utendo"/>
                <w:sz w:val="24"/>
                <w:szCs w:val="24"/>
              </w:rPr>
              <w:tab/>
            </w:r>
          </w:p>
          <w:p w14:paraId="0E42D763" w14:textId="77777777" w:rsidR="00F608B5" w:rsidRPr="00124281" w:rsidRDefault="00F608B5" w:rsidP="00A65059">
            <w:pPr>
              <w:pStyle w:val="TableParagraph"/>
              <w:tabs>
                <w:tab w:val="center" w:pos="2254"/>
              </w:tabs>
              <w:ind w:left="117"/>
              <w:rPr>
                <w:rFonts w:ascii="Utendo" w:hAnsi="Utendo"/>
                <w:sz w:val="24"/>
                <w:szCs w:val="24"/>
              </w:rPr>
            </w:pPr>
            <w:r w:rsidRPr="00124281">
              <w:rPr>
                <w:rFonts w:ascii="Utendo" w:hAnsi="Utendo"/>
                <w:sz w:val="24"/>
                <w:szCs w:val="24"/>
              </w:rPr>
              <w:t xml:space="preserve">-    </w:t>
            </w:r>
            <w:r w:rsidRPr="00124281">
              <w:rPr>
                <w:rFonts w:ascii="Utendo" w:hAnsi="Utendo" w:cstheme="minorHAnsi"/>
                <w:sz w:val="24"/>
                <w:szCs w:val="24"/>
              </w:rPr>
              <w:t xml:space="preserve"> Les populations villageoises;</w:t>
            </w:r>
          </w:p>
          <w:p w14:paraId="354DBB25" w14:textId="77777777" w:rsidR="00F608B5" w:rsidRPr="00124281" w:rsidRDefault="00F608B5" w:rsidP="00A65059">
            <w:pPr>
              <w:pStyle w:val="TableParagraph"/>
              <w:numPr>
                <w:ilvl w:val="0"/>
                <w:numId w:val="94"/>
              </w:numPr>
              <w:rPr>
                <w:rFonts w:ascii="Utendo" w:hAnsi="Utendo" w:cstheme="minorHAnsi"/>
                <w:sz w:val="24"/>
                <w:szCs w:val="24"/>
              </w:rPr>
            </w:pPr>
            <w:r w:rsidRPr="00124281">
              <w:rPr>
                <w:rFonts w:ascii="Utendo" w:hAnsi="Utendo" w:cstheme="minorHAnsi"/>
                <w:sz w:val="24"/>
                <w:szCs w:val="24"/>
              </w:rPr>
              <w:t>Les agents de suivi de la forêt classée</w:t>
            </w:r>
          </w:p>
          <w:p w14:paraId="02114D8A" w14:textId="77777777" w:rsidR="00F608B5" w:rsidRPr="00124281" w:rsidRDefault="00F608B5" w:rsidP="00A65059">
            <w:pPr>
              <w:pStyle w:val="TableParagraph"/>
              <w:numPr>
                <w:ilvl w:val="0"/>
                <w:numId w:val="94"/>
              </w:numPr>
              <w:rPr>
                <w:rFonts w:ascii="Utendo" w:hAnsi="Utendo" w:cstheme="minorHAnsi"/>
                <w:sz w:val="24"/>
                <w:szCs w:val="24"/>
              </w:rPr>
            </w:pPr>
            <w:r w:rsidRPr="00124281">
              <w:rPr>
                <w:rFonts w:ascii="Utendo" w:hAnsi="Utendo" w:cstheme="minorHAnsi"/>
                <w:sz w:val="24"/>
                <w:szCs w:val="24"/>
              </w:rPr>
              <w:t>Les orpailleurs</w:t>
            </w:r>
            <w:r w:rsidRPr="00124281">
              <w:rPr>
                <w:rFonts w:ascii="Cambria" w:hAnsi="Cambria" w:cs="Cambria"/>
                <w:sz w:val="24"/>
                <w:szCs w:val="24"/>
              </w:rPr>
              <w:t> </w:t>
            </w:r>
            <w:r w:rsidRPr="00124281">
              <w:rPr>
                <w:rFonts w:ascii="Utendo" w:hAnsi="Utendo" w:cstheme="minorHAnsi"/>
                <w:sz w:val="24"/>
                <w:szCs w:val="24"/>
              </w:rPr>
              <w:t>;</w:t>
            </w:r>
          </w:p>
          <w:p w14:paraId="6CD86B77" w14:textId="77777777" w:rsidR="00F608B5" w:rsidRPr="00124281" w:rsidRDefault="00F608B5" w:rsidP="00A65059">
            <w:pPr>
              <w:pStyle w:val="TableParagraph"/>
              <w:numPr>
                <w:ilvl w:val="0"/>
                <w:numId w:val="94"/>
              </w:numPr>
              <w:rPr>
                <w:rFonts w:ascii="Utendo" w:hAnsi="Utendo" w:cstheme="minorHAnsi"/>
                <w:sz w:val="24"/>
                <w:szCs w:val="24"/>
              </w:rPr>
            </w:pPr>
            <w:r w:rsidRPr="00124281">
              <w:rPr>
                <w:rFonts w:ascii="Utendo" w:hAnsi="Utendo" w:cstheme="minorHAnsi"/>
                <w:sz w:val="24"/>
                <w:szCs w:val="24"/>
              </w:rPr>
              <w:t>L’administration locale (Sous-préfet, Préfet).</w:t>
            </w:r>
          </w:p>
          <w:p w14:paraId="459FA73F" w14:textId="77777777" w:rsidR="00F608B5" w:rsidRPr="00124281" w:rsidRDefault="00F608B5" w:rsidP="00A65059">
            <w:pPr>
              <w:pStyle w:val="TableParagraph"/>
              <w:numPr>
                <w:ilvl w:val="0"/>
                <w:numId w:val="94"/>
              </w:numPr>
              <w:rPr>
                <w:rFonts w:ascii="Utendo" w:hAnsi="Utendo"/>
                <w:w w:val="105"/>
                <w:sz w:val="24"/>
                <w:szCs w:val="24"/>
              </w:rPr>
            </w:pPr>
            <w:r w:rsidRPr="00124281">
              <w:rPr>
                <w:rFonts w:ascii="Utendo" w:hAnsi="Utendo"/>
                <w:w w:val="105"/>
                <w:sz w:val="24"/>
                <w:szCs w:val="24"/>
              </w:rPr>
              <w:t>Les éleveurs.</w:t>
            </w:r>
          </w:p>
          <w:p w14:paraId="18E005C3" w14:textId="77777777" w:rsidR="00F608B5" w:rsidRPr="00124281" w:rsidRDefault="00F608B5" w:rsidP="00A65059">
            <w:pPr>
              <w:pStyle w:val="TableParagraph"/>
              <w:numPr>
                <w:ilvl w:val="0"/>
                <w:numId w:val="94"/>
              </w:numPr>
              <w:rPr>
                <w:rFonts w:ascii="Utendo" w:hAnsi="Utendo"/>
                <w:w w:val="105"/>
                <w:sz w:val="24"/>
                <w:szCs w:val="24"/>
              </w:rPr>
            </w:pPr>
            <w:r w:rsidRPr="00124281">
              <w:rPr>
                <w:rFonts w:ascii="Utendo" w:hAnsi="Utendo"/>
                <w:w w:val="105"/>
                <w:sz w:val="24"/>
                <w:szCs w:val="24"/>
              </w:rPr>
              <w:t>Les propriétaires de terre</w:t>
            </w:r>
            <w:r w:rsidRPr="00124281">
              <w:rPr>
                <w:rFonts w:ascii="Cambria" w:hAnsi="Cambria" w:cs="Cambria"/>
                <w:w w:val="105"/>
                <w:sz w:val="24"/>
                <w:szCs w:val="24"/>
              </w:rPr>
              <w:t> </w:t>
            </w:r>
            <w:r w:rsidRPr="00124281">
              <w:rPr>
                <w:rFonts w:ascii="Utendo" w:hAnsi="Utendo"/>
                <w:w w:val="105"/>
                <w:sz w:val="24"/>
                <w:szCs w:val="24"/>
              </w:rPr>
              <w:t>;</w:t>
            </w:r>
          </w:p>
          <w:p w14:paraId="6549D691" w14:textId="77777777" w:rsidR="00F608B5" w:rsidRPr="00124281" w:rsidRDefault="00F608B5" w:rsidP="00A65059">
            <w:pPr>
              <w:pStyle w:val="TableParagraph"/>
              <w:numPr>
                <w:ilvl w:val="0"/>
                <w:numId w:val="94"/>
              </w:numPr>
              <w:rPr>
                <w:rFonts w:ascii="Utendo" w:hAnsi="Utendo"/>
                <w:w w:val="105"/>
                <w:sz w:val="24"/>
                <w:szCs w:val="24"/>
              </w:rPr>
            </w:pPr>
            <w:r w:rsidRPr="00124281">
              <w:rPr>
                <w:rFonts w:ascii="Utendo" w:hAnsi="Utendo"/>
                <w:w w:val="105"/>
                <w:sz w:val="24"/>
                <w:szCs w:val="24"/>
              </w:rPr>
              <w:t>Les producteurs</w:t>
            </w:r>
            <w:r w:rsidRPr="00124281">
              <w:rPr>
                <w:rFonts w:ascii="Cambria" w:hAnsi="Cambria" w:cs="Cambria"/>
                <w:w w:val="105"/>
                <w:sz w:val="24"/>
                <w:szCs w:val="24"/>
              </w:rPr>
              <w:t> </w:t>
            </w:r>
            <w:r w:rsidRPr="00124281">
              <w:rPr>
                <w:rFonts w:ascii="Utendo" w:hAnsi="Utendo"/>
                <w:w w:val="105"/>
                <w:sz w:val="24"/>
                <w:szCs w:val="24"/>
              </w:rPr>
              <w:t>;</w:t>
            </w:r>
          </w:p>
          <w:p w14:paraId="5CB95283" w14:textId="77777777" w:rsidR="00F608B5" w:rsidRPr="00124281" w:rsidRDefault="00F608B5" w:rsidP="00A65059">
            <w:pPr>
              <w:pStyle w:val="TableParagraph"/>
              <w:numPr>
                <w:ilvl w:val="0"/>
                <w:numId w:val="94"/>
              </w:numPr>
              <w:rPr>
                <w:rFonts w:ascii="Utendo" w:hAnsi="Utendo"/>
                <w:w w:val="105"/>
                <w:sz w:val="24"/>
                <w:szCs w:val="24"/>
              </w:rPr>
            </w:pPr>
            <w:r w:rsidRPr="00124281">
              <w:rPr>
                <w:rFonts w:ascii="Utendo" w:hAnsi="Utendo"/>
                <w:w w:val="105"/>
                <w:sz w:val="24"/>
                <w:szCs w:val="24"/>
              </w:rPr>
              <w:t>La chefferie (l’annulation des sites sacrés)</w:t>
            </w:r>
            <w:r w:rsidRPr="00124281">
              <w:rPr>
                <w:rFonts w:ascii="Cambria" w:hAnsi="Cambria" w:cs="Cambria"/>
                <w:w w:val="105"/>
                <w:sz w:val="24"/>
                <w:szCs w:val="24"/>
              </w:rPr>
              <w:t> </w:t>
            </w:r>
            <w:r w:rsidRPr="00124281">
              <w:rPr>
                <w:rFonts w:ascii="Utendo" w:hAnsi="Utendo"/>
                <w:w w:val="105"/>
                <w:sz w:val="24"/>
                <w:szCs w:val="24"/>
              </w:rPr>
              <w:t>;</w:t>
            </w:r>
          </w:p>
          <w:p w14:paraId="4C9F63A0" w14:textId="77777777" w:rsidR="00F608B5" w:rsidRPr="00124281" w:rsidRDefault="00F608B5" w:rsidP="00A65059">
            <w:pPr>
              <w:pStyle w:val="TableParagraph"/>
              <w:numPr>
                <w:ilvl w:val="0"/>
                <w:numId w:val="94"/>
              </w:numPr>
              <w:rPr>
                <w:rFonts w:ascii="Utendo" w:hAnsi="Utendo"/>
                <w:w w:val="105"/>
                <w:sz w:val="24"/>
                <w:szCs w:val="24"/>
              </w:rPr>
            </w:pPr>
            <w:r w:rsidRPr="00124281">
              <w:rPr>
                <w:rFonts w:ascii="Utendo" w:hAnsi="Utendo"/>
                <w:w w:val="105"/>
                <w:sz w:val="24"/>
                <w:szCs w:val="24"/>
              </w:rPr>
              <w:t>Les mutuelles de développement</w:t>
            </w:r>
            <w:r w:rsidRPr="00124281">
              <w:rPr>
                <w:rFonts w:ascii="Cambria" w:hAnsi="Cambria" w:cs="Cambria"/>
                <w:w w:val="105"/>
                <w:sz w:val="24"/>
                <w:szCs w:val="24"/>
              </w:rPr>
              <w:t> </w:t>
            </w:r>
            <w:r w:rsidRPr="00124281">
              <w:rPr>
                <w:rFonts w:ascii="Utendo" w:hAnsi="Utendo"/>
                <w:w w:val="105"/>
                <w:sz w:val="24"/>
                <w:szCs w:val="24"/>
              </w:rPr>
              <w:t xml:space="preserve">; </w:t>
            </w:r>
          </w:p>
          <w:p w14:paraId="19BDCA84" w14:textId="77777777" w:rsidR="00F608B5" w:rsidRPr="00124281" w:rsidRDefault="00F608B5" w:rsidP="00A65059">
            <w:pPr>
              <w:pStyle w:val="TableParagraph"/>
              <w:numPr>
                <w:ilvl w:val="0"/>
                <w:numId w:val="94"/>
              </w:numPr>
              <w:rPr>
                <w:rFonts w:ascii="Utendo" w:hAnsi="Utendo"/>
                <w:w w:val="105"/>
                <w:sz w:val="24"/>
                <w:szCs w:val="24"/>
              </w:rPr>
            </w:pPr>
            <w:r w:rsidRPr="00124281">
              <w:rPr>
                <w:rFonts w:ascii="Utendo" w:hAnsi="Utendo"/>
                <w:w w:val="105"/>
                <w:sz w:val="24"/>
                <w:szCs w:val="24"/>
              </w:rPr>
              <w:t>Les responsables des jeunes et femmes</w:t>
            </w:r>
            <w:r w:rsidRPr="00124281">
              <w:rPr>
                <w:rFonts w:ascii="Cambria" w:hAnsi="Cambria" w:cs="Cambria"/>
                <w:w w:val="105"/>
                <w:sz w:val="24"/>
                <w:szCs w:val="24"/>
              </w:rPr>
              <w:t> </w:t>
            </w:r>
            <w:r w:rsidRPr="00124281">
              <w:rPr>
                <w:rFonts w:ascii="Utendo" w:hAnsi="Utendo"/>
                <w:w w:val="105"/>
                <w:sz w:val="24"/>
                <w:szCs w:val="24"/>
              </w:rPr>
              <w:t>;</w:t>
            </w:r>
          </w:p>
          <w:p w14:paraId="210EF82E" w14:textId="77777777" w:rsidR="00F608B5" w:rsidRPr="00124281" w:rsidRDefault="00F608B5" w:rsidP="00A65059">
            <w:pPr>
              <w:pStyle w:val="TableParagraph"/>
              <w:numPr>
                <w:ilvl w:val="0"/>
                <w:numId w:val="94"/>
              </w:numPr>
              <w:rPr>
                <w:rFonts w:ascii="Utendo" w:hAnsi="Utendo" w:cstheme="minorHAnsi"/>
                <w:sz w:val="24"/>
                <w:szCs w:val="24"/>
              </w:rPr>
            </w:pPr>
            <w:r w:rsidRPr="00124281">
              <w:rPr>
                <w:rFonts w:ascii="Utendo" w:hAnsi="Utendo"/>
                <w:w w:val="105"/>
                <w:sz w:val="24"/>
                <w:szCs w:val="24"/>
              </w:rPr>
              <w:t>Les chefs religieux.</w:t>
            </w:r>
          </w:p>
          <w:p w14:paraId="5653C876" w14:textId="77777777" w:rsidR="00F608B5" w:rsidRPr="00124281" w:rsidRDefault="00F608B5" w:rsidP="00A65059">
            <w:pPr>
              <w:pStyle w:val="TableParagraph"/>
              <w:numPr>
                <w:ilvl w:val="0"/>
                <w:numId w:val="94"/>
              </w:numPr>
              <w:rPr>
                <w:rFonts w:ascii="Utendo" w:hAnsi="Utendo" w:cstheme="minorHAnsi"/>
                <w:sz w:val="24"/>
                <w:szCs w:val="24"/>
              </w:rPr>
            </w:pPr>
            <w:r w:rsidRPr="00124281">
              <w:rPr>
                <w:rFonts w:ascii="Utendo" w:hAnsi="Utendo" w:cstheme="minorHAnsi"/>
                <w:sz w:val="24"/>
                <w:szCs w:val="24"/>
              </w:rPr>
              <w:t>Présence de quelques braconniers dans la forêt classée</w:t>
            </w:r>
          </w:p>
        </w:tc>
      </w:tr>
      <w:tr w:rsidR="00F608B5" w:rsidRPr="00124281" w14:paraId="36990AA5" w14:textId="77777777" w:rsidTr="00A65059">
        <w:trPr>
          <w:trHeight w:val="972"/>
        </w:trPr>
        <w:tc>
          <w:tcPr>
            <w:tcW w:w="3261" w:type="dxa"/>
            <w:vMerge/>
            <w:vAlign w:val="center"/>
          </w:tcPr>
          <w:p w14:paraId="5B8B5723" w14:textId="77777777" w:rsidR="00F608B5" w:rsidRPr="00124281" w:rsidRDefault="00F608B5" w:rsidP="00A65059">
            <w:pPr>
              <w:rPr>
                <w:rFonts w:ascii="Utendo" w:hAnsi="Utendo"/>
                <w:sz w:val="24"/>
                <w:szCs w:val="24"/>
                <w:lang w:val="fr-FR"/>
              </w:rPr>
            </w:pPr>
          </w:p>
        </w:tc>
        <w:tc>
          <w:tcPr>
            <w:tcW w:w="2535" w:type="dxa"/>
            <w:shd w:val="clear" w:color="auto" w:fill="FFFFFF" w:themeFill="background1"/>
          </w:tcPr>
          <w:p w14:paraId="0B9AAE3D" w14:textId="77777777" w:rsidR="00F608B5" w:rsidRPr="00124281" w:rsidRDefault="00F608B5" w:rsidP="00A65059">
            <w:pPr>
              <w:pStyle w:val="TableParagraph"/>
              <w:spacing w:before="46"/>
              <w:ind w:right="113"/>
              <w:rPr>
                <w:rFonts w:ascii="Utendo" w:hAnsi="Utendo"/>
                <w:sz w:val="24"/>
                <w:szCs w:val="24"/>
              </w:rPr>
            </w:pPr>
            <w:r w:rsidRPr="00124281">
              <w:rPr>
                <w:rFonts w:ascii="Utendo" w:hAnsi="Utendo"/>
                <w:w w:val="105"/>
                <w:sz w:val="24"/>
                <w:szCs w:val="24"/>
              </w:rPr>
              <w:t>2.3. Quels sont les acteurs impliqués dans la résolution des plaintes</w:t>
            </w:r>
            <w:r w:rsidRPr="00124281">
              <w:rPr>
                <w:rFonts w:ascii="Utendo" w:hAnsi="Utendo"/>
                <w:spacing w:val="15"/>
                <w:sz w:val="24"/>
                <w:szCs w:val="24"/>
              </w:rPr>
              <w:t xml:space="preserve"> </w:t>
            </w:r>
            <w:r w:rsidRPr="00124281">
              <w:rPr>
                <w:rFonts w:ascii="Utendo" w:hAnsi="Utendo"/>
                <w:spacing w:val="-10"/>
                <w:sz w:val="24"/>
                <w:szCs w:val="24"/>
              </w:rPr>
              <w:t>?</w:t>
            </w:r>
          </w:p>
        </w:tc>
        <w:tc>
          <w:tcPr>
            <w:tcW w:w="9655" w:type="dxa"/>
          </w:tcPr>
          <w:p w14:paraId="481B0971" w14:textId="77777777" w:rsidR="00F608B5" w:rsidRPr="00124281" w:rsidRDefault="00F608B5" w:rsidP="00A65059">
            <w:pPr>
              <w:pStyle w:val="TableParagraph"/>
              <w:numPr>
                <w:ilvl w:val="0"/>
                <w:numId w:val="94"/>
              </w:numPr>
              <w:rPr>
                <w:rFonts w:ascii="Utendo" w:hAnsi="Utendo"/>
                <w:w w:val="105"/>
                <w:sz w:val="24"/>
                <w:szCs w:val="24"/>
                <w:lang w:val="en-US"/>
              </w:rPr>
            </w:pPr>
            <w:r w:rsidRPr="00124281">
              <w:rPr>
                <w:rFonts w:ascii="Utendo" w:hAnsi="Utendo"/>
                <w:w w:val="105"/>
                <w:sz w:val="24"/>
                <w:szCs w:val="24"/>
                <w:lang w:val="en-US"/>
              </w:rPr>
              <w:t>Sous -</w:t>
            </w:r>
            <w:r w:rsidRPr="00124281">
              <w:rPr>
                <w:rFonts w:ascii="Utendo" w:hAnsi="Utendo"/>
                <w:w w:val="105"/>
                <w:sz w:val="24"/>
                <w:szCs w:val="24"/>
              </w:rPr>
              <w:t>p</w:t>
            </w:r>
            <w:r w:rsidRPr="00124281">
              <w:rPr>
                <w:rFonts w:ascii="Utendo" w:hAnsi="Utendo"/>
                <w:w w:val="105"/>
                <w:sz w:val="24"/>
                <w:szCs w:val="24"/>
                <w:lang w:val="en-US"/>
              </w:rPr>
              <w:t>réfets</w:t>
            </w:r>
          </w:p>
          <w:p w14:paraId="5045FF21" w14:textId="77777777" w:rsidR="00F608B5" w:rsidRPr="00124281" w:rsidRDefault="00F608B5" w:rsidP="00A65059">
            <w:pPr>
              <w:pStyle w:val="TableParagraph"/>
              <w:numPr>
                <w:ilvl w:val="0"/>
                <w:numId w:val="94"/>
              </w:numPr>
              <w:rPr>
                <w:rFonts w:ascii="Utendo" w:hAnsi="Utendo"/>
                <w:w w:val="105"/>
                <w:sz w:val="24"/>
                <w:szCs w:val="24"/>
                <w:lang w:val="en-US"/>
              </w:rPr>
            </w:pPr>
            <w:r w:rsidRPr="00124281">
              <w:rPr>
                <w:rFonts w:ascii="Utendo" w:hAnsi="Utendo"/>
                <w:w w:val="105"/>
                <w:sz w:val="24"/>
                <w:szCs w:val="24"/>
                <w:lang w:val="en-US"/>
              </w:rPr>
              <w:t>Chef Canton</w:t>
            </w:r>
          </w:p>
          <w:p w14:paraId="28596EFB" w14:textId="77777777" w:rsidR="00F608B5" w:rsidRPr="00124281" w:rsidRDefault="00F608B5" w:rsidP="00A65059">
            <w:pPr>
              <w:pStyle w:val="TableParagraph"/>
              <w:numPr>
                <w:ilvl w:val="0"/>
                <w:numId w:val="94"/>
              </w:numPr>
              <w:rPr>
                <w:rFonts w:ascii="Utendo" w:hAnsi="Utendo"/>
                <w:w w:val="105"/>
                <w:sz w:val="24"/>
                <w:szCs w:val="24"/>
                <w:lang w:val="en-US"/>
              </w:rPr>
            </w:pPr>
            <w:r w:rsidRPr="00124281">
              <w:rPr>
                <w:rFonts w:ascii="Utendo" w:hAnsi="Utendo"/>
                <w:w w:val="105"/>
                <w:sz w:val="24"/>
                <w:szCs w:val="24"/>
                <w:lang w:val="en-US"/>
              </w:rPr>
              <w:t>Chef de village</w:t>
            </w:r>
          </w:p>
          <w:p w14:paraId="0A034C6F" w14:textId="77777777" w:rsidR="00F608B5" w:rsidRPr="00124281" w:rsidRDefault="00F608B5" w:rsidP="00A65059">
            <w:pPr>
              <w:pStyle w:val="TableParagraph"/>
              <w:numPr>
                <w:ilvl w:val="0"/>
                <w:numId w:val="94"/>
              </w:numPr>
              <w:rPr>
                <w:rFonts w:ascii="Utendo" w:hAnsi="Utendo"/>
                <w:w w:val="105"/>
                <w:sz w:val="24"/>
                <w:szCs w:val="24"/>
              </w:rPr>
            </w:pPr>
            <w:r w:rsidRPr="00124281">
              <w:rPr>
                <w:rFonts w:ascii="Utendo" w:hAnsi="Utendo"/>
                <w:w w:val="105"/>
                <w:sz w:val="24"/>
                <w:szCs w:val="24"/>
              </w:rPr>
              <w:t>La SODEFOR</w:t>
            </w:r>
            <w:r w:rsidRPr="00124281">
              <w:rPr>
                <w:rFonts w:ascii="Cambria" w:hAnsi="Cambria" w:cs="Cambria"/>
                <w:w w:val="105"/>
                <w:sz w:val="24"/>
                <w:szCs w:val="24"/>
              </w:rPr>
              <w:t> </w:t>
            </w:r>
            <w:r w:rsidRPr="00124281">
              <w:rPr>
                <w:rFonts w:ascii="Utendo" w:hAnsi="Utendo"/>
                <w:w w:val="105"/>
                <w:sz w:val="24"/>
                <w:szCs w:val="24"/>
              </w:rPr>
              <w:t xml:space="preserve">; </w:t>
            </w:r>
          </w:p>
          <w:p w14:paraId="3B97E91C" w14:textId="77777777" w:rsidR="00F608B5" w:rsidRPr="00124281" w:rsidRDefault="00F608B5" w:rsidP="00A65059">
            <w:pPr>
              <w:pStyle w:val="TableParagraph"/>
              <w:numPr>
                <w:ilvl w:val="0"/>
                <w:numId w:val="94"/>
              </w:numPr>
              <w:rPr>
                <w:rFonts w:ascii="Utendo" w:hAnsi="Utendo"/>
                <w:w w:val="105"/>
                <w:sz w:val="24"/>
                <w:szCs w:val="24"/>
              </w:rPr>
            </w:pPr>
            <w:r w:rsidRPr="00124281">
              <w:rPr>
                <w:rFonts w:ascii="Utendo" w:hAnsi="Utendo"/>
                <w:w w:val="105"/>
                <w:sz w:val="24"/>
                <w:szCs w:val="24"/>
              </w:rPr>
              <w:t>Les éléveurs.</w:t>
            </w:r>
          </w:p>
          <w:p w14:paraId="4DD6A625" w14:textId="77777777" w:rsidR="00F608B5" w:rsidRPr="00124281" w:rsidRDefault="00F608B5" w:rsidP="00A65059">
            <w:pPr>
              <w:pStyle w:val="TableParagraph"/>
              <w:numPr>
                <w:ilvl w:val="0"/>
                <w:numId w:val="94"/>
              </w:numPr>
              <w:rPr>
                <w:rFonts w:ascii="Utendo" w:hAnsi="Utendo" w:cstheme="minorHAnsi"/>
                <w:sz w:val="24"/>
                <w:szCs w:val="24"/>
              </w:rPr>
            </w:pPr>
            <w:r w:rsidRPr="00124281">
              <w:rPr>
                <w:rFonts w:ascii="Utendo" w:hAnsi="Utendo" w:cstheme="minorHAnsi"/>
                <w:sz w:val="24"/>
                <w:szCs w:val="24"/>
              </w:rPr>
              <w:t xml:space="preserve">Le Comité de Gestion des Plaintes ; </w:t>
            </w:r>
          </w:p>
          <w:p w14:paraId="3EB0C484" w14:textId="77777777" w:rsidR="00F608B5" w:rsidRPr="00124281" w:rsidRDefault="00F608B5" w:rsidP="00A65059">
            <w:pPr>
              <w:pStyle w:val="TableParagraph"/>
              <w:numPr>
                <w:ilvl w:val="0"/>
                <w:numId w:val="94"/>
              </w:numPr>
              <w:rPr>
                <w:rFonts w:ascii="Utendo" w:hAnsi="Utendo" w:cstheme="minorHAnsi"/>
                <w:sz w:val="24"/>
                <w:szCs w:val="24"/>
              </w:rPr>
            </w:pPr>
            <w:r w:rsidRPr="00124281">
              <w:rPr>
                <w:rFonts w:ascii="Utendo" w:hAnsi="Utendo" w:cstheme="minorHAnsi"/>
                <w:sz w:val="24"/>
                <w:szCs w:val="24"/>
              </w:rPr>
              <w:t>Le point focal ;</w:t>
            </w:r>
          </w:p>
          <w:p w14:paraId="1E6FC516" w14:textId="77777777" w:rsidR="00F608B5" w:rsidRPr="00124281" w:rsidRDefault="00F608B5" w:rsidP="00A65059">
            <w:pPr>
              <w:pStyle w:val="TableParagraph"/>
              <w:numPr>
                <w:ilvl w:val="0"/>
                <w:numId w:val="94"/>
              </w:numPr>
              <w:rPr>
                <w:rFonts w:ascii="Utendo" w:hAnsi="Utendo" w:cstheme="minorHAnsi"/>
                <w:sz w:val="24"/>
                <w:szCs w:val="24"/>
              </w:rPr>
            </w:pPr>
            <w:r w:rsidRPr="00124281">
              <w:rPr>
                <w:rFonts w:ascii="Utendo" w:hAnsi="Utendo" w:cstheme="minorHAnsi"/>
                <w:sz w:val="24"/>
                <w:szCs w:val="24"/>
              </w:rPr>
              <w:t xml:space="preserve">Le président des jeunes et femmes ; </w:t>
            </w:r>
          </w:p>
          <w:p w14:paraId="40E89B42" w14:textId="77777777" w:rsidR="00F608B5" w:rsidRPr="00124281" w:rsidRDefault="00F608B5" w:rsidP="00A65059">
            <w:pPr>
              <w:pStyle w:val="TableParagraph"/>
              <w:ind w:left="117"/>
              <w:jc w:val="both"/>
              <w:rPr>
                <w:rFonts w:ascii="Utendo" w:hAnsi="Utendo"/>
                <w:sz w:val="24"/>
                <w:szCs w:val="24"/>
              </w:rPr>
            </w:pPr>
          </w:p>
        </w:tc>
      </w:tr>
      <w:tr w:rsidR="00F608B5" w:rsidRPr="00124281" w14:paraId="7D3E71B2" w14:textId="77777777" w:rsidTr="00A65059">
        <w:trPr>
          <w:trHeight w:val="1008"/>
        </w:trPr>
        <w:tc>
          <w:tcPr>
            <w:tcW w:w="3261" w:type="dxa"/>
            <w:vMerge w:val="restart"/>
            <w:vAlign w:val="center"/>
          </w:tcPr>
          <w:p w14:paraId="283A235A" w14:textId="77777777" w:rsidR="00F608B5" w:rsidRPr="00124281" w:rsidRDefault="00F608B5" w:rsidP="00A65059">
            <w:pPr>
              <w:pStyle w:val="TableParagraph"/>
              <w:rPr>
                <w:rFonts w:ascii="Utendo" w:hAnsi="Utendo"/>
                <w:b/>
                <w:sz w:val="24"/>
                <w:szCs w:val="24"/>
              </w:rPr>
            </w:pPr>
          </w:p>
          <w:p w14:paraId="596AEB24" w14:textId="77777777" w:rsidR="00F608B5" w:rsidRPr="00124281" w:rsidRDefault="00F608B5" w:rsidP="00A65059">
            <w:pPr>
              <w:pStyle w:val="TableParagraph"/>
              <w:rPr>
                <w:rFonts w:ascii="Utendo" w:hAnsi="Utendo"/>
                <w:b/>
                <w:sz w:val="24"/>
                <w:szCs w:val="24"/>
              </w:rPr>
            </w:pPr>
          </w:p>
          <w:p w14:paraId="75CBADCD" w14:textId="77777777" w:rsidR="00F608B5" w:rsidRPr="00124281" w:rsidRDefault="00F608B5" w:rsidP="00A65059">
            <w:pPr>
              <w:pStyle w:val="TableParagraph"/>
              <w:rPr>
                <w:rFonts w:ascii="Utendo" w:hAnsi="Utendo"/>
                <w:b/>
                <w:sz w:val="24"/>
                <w:szCs w:val="24"/>
              </w:rPr>
            </w:pPr>
          </w:p>
          <w:p w14:paraId="21D776A1" w14:textId="77777777" w:rsidR="00F608B5" w:rsidRPr="00124281" w:rsidRDefault="00F608B5" w:rsidP="00A65059">
            <w:pPr>
              <w:pStyle w:val="TableParagraph"/>
              <w:spacing w:before="33"/>
              <w:rPr>
                <w:rFonts w:ascii="Utendo" w:hAnsi="Utendo"/>
                <w:b/>
                <w:sz w:val="24"/>
                <w:szCs w:val="24"/>
              </w:rPr>
            </w:pPr>
          </w:p>
          <w:p w14:paraId="61EEBA5B" w14:textId="77777777" w:rsidR="00F608B5" w:rsidRPr="00124281" w:rsidRDefault="00F608B5" w:rsidP="00A65059">
            <w:pPr>
              <w:pStyle w:val="TableParagraph"/>
              <w:ind w:left="118"/>
              <w:rPr>
                <w:rFonts w:ascii="Utendo" w:hAnsi="Utendo"/>
                <w:b/>
                <w:bCs/>
                <w:sz w:val="24"/>
                <w:szCs w:val="24"/>
              </w:rPr>
            </w:pPr>
            <w:r w:rsidRPr="00124281">
              <w:rPr>
                <w:rFonts w:ascii="Utendo" w:hAnsi="Utendo"/>
                <w:b/>
                <w:bCs/>
                <w:spacing w:val="-2"/>
                <w:w w:val="105"/>
                <w:sz w:val="24"/>
                <w:szCs w:val="24"/>
              </w:rPr>
              <w:t>III. STRATEGIE</w:t>
            </w:r>
          </w:p>
          <w:p w14:paraId="1E7013EC" w14:textId="77777777" w:rsidR="00F608B5" w:rsidRPr="00124281" w:rsidRDefault="00F608B5" w:rsidP="00A65059">
            <w:pPr>
              <w:pStyle w:val="TableParagraph"/>
              <w:spacing w:before="13"/>
              <w:ind w:left="118"/>
              <w:rPr>
                <w:rFonts w:ascii="Utendo" w:hAnsi="Utendo"/>
                <w:b/>
                <w:bCs/>
                <w:sz w:val="24"/>
                <w:szCs w:val="24"/>
              </w:rPr>
            </w:pPr>
            <w:r w:rsidRPr="00124281">
              <w:rPr>
                <w:rFonts w:ascii="Utendo" w:hAnsi="Utendo"/>
                <w:b/>
                <w:bCs/>
                <w:spacing w:val="-2"/>
                <w:w w:val="105"/>
                <w:sz w:val="24"/>
                <w:szCs w:val="24"/>
              </w:rPr>
              <w:t>PARTICIPATIVE</w:t>
            </w:r>
          </w:p>
          <w:p w14:paraId="4CB8F690" w14:textId="77777777" w:rsidR="00F608B5" w:rsidRPr="00124281" w:rsidRDefault="00F608B5" w:rsidP="00A65059">
            <w:pPr>
              <w:pStyle w:val="TableParagraph"/>
              <w:spacing w:before="13"/>
              <w:ind w:left="118" w:right="99"/>
              <w:rPr>
                <w:rFonts w:ascii="Utendo" w:hAnsi="Utendo"/>
                <w:b/>
                <w:bCs/>
                <w:sz w:val="24"/>
                <w:szCs w:val="24"/>
              </w:rPr>
            </w:pPr>
            <w:r w:rsidRPr="00124281">
              <w:rPr>
                <w:rFonts w:ascii="Utendo" w:hAnsi="Utendo"/>
                <w:b/>
                <w:bCs/>
                <w:w w:val="105"/>
                <w:sz w:val="24"/>
                <w:szCs w:val="24"/>
              </w:rPr>
              <w:t>POUR</w:t>
            </w:r>
            <w:r w:rsidRPr="00124281">
              <w:rPr>
                <w:rFonts w:ascii="Utendo" w:hAnsi="Utendo"/>
                <w:b/>
                <w:bCs/>
                <w:spacing w:val="-13"/>
                <w:w w:val="105"/>
                <w:sz w:val="24"/>
                <w:szCs w:val="24"/>
              </w:rPr>
              <w:t xml:space="preserve"> </w:t>
            </w:r>
            <w:r w:rsidRPr="00124281">
              <w:rPr>
                <w:rFonts w:ascii="Utendo" w:hAnsi="Utendo"/>
                <w:b/>
                <w:bCs/>
                <w:w w:val="105"/>
                <w:sz w:val="24"/>
                <w:szCs w:val="24"/>
              </w:rPr>
              <w:t>IMPLIQUER LES PERSONNES AFFECTEES</w:t>
            </w:r>
            <w:r w:rsidRPr="00124281">
              <w:rPr>
                <w:rFonts w:ascii="Utendo" w:hAnsi="Utendo"/>
                <w:b/>
                <w:bCs/>
                <w:spacing w:val="-4"/>
                <w:w w:val="105"/>
                <w:sz w:val="24"/>
                <w:szCs w:val="24"/>
              </w:rPr>
              <w:t xml:space="preserve"> </w:t>
            </w:r>
          </w:p>
        </w:tc>
        <w:tc>
          <w:tcPr>
            <w:tcW w:w="2535" w:type="dxa"/>
            <w:shd w:val="clear" w:color="auto" w:fill="FFFFFF" w:themeFill="background1"/>
          </w:tcPr>
          <w:p w14:paraId="6ED7C422" w14:textId="77777777" w:rsidR="00F608B5" w:rsidRPr="00124281" w:rsidRDefault="00F608B5" w:rsidP="00A65059">
            <w:pPr>
              <w:pStyle w:val="TableParagraph"/>
              <w:spacing w:before="46"/>
              <w:ind w:left="101" w:right="113"/>
              <w:rPr>
                <w:rFonts w:ascii="Utendo" w:hAnsi="Utendo"/>
                <w:w w:val="105"/>
                <w:sz w:val="24"/>
                <w:szCs w:val="24"/>
              </w:rPr>
            </w:pPr>
            <w:r w:rsidRPr="00124281">
              <w:rPr>
                <w:rFonts w:ascii="Utendo" w:hAnsi="Utendo"/>
                <w:w w:val="105"/>
                <w:sz w:val="24"/>
                <w:szCs w:val="24"/>
              </w:rPr>
              <w:t>3.1. Selon vous, qui sont les potentiels impactés de la gestion durable des forêts</w:t>
            </w:r>
            <w:r w:rsidRPr="00124281">
              <w:rPr>
                <w:rFonts w:ascii="Cambria" w:hAnsi="Cambria" w:cs="Cambria"/>
                <w:w w:val="105"/>
                <w:sz w:val="24"/>
                <w:szCs w:val="24"/>
              </w:rPr>
              <w:t> </w:t>
            </w:r>
            <w:r w:rsidRPr="00124281">
              <w:rPr>
                <w:rFonts w:ascii="Utendo" w:hAnsi="Utendo"/>
                <w:w w:val="105"/>
                <w:sz w:val="24"/>
                <w:szCs w:val="24"/>
              </w:rPr>
              <w:t xml:space="preserve">? </w:t>
            </w:r>
          </w:p>
        </w:tc>
        <w:tc>
          <w:tcPr>
            <w:tcW w:w="9655" w:type="dxa"/>
          </w:tcPr>
          <w:p w14:paraId="668C33AD" w14:textId="77777777" w:rsidR="00F608B5" w:rsidRPr="00124281" w:rsidRDefault="00F608B5" w:rsidP="00A65059">
            <w:pPr>
              <w:pStyle w:val="TableParagraph"/>
              <w:spacing w:before="47"/>
              <w:ind w:left="117" w:right="84"/>
              <w:jc w:val="both"/>
              <w:rPr>
                <w:rFonts w:ascii="Utendo" w:hAnsi="Utendo"/>
                <w:sz w:val="24"/>
                <w:szCs w:val="24"/>
              </w:rPr>
            </w:pPr>
            <w:r w:rsidRPr="00124281">
              <w:rPr>
                <w:rFonts w:ascii="Utendo" w:hAnsi="Utendo"/>
                <w:sz w:val="24"/>
                <w:szCs w:val="24"/>
              </w:rPr>
              <w:t>- Ce sont les personnes vivant à l’intérieur de la forêt</w:t>
            </w:r>
          </w:p>
          <w:p w14:paraId="2BA76045" w14:textId="77777777" w:rsidR="00F608B5" w:rsidRPr="00124281" w:rsidRDefault="00F608B5" w:rsidP="00A65059">
            <w:pPr>
              <w:pStyle w:val="TableParagraph"/>
              <w:numPr>
                <w:ilvl w:val="0"/>
                <w:numId w:val="93"/>
              </w:numPr>
              <w:spacing w:before="47"/>
              <w:ind w:right="84"/>
              <w:jc w:val="both"/>
              <w:rPr>
                <w:rFonts w:ascii="Utendo" w:hAnsi="Utendo"/>
                <w:sz w:val="24"/>
                <w:szCs w:val="24"/>
              </w:rPr>
            </w:pPr>
            <w:r w:rsidRPr="00124281">
              <w:rPr>
                <w:rFonts w:ascii="Utendo" w:hAnsi="Utendo"/>
                <w:sz w:val="24"/>
                <w:szCs w:val="24"/>
              </w:rPr>
              <w:t>Les éleveurs</w:t>
            </w:r>
          </w:p>
          <w:p w14:paraId="4F250A89" w14:textId="77777777" w:rsidR="00F608B5" w:rsidRPr="00124281" w:rsidRDefault="00F608B5" w:rsidP="00A65059">
            <w:pPr>
              <w:pStyle w:val="TableParagraph"/>
              <w:numPr>
                <w:ilvl w:val="0"/>
                <w:numId w:val="93"/>
              </w:numPr>
              <w:spacing w:before="47"/>
              <w:ind w:right="84"/>
              <w:jc w:val="both"/>
              <w:rPr>
                <w:rFonts w:ascii="Utendo" w:hAnsi="Utendo"/>
                <w:sz w:val="24"/>
                <w:szCs w:val="24"/>
              </w:rPr>
            </w:pPr>
            <w:r w:rsidRPr="00124281">
              <w:rPr>
                <w:rFonts w:ascii="Utendo" w:hAnsi="Utendo"/>
                <w:sz w:val="24"/>
                <w:szCs w:val="24"/>
              </w:rPr>
              <w:t>Les propriétaires terriens</w:t>
            </w:r>
          </w:p>
          <w:p w14:paraId="5B1210F2" w14:textId="77777777" w:rsidR="00F608B5" w:rsidRPr="00124281" w:rsidRDefault="00F608B5" w:rsidP="00A65059">
            <w:pPr>
              <w:pStyle w:val="TableParagraph"/>
              <w:numPr>
                <w:ilvl w:val="0"/>
                <w:numId w:val="93"/>
              </w:numPr>
              <w:spacing w:before="47"/>
              <w:ind w:right="84"/>
              <w:rPr>
                <w:rFonts w:ascii="Utendo" w:hAnsi="Utendo" w:cstheme="minorHAnsi"/>
                <w:sz w:val="24"/>
                <w:szCs w:val="24"/>
              </w:rPr>
            </w:pPr>
            <w:r w:rsidRPr="00124281">
              <w:rPr>
                <w:rFonts w:ascii="Utendo" w:hAnsi="Utendo" w:cstheme="minorHAnsi"/>
                <w:sz w:val="24"/>
                <w:szCs w:val="24"/>
              </w:rPr>
              <w:t xml:space="preserve"> Les populations riveraines</w:t>
            </w:r>
            <w:r w:rsidRPr="00124281">
              <w:rPr>
                <w:rFonts w:ascii="Cambria" w:hAnsi="Cambria" w:cs="Cambria"/>
                <w:sz w:val="24"/>
                <w:szCs w:val="24"/>
              </w:rPr>
              <w:t> </w:t>
            </w:r>
            <w:r w:rsidRPr="00124281">
              <w:rPr>
                <w:rFonts w:ascii="Utendo" w:hAnsi="Utendo" w:cstheme="minorHAnsi"/>
                <w:sz w:val="24"/>
                <w:szCs w:val="24"/>
              </w:rPr>
              <w:t>;</w:t>
            </w:r>
          </w:p>
          <w:p w14:paraId="5F20F252" w14:textId="77777777" w:rsidR="00F608B5" w:rsidRPr="00124281" w:rsidRDefault="00F608B5" w:rsidP="00A65059">
            <w:pPr>
              <w:pStyle w:val="TableParagraph"/>
              <w:numPr>
                <w:ilvl w:val="0"/>
                <w:numId w:val="93"/>
              </w:numPr>
              <w:spacing w:before="47"/>
              <w:ind w:right="84"/>
              <w:jc w:val="both"/>
              <w:rPr>
                <w:rFonts w:ascii="Utendo" w:hAnsi="Utendo"/>
                <w:sz w:val="24"/>
                <w:szCs w:val="24"/>
              </w:rPr>
            </w:pPr>
            <w:r w:rsidRPr="00124281">
              <w:rPr>
                <w:rFonts w:ascii="Utendo" w:hAnsi="Utendo" w:cstheme="minorHAnsi"/>
                <w:sz w:val="24"/>
                <w:szCs w:val="24"/>
              </w:rPr>
              <w:t>Le département.</w:t>
            </w:r>
          </w:p>
          <w:p w14:paraId="0DFD2EE6" w14:textId="77777777" w:rsidR="00F608B5" w:rsidRPr="00124281" w:rsidRDefault="00F608B5" w:rsidP="00A65059">
            <w:pPr>
              <w:pStyle w:val="TableParagraph"/>
              <w:numPr>
                <w:ilvl w:val="0"/>
                <w:numId w:val="93"/>
              </w:numPr>
              <w:spacing w:before="47"/>
              <w:ind w:right="84"/>
              <w:rPr>
                <w:rFonts w:ascii="Utendo" w:hAnsi="Utendo" w:cstheme="minorHAnsi"/>
                <w:sz w:val="24"/>
                <w:szCs w:val="24"/>
              </w:rPr>
            </w:pPr>
            <w:r w:rsidRPr="00124281">
              <w:rPr>
                <w:rFonts w:ascii="Utendo" w:hAnsi="Utendo" w:cstheme="minorHAnsi"/>
                <w:sz w:val="24"/>
                <w:szCs w:val="24"/>
              </w:rPr>
              <w:t>Les comités de gestion des forêts classées</w:t>
            </w:r>
            <w:r w:rsidRPr="00124281">
              <w:rPr>
                <w:rFonts w:ascii="Cambria" w:hAnsi="Cambria" w:cs="Cambria"/>
                <w:sz w:val="24"/>
                <w:szCs w:val="24"/>
              </w:rPr>
              <w:t> </w:t>
            </w:r>
            <w:r w:rsidRPr="00124281">
              <w:rPr>
                <w:rFonts w:ascii="Utendo" w:hAnsi="Utendo" w:cstheme="minorHAnsi"/>
                <w:sz w:val="24"/>
                <w:szCs w:val="24"/>
              </w:rPr>
              <w:t xml:space="preserve">; </w:t>
            </w:r>
          </w:p>
          <w:p w14:paraId="44FCF1BD" w14:textId="77777777" w:rsidR="00F608B5" w:rsidRPr="00124281" w:rsidRDefault="00F608B5" w:rsidP="00A65059">
            <w:pPr>
              <w:pStyle w:val="TableParagraph"/>
              <w:numPr>
                <w:ilvl w:val="0"/>
                <w:numId w:val="93"/>
              </w:numPr>
              <w:spacing w:before="47"/>
              <w:ind w:right="84"/>
              <w:rPr>
                <w:rFonts w:ascii="Utendo" w:hAnsi="Utendo" w:cstheme="minorHAnsi"/>
                <w:sz w:val="24"/>
                <w:szCs w:val="24"/>
              </w:rPr>
            </w:pPr>
            <w:r w:rsidRPr="00124281">
              <w:rPr>
                <w:rFonts w:ascii="Utendo" w:hAnsi="Utendo" w:cstheme="minorHAnsi"/>
                <w:sz w:val="24"/>
                <w:szCs w:val="24"/>
              </w:rPr>
              <w:t>Les personnes qui font le reboisement et celles associées</w:t>
            </w:r>
            <w:r w:rsidRPr="00124281">
              <w:rPr>
                <w:rFonts w:ascii="Cambria" w:hAnsi="Cambria" w:cs="Cambria"/>
                <w:sz w:val="24"/>
                <w:szCs w:val="24"/>
              </w:rPr>
              <w:t> </w:t>
            </w:r>
            <w:r w:rsidRPr="00124281">
              <w:rPr>
                <w:rFonts w:ascii="Utendo" w:hAnsi="Utendo" w:cstheme="minorHAnsi"/>
                <w:sz w:val="24"/>
                <w:szCs w:val="24"/>
              </w:rPr>
              <w:t xml:space="preserve">; </w:t>
            </w:r>
          </w:p>
          <w:p w14:paraId="36D2C4BD" w14:textId="77777777" w:rsidR="00F608B5" w:rsidRPr="00124281" w:rsidRDefault="00F608B5" w:rsidP="00A65059">
            <w:pPr>
              <w:pStyle w:val="TableParagraph"/>
              <w:numPr>
                <w:ilvl w:val="0"/>
                <w:numId w:val="93"/>
              </w:numPr>
              <w:spacing w:before="47"/>
              <w:ind w:right="84"/>
              <w:rPr>
                <w:rFonts w:ascii="Utendo" w:hAnsi="Utendo" w:cstheme="minorHAnsi"/>
                <w:sz w:val="24"/>
                <w:szCs w:val="24"/>
              </w:rPr>
            </w:pPr>
            <w:r w:rsidRPr="00124281">
              <w:rPr>
                <w:rFonts w:ascii="Utendo" w:hAnsi="Utendo" w:cstheme="minorHAnsi"/>
                <w:sz w:val="24"/>
                <w:szCs w:val="24"/>
              </w:rPr>
              <w:t>Les pépiniéristes ;</w:t>
            </w:r>
          </w:p>
          <w:p w14:paraId="4ED261C6" w14:textId="77777777" w:rsidR="00F608B5" w:rsidRPr="00124281" w:rsidRDefault="00F608B5" w:rsidP="00A65059">
            <w:pPr>
              <w:pStyle w:val="TableParagraph"/>
              <w:numPr>
                <w:ilvl w:val="0"/>
                <w:numId w:val="93"/>
              </w:numPr>
              <w:spacing w:before="47"/>
              <w:ind w:right="84"/>
              <w:rPr>
                <w:rFonts w:ascii="Utendo" w:hAnsi="Utendo" w:cstheme="minorHAnsi"/>
                <w:sz w:val="24"/>
                <w:szCs w:val="24"/>
              </w:rPr>
            </w:pPr>
            <w:r w:rsidRPr="00124281">
              <w:rPr>
                <w:rFonts w:ascii="Utendo" w:hAnsi="Utendo" w:cstheme="minorHAnsi"/>
                <w:sz w:val="24"/>
                <w:szCs w:val="24"/>
              </w:rPr>
              <w:t>Les tâcherons</w:t>
            </w:r>
            <w:r w:rsidRPr="00124281">
              <w:rPr>
                <w:rFonts w:ascii="Cambria" w:hAnsi="Cambria" w:cs="Cambria"/>
                <w:sz w:val="24"/>
                <w:szCs w:val="24"/>
              </w:rPr>
              <w:t> </w:t>
            </w:r>
            <w:r w:rsidRPr="00124281">
              <w:rPr>
                <w:rFonts w:ascii="Utendo" w:hAnsi="Utendo" w:cstheme="minorHAnsi"/>
                <w:sz w:val="24"/>
                <w:szCs w:val="24"/>
              </w:rPr>
              <w:t>;</w:t>
            </w:r>
          </w:p>
          <w:p w14:paraId="77FDBDF8" w14:textId="77777777" w:rsidR="00F608B5" w:rsidRPr="00124281" w:rsidRDefault="00F608B5" w:rsidP="00A65059">
            <w:pPr>
              <w:pStyle w:val="TableParagraph"/>
              <w:numPr>
                <w:ilvl w:val="0"/>
                <w:numId w:val="93"/>
              </w:numPr>
              <w:spacing w:before="47"/>
              <w:ind w:right="84"/>
              <w:rPr>
                <w:rFonts w:ascii="Utendo" w:hAnsi="Utendo" w:cstheme="minorHAnsi"/>
                <w:sz w:val="24"/>
                <w:szCs w:val="24"/>
              </w:rPr>
            </w:pPr>
            <w:r w:rsidRPr="00124281">
              <w:rPr>
                <w:rFonts w:ascii="Utendo" w:hAnsi="Utendo" w:cstheme="minorHAnsi"/>
                <w:sz w:val="24"/>
                <w:szCs w:val="24"/>
              </w:rPr>
              <w:t>Les groupements de femmes.</w:t>
            </w:r>
          </w:p>
          <w:p w14:paraId="5C6DD984" w14:textId="77777777" w:rsidR="00F608B5" w:rsidRPr="00124281" w:rsidRDefault="00F608B5" w:rsidP="00A65059">
            <w:pPr>
              <w:pStyle w:val="TableParagraph"/>
              <w:numPr>
                <w:ilvl w:val="0"/>
                <w:numId w:val="93"/>
              </w:numPr>
              <w:spacing w:before="47"/>
              <w:ind w:right="84"/>
              <w:jc w:val="both"/>
              <w:rPr>
                <w:rFonts w:ascii="Utendo" w:hAnsi="Utendo"/>
                <w:sz w:val="24"/>
                <w:szCs w:val="24"/>
              </w:rPr>
            </w:pPr>
            <w:r w:rsidRPr="00124281">
              <w:rPr>
                <w:rFonts w:ascii="Utendo" w:hAnsi="Utendo" w:cstheme="minorHAnsi"/>
                <w:sz w:val="24"/>
                <w:szCs w:val="24"/>
              </w:rPr>
              <w:t>Les animaux</w:t>
            </w:r>
          </w:p>
        </w:tc>
      </w:tr>
      <w:tr w:rsidR="00F608B5" w:rsidRPr="00124281" w14:paraId="61E2A721" w14:textId="77777777" w:rsidTr="00A65059">
        <w:trPr>
          <w:trHeight w:val="1165"/>
        </w:trPr>
        <w:tc>
          <w:tcPr>
            <w:tcW w:w="3261" w:type="dxa"/>
            <w:vMerge/>
            <w:vAlign w:val="center"/>
          </w:tcPr>
          <w:p w14:paraId="5F9CA436" w14:textId="77777777" w:rsidR="00F608B5" w:rsidRPr="00124281" w:rsidRDefault="00F608B5" w:rsidP="00A65059">
            <w:pPr>
              <w:rPr>
                <w:rFonts w:ascii="Utendo" w:hAnsi="Utendo"/>
                <w:sz w:val="24"/>
                <w:szCs w:val="24"/>
              </w:rPr>
            </w:pPr>
          </w:p>
        </w:tc>
        <w:tc>
          <w:tcPr>
            <w:tcW w:w="2535" w:type="dxa"/>
            <w:shd w:val="clear" w:color="auto" w:fill="FFFFFF" w:themeFill="background1"/>
          </w:tcPr>
          <w:p w14:paraId="175490D9" w14:textId="77777777" w:rsidR="00F608B5" w:rsidRPr="00124281" w:rsidRDefault="00F608B5" w:rsidP="00A65059">
            <w:pPr>
              <w:pStyle w:val="TableParagraph"/>
              <w:spacing w:before="31"/>
              <w:ind w:left="101" w:right="445"/>
              <w:rPr>
                <w:rFonts w:ascii="Utendo" w:hAnsi="Utendo"/>
                <w:sz w:val="24"/>
                <w:szCs w:val="24"/>
              </w:rPr>
            </w:pPr>
            <w:r w:rsidRPr="00124281">
              <w:rPr>
                <w:rFonts w:ascii="Utendo" w:hAnsi="Utendo"/>
                <w:w w:val="105"/>
                <w:sz w:val="24"/>
                <w:szCs w:val="24"/>
              </w:rPr>
              <w:t>3.2. Qu’est-ce que les personnes impactées doivent recevoir comme appui</w:t>
            </w:r>
            <w:r w:rsidRPr="00124281">
              <w:rPr>
                <w:rFonts w:ascii="Cambria" w:hAnsi="Cambria" w:cs="Cambria"/>
                <w:w w:val="105"/>
                <w:sz w:val="24"/>
                <w:szCs w:val="24"/>
              </w:rPr>
              <w:t> </w:t>
            </w:r>
            <w:r w:rsidRPr="00124281">
              <w:rPr>
                <w:rFonts w:ascii="Utendo" w:hAnsi="Utendo"/>
                <w:w w:val="105"/>
                <w:sz w:val="24"/>
                <w:szCs w:val="24"/>
              </w:rPr>
              <w:t>?</w:t>
            </w:r>
          </w:p>
          <w:p w14:paraId="22459785" w14:textId="77777777" w:rsidR="00F608B5" w:rsidRPr="00124281" w:rsidRDefault="00F608B5" w:rsidP="00A65059">
            <w:pPr>
              <w:pStyle w:val="TableParagraph"/>
              <w:spacing w:before="6"/>
              <w:ind w:left="101" w:right="113"/>
              <w:rPr>
                <w:rFonts w:ascii="Utendo" w:hAnsi="Utendo"/>
                <w:sz w:val="24"/>
                <w:szCs w:val="24"/>
              </w:rPr>
            </w:pPr>
          </w:p>
        </w:tc>
        <w:tc>
          <w:tcPr>
            <w:tcW w:w="9655" w:type="dxa"/>
          </w:tcPr>
          <w:p w14:paraId="62D2961E" w14:textId="77777777" w:rsidR="00F608B5" w:rsidRPr="00124281" w:rsidRDefault="00F608B5" w:rsidP="00A65059">
            <w:pPr>
              <w:pStyle w:val="TableParagraph"/>
              <w:numPr>
                <w:ilvl w:val="0"/>
                <w:numId w:val="93"/>
              </w:numPr>
              <w:spacing w:before="143"/>
              <w:ind w:right="78"/>
              <w:jc w:val="both"/>
              <w:rPr>
                <w:rFonts w:ascii="Utendo" w:hAnsi="Utendo"/>
                <w:sz w:val="24"/>
                <w:szCs w:val="24"/>
              </w:rPr>
            </w:pPr>
            <w:r w:rsidRPr="00124281">
              <w:rPr>
                <w:rFonts w:ascii="Utendo" w:hAnsi="Utendo"/>
                <w:sz w:val="24"/>
                <w:szCs w:val="24"/>
              </w:rPr>
              <w:t>Nous souhaiterions être accompagné par le projet à travers les AGR pour l’autonomisation des riverains</w:t>
            </w:r>
          </w:p>
          <w:p w14:paraId="43D5DDB5" w14:textId="77777777" w:rsidR="00F608B5" w:rsidRPr="00124281" w:rsidRDefault="00F608B5" w:rsidP="00A65059">
            <w:pPr>
              <w:pStyle w:val="TableParagraph"/>
              <w:numPr>
                <w:ilvl w:val="0"/>
                <w:numId w:val="93"/>
              </w:numPr>
              <w:spacing w:before="143"/>
              <w:ind w:right="78"/>
              <w:rPr>
                <w:rFonts w:ascii="Utendo" w:hAnsi="Utendo" w:cstheme="minorHAnsi"/>
                <w:sz w:val="24"/>
                <w:szCs w:val="24"/>
              </w:rPr>
            </w:pPr>
            <w:r w:rsidRPr="00124281">
              <w:rPr>
                <w:rFonts w:ascii="Utendo" w:hAnsi="Utendo" w:cstheme="minorHAnsi"/>
                <w:sz w:val="24"/>
                <w:szCs w:val="24"/>
              </w:rPr>
              <w:t>Former les jeunes à des projets ;</w:t>
            </w:r>
          </w:p>
          <w:p w14:paraId="7EA7364D" w14:textId="77777777" w:rsidR="00F608B5" w:rsidRPr="00124281" w:rsidRDefault="00F608B5" w:rsidP="00A65059">
            <w:pPr>
              <w:pStyle w:val="TableParagraph"/>
              <w:numPr>
                <w:ilvl w:val="0"/>
                <w:numId w:val="93"/>
              </w:numPr>
              <w:spacing w:before="143"/>
              <w:ind w:right="78"/>
              <w:rPr>
                <w:rFonts w:ascii="Utendo" w:hAnsi="Utendo"/>
                <w:w w:val="105"/>
                <w:sz w:val="24"/>
                <w:szCs w:val="24"/>
              </w:rPr>
            </w:pPr>
            <w:r w:rsidRPr="00124281">
              <w:rPr>
                <w:rFonts w:ascii="Utendo" w:hAnsi="Utendo"/>
                <w:w w:val="105"/>
                <w:sz w:val="24"/>
                <w:szCs w:val="24"/>
              </w:rPr>
              <w:t>Les mesures d’accompagnement</w:t>
            </w:r>
          </w:p>
          <w:p w14:paraId="6FDB2819" w14:textId="77777777" w:rsidR="00F608B5" w:rsidRPr="00124281" w:rsidRDefault="00F608B5" w:rsidP="00A65059">
            <w:pPr>
              <w:pStyle w:val="TableParagraph"/>
              <w:numPr>
                <w:ilvl w:val="0"/>
                <w:numId w:val="93"/>
              </w:numPr>
              <w:spacing w:before="143"/>
              <w:ind w:right="78"/>
              <w:rPr>
                <w:rFonts w:ascii="Utendo" w:hAnsi="Utendo"/>
                <w:w w:val="105"/>
                <w:sz w:val="24"/>
                <w:szCs w:val="24"/>
              </w:rPr>
            </w:pPr>
            <w:r w:rsidRPr="00124281">
              <w:rPr>
                <w:rFonts w:ascii="Utendo" w:hAnsi="Utendo"/>
                <w:w w:val="105"/>
                <w:sz w:val="24"/>
                <w:szCs w:val="24"/>
              </w:rPr>
              <w:t>Réalisation des infrastructures dans les villages;</w:t>
            </w:r>
          </w:p>
          <w:p w14:paraId="459E384C" w14:textId="77777777" w:rsidR="00F608B5" w:rsidRPr="00124281" w:rsidRDefault="00F608B5" w:rsidP="00A65059">
            <w:pPr>
              <w:pStyle w:val="TableParagraph"/>
              <w:numPr>
                <w:ilvl w:val="0"/>
                <w:numId w:val="93"/>
              </w:numPr>
              <w:spacing w:before="143"/>
              <w:ind w:right="78"/>
              <w:rPr>
                <w:rFonts w:ascii="Utendo" w:hAnsi="Utendo"/>
                <w:w w:val="105"/>
                <w:sz w:val="24"/>
                <w:szCs w:val="24"/>
              </w:rPr>
            </w:pPr>
            <w:r w:rsidRPr="00124281">
              <w:rPr>
                <w:rFonts w:ascii="Utendo" w:hAnsi="Utendo" w:cstheme="minorHAnsi"/>
                <w:sz w:val="24"/>
                <w:szCs w:val="24"/>
              </w:rPr>
              <w:t xml:space="preserve">Dédommagement; </w:t>
            </w:r>
          </w:p>
        </w:tc>
      </w:tr>
      <w:tr w:rsidR="00F608B5" w:rsidRPr="00124281" w14:paraId="16645F4D" w14:textId="77777777" w:rsidTr="00A65059">
        <w:trPr>
          <w:trHeight w:val="1293"/>
        </w:trPr>
        <w:tc>
          <w:tcPr>
            <w:tcW w:w="3261" w:type="dxa"/>
            <w:vMerge/>
            <w:vAlign w:val="center"/>
          </w:tcPr>
          <w:p w14:paraId="4F328FED" w14:textId="77777777" w:rsidR="00F608B5" w:rsidRPr="00124281" w:rsidRDefault="00F608B5" w:rsidP="00A65059">
            <w:pPr>
              <w:rPr>
                <w:rFonts w:ascii="Utendo" w:hAnsi="Utendo"/>
                <w:sz w:val="24"/>
                <w:szCs w:val="24"/>
              </w:rPr>
            </w:pPr>
          </w:p>
        </w:tc>
        <w:tc>
          <w:tcPr>
            <w:tcW w:w="2535" w:type="dxa"/>
            <w:shd w:val="clear" w:color="auto" w:fill="FFFFFF" w:themeFill="background1"/>
          </w:tcPr>
          <w:p w14:paraId="61C8695D" w14:textId="77777777" w:rsidR="00F608B5" w:rsidRPr="00124281" w:rsidRDefault="00F608B5" w:rsidP="00A65059">
            <w:pPr>
              <w:pStyle w:val="TableParagraph"/>
              <w:spacing w:before="31"/>
              <w:ind w:left="101" w:right="445"/>
              <w:rPr>
                <w:rFonts w:ascii="Utendo" w:hAnsi="Utendo"/>
                <w:w w:val="105"/>
                <w:sz w:val="24"/>
                <w:szCs w:val="24"/>
              </w:rPr>
            </w:pPr>
            <w:r w:rsidRPr="00124281">
              <w:rPr>
                <w:rFonts w:ascii="Utendo" w:hAnsi="Utendo"/>
                <w:w w:val="105"/>
                <w:sz w:val="24"/>
                <w:szCs w:val="24"/>
              </w:rPr>
              <w:t>3.3. Comment la participation des communautés peut-elle être améliorée dans le cadre du projet</w:t>
            </w:r>
            <w:r w:rsidRPr="00124281">
              <w:rPr>
                <w:rFonts w:ascii="Cambria" w:hAnsi="Cambria" w:cs="Cambria"/>
                <w:w w:val="105"/>
                <w:sz w:val="24"/>
                <w:szCs w:val="24"/>
              </w:rPr>
              <w:t> </w:t>
            </w:r>
            <w:r w:rsidRPr="00124281">
              <w:rPr>
                <w:rFonts w:ascii="Utendo" w:hAnsi="Utendo"/>
                <w:w w:val="105"/>
                <w:sz w:val="24"/>
                <w:szCs w:val="24"/>
              </w:rPr>
              <w:t>?</w:t>
            </w:r>
          </w:p>
        </w:tc>
        <w:tc>
          <w:tcPr>
            <w:tcW w:w="9655" w:type="dxa"/>
          </w:tcPr>
          <w:p w14:paraId="607EEEB3" w14:textId="77777777" w:rsidR="00F608B5" w:rsidRPr="00124281" w:rsidRDefault="00F608B5" w:rsidP="00A65059">
            <w:pPr>
              <w:pStyle w:val="TableParagraph"/>
              <w:spacing w:before="143"/>
              <w:ind w:left="117" w:right="78"/>
              <w:jc w:val="both"/>
              <w:rPr>
                <w:rFonts w:ascii="Utendo" w:hAnsi="Utendo"/>
                <w:sz w:val="24"/>
                <w:szCs w:val="24"/>
              </w:rPr>
            </w:pPr>
            <w:r w:rsidRPr="00124281">
              <w:rPr>
                <w:rFonts w:ascii="Utendo" w:hAnsi="Utendo"/>
                <w:sz w:val="24"/>
                <w:szCs w:val="24"/>
              </w:rPr>
              <w:t>-On veut des formations agricoles et les appuis en intrant Agricole</w:t>
            </w:r>
          </w:p>
          <w:p w14:paraId="009821AC" w14:textId="77777777" w:rsidR="00F608B5" w:rsidRPr="00124281" w:rsidRDefault="00F608B5" w:rsidP="00A65059">
            <w:pPr>
              <w:pStyle w:val="TableParagraph"/>
              <w:numPr>
                <w:ilvl w:val="0"/>
                <w:numId w:val="94"/>
              </w:numPr>
              <w:spacing w:before="143"/>
              <w:ind w:right="78"/>
              <w:rPr>
                <w:rFonts w:ascii="Utendo" w:hAnsi="Utendo" w:cstheme="minorHAnsi"/>
                <w:sz w:val="24"/>
                <w:szCs w:val="24"/>
              </w:rPr>
            </w:pPr>
            <w:r w:rsidRPr="00124281">
              <w:rPr>
                <w:rFonts w:ascii="Utendo" w:hAnsi="Utendo" w:cstheme="minorHAnsi"/>
                <w:sz w:val="24"/>
                <w:szCs w:val="24"/>
              </w:rPr>
              <w:t xml:space="preserve">Sensibiliser les communautés </w:t>
            </w:r>
          </w:p>
          <w:p w14:paraId="67507263" w14:textId="77777777" w:rsidR="00F608B5" w:rsidRPr="00124281" w:rsidRDefault="00F608B5" w:rsidP="00A65059">
            <w:pPr>
              <w:pStyle w:val="TableParagraph"/>
              <w:numPr>
                <w:ilvl w:val="0"/>
                <w:numId w:val="94"/>
              </w:numPr>
              <w:spacing w:before="143"/>
              <w:ind w:right="78"/>
              <w:rPr>
                <w:rFonts w:ascii="Utendo" w:hAnsi="Utendo" w:cstheme="minorHAnsi"/>
                <w:sz w:val="24"/>
                <w:szCs w:val="24"/>
              </w:rPr>
            </w:pPr>
            <w:r w:rsidRPr="00124281">
              <w:rPr>
                <w:rFonts w:ascii="Utendo" w:hAnsi="Utendo" w:cstheme="minorHAnsi"/>
                <w:sz w:val="24"/>
                <w:szCs w:val="24"/>
              </w:rPr>
              <w:t>Consulter les populations dans toutes les activités du projet.</w:t>
            </w:r>
          </w:p>
          <w:p w14:paraId="144134EF" w14:textId="77777777" w:rsidR="00F608B5" w:rsidRPr="00124281" w:rsidRDefault="00F608B5" w:rsidP="00A65059">
            <w:pPr>
              <w:pStyle w:val="TableParagraph"/>
              <w:numPr>
                <w:ilvl w:val="0"/>
                <w:numId w:val="94"/>
              </w:numPr>
              <w:spacing w:before="143"/>
              <w:ind w:right="78"/>
              <w:rPr>
                <w:rFonts w:ascii="Utendo" w:hAnsi="Utendo"/>
                <w:w w:val="105"/>
                <w:sz w:val="24"/>
                <w:szCs w:val="24"/>
              </w:rPr>
            </w:pPr>
            <w:r w:rsidRPr="00124281">
              <w:rPr>
                <w:rFonts w:ascii="Utendo" w:hAnsi="Utendo"/>
                <w:w w:val="105"/>
                <w:sz w:val="24"/>
                <w:szCs w:val="24"/>
              </w:rPr>
              <w:t xml:space="preserve">Impliquer les communautés dans la prise de décision </w:t>
            </w:r>
          </w:p>
          <w:p w14:paraId="24986228" w14:textId="77777777" w:rsidR="00F608B5" w:rsidRPr="00124281" w:rsidRDefault="00F608B5" w:rsidP="00A65059">
            <w:pPr>
              <w:pStyle w:val="TableParagraph"/>
              <w:numPr>
                <w:ilvl w:val="0"/>
                <w:numId w:val="94"/>
              </w:numPr>
              <w:spacing w:before="143"/>
              <w:ind w:right="78"/>
              <w:rPr>
                <w:rFonts w:ascii="Utendo" w:hAnsi="Utendo" w:cstheme="minorHAnsi"/>
                <w:sz w:val="24"/>
                <w:szCs w:val="24"/>
              </w:rPr>
            </w:pPr>
            <w:r w:rsidRPr="00124281">
              <w:rPr>
                <w:rFonts w:ascii="Utendo" w:hAnsi="Utendo"/>
                <w:w w:val="105"/>
                <w:sz w:val="24"/>
                <w:szCs w:val="24"/>
              </w:rPr>
              <w:t xml:space="preserve">Le soutien matériel </w:t>
            </w:r>
          </w:p>
          <w:p w14:paraId="04FA6E41" w14:textId="77777777" w:rsidR="00F608B5" w:rsidRPr="00124281" w:rsidRDefault="00F608B5" w:rsidP="00A65059">
            <w:pPr>
              <w:pStyle w:val="TableParagraph"/>
              <w:numPr>
                <w:ilvl w:val="0"/>
                <w:numId w:val="94"/>
              </w:numPr>
              <w:spacing w:before="143"/>
              <w:ind w:right="78"/>
              <w:rPr>
                <w:rFonts w:ascii="Utendo" w:hAnsi="Utendo" w:cstheme="minorHAnsi"/>
                <w:sz w:val="24"/>
                <w:szCs w:val="24"/>
              </w:rPr>
            </w:pPr>
            <w:r w:rsidRPr="00124281">
              <w:rPr>
                <w:rFonts w:ascii="Utendo" w:hAnsi="Utendo" w:cstheme="minorHAnsi"/>
                <w:sz w:val="24"/>
                <w:szCs w:val="24"/>
              </w:rPr>
              <w:t>Sensibiliser la population afin d’avoir des contrats</w:t>
            </w:r>
            <w:r w:rsidRPr="00124281">
              <w:rPr>
                <w:rFonts w:ascii="Cambria" w:hAnsi="Cambria" w:cs="Cambria"/>
                <w:sz w:val="24"/>
                <w:szCs w:val="24"/>
              </w:rPr>
              <w:t> </w:t>
            </w:r>
            <w:r w:rsidRPr="00124281">
              <w:rPr>
                <w:rFonts w:ascii="Utendo" w:hAnsi="Utendo" w:cstheme="minorHAnsi"/>
                <w:sz w:val="24"/>
                <w:szCs w:val="24"/>
              </w:rPr>
              <w:t>;</w:t>
            </w:r>
          </w:p>
        </w:tc>
      </w:tr>
      <w:tr w:rsidR="00F608B5" w:rsidRPr="00124281" w14:paraId="428CFDF8" w14:textId="77777777" w:rsidTr="00A65059">
        <w:trPr>
          <w:trHeight w:val="699"/>
        </w:trPr>
        <w:tc>
          <w:tcPr>
            <w:tcW w:w="3261" w:type="dxa"/>
            <w:vMerge/>
            <w:vAlign w:val="center"/>
          </w:tcPr>
          <w:p w14:paraId="23A8BC7B" w14:textId="77777777" w:rsidR="00F608B5" w:rsidRPr="00124281" w:rsidRDefault="00F608B5" w:rsidP="00A65059">
            <w:pPr>
              <w:rPr>
                <w:rFonts w:ascii="Utendo" w:hAnsi="Utendo"/>
                <w:sz w:val="24"/>
                <w:szCs w:val="24"/>
                <w:lang w:val="fr-FR"/>
              </w:rPr>
            </w:pPr>
          </w:p>
        </w:tc>
        <w:tc>
          <w:tcPr>
            <w:tcW w:w="2535" w:type="dxa"/>
            <w:shd w:val="clear" w:color="auto" w:fill="FFFFFF" w:themeFill="background1"/>
          </w:tcPr>
          <w:p w14:paraId="1B53744E" w14:textId="77777777" w:rsidR="00F608B5" w:rsidRPr="00124281" w:rsidRDefault="00F608B5" w:rsidP="00A65059">
            <w:pPr>
              <w:pStyle w:val="TableParagraph"/>
              <w:spacing w:before="31"/>
              <w:ind w:left="101" w:right="445"/>
              <w:rPr>
                <w:rFonts w:ascii="Utendo" w:hAnsi="Utendo"/>
                <w:w w:val="105"/>
                <w:sz w:val="24"/>
                <w:szCs w:val="24"/>
              </w:rPr>
            </w:pPr>
            <w:r w:rsidRPr="00124281">
              <w:rPr>
                <w:rFonts w:ascii="Utendo" w:hAnsi="Utendo"/>
                <w:w w:val="105"/>
                <w:sz w:val="24"/>
                <w:szCs w:val="24"/>
              </w:rPr>
              <w:t>3.4. Y’a-t-il selon-vous des avantages dans l’implication des communautés dans la réalisation des activités du projet (production des plants, reboisement, entretien, surveillance incendie</w:t>
            </w:r>
            <w:r w:rsidRPr="00124281">
              <w:rPr>
                <w:rFonts w:ascii="Cambria" w:hAnsi="Cambria" w:cs="Cambria"/>
                <w:w w:val="105"/>
                <w:sz w:val="24"/>
                <w:szCs w:val="24"/>
              </w:rPr>
              <w:t> </w:t>
            </w:r>
            <w:r w:rsidRPr="00124281">
              <w:rPr>
                <w:rFonts w:ascii="Utendo" w:hAnsi="Utendo"/>
                <w:w w:val="105"/>
                <w:sz w:val="24"/>
                <w:szCs w:val="24"/>
              </w:rPr>
              <w:t>? Si oui, citez quelques-uns?</w:t>
            </w:r>
          </w:p>
        </w:tc>
        <w:tc>
          <w:tcPr>
            <w:tcW w:w="9655" w:type="dxa"/>
          </w:tcPr>
          <w:p w14:paraId="6BA1A1F6" w14:textId="77777777" w:rsidR="00F608B5" w:rsidRPr="00124281" w:rsidRDefault="00F608B5" w:rsidP="00A65059">
            <w:pPr>
              <w:pStyle w:val="TableParagraph"/>
              <w:spacing w:before="143"/>
              <w:ind w:left="117" w:right="78"/>
              <w:rPr>
                <w:rFonts w:ascii="Utendo" w:hAnsi="Utendo" w:cstheme="minorHAnsi"/>
                <w:sz w:val="24"/>
                <w:szCs w:val="24"/>
              </w:rPr>
            </w:pPr>
            <w:r w:rsidRPr="00124281">
              <w:rPr>
                <w:rFonts w:ascii="Utendo" w:hAnsi="Utendo" w:cstheme="minorHAnsi"/>
                <w:sz w:val="24"/>
                <w:szCs w:val="24"/>
              </w:rPr>
              <w:t>Oui</w:t>
            </w:r>
            <w:r w:rsidRPr="00124281">
              <w:rPr>
                <w:rFonts w:ascii="Cambria" w:hAnsi="Cambria" w:cs="Cambria"/>
                <w:sz w:val="24"/>
                <w:szCs w:val="24"/>
              </w:rPr>
              <w:t> </w:t>
            </w:r>
            <w:r w:rsidRPr="00124281">
              <w:rPr>
                <w:rFonts w:ascii="Utendo" w:hAnsi="Utendo" w:cstheme="minorHAnsi"/>
                <w:sz w:val="24"/>
                <w:szCs w:val="24"/>
              </w:rPr>
              <w:t>:</w:t>
            </w:r>
          </w:p>
          <w:p w14:paraId="32CF3B1A" w14:textId="77777777" w:rsidR="00F608B5" w:rsidRPr="00124281" w:rsidRDefault="00F608B5" w:rsidP="00A65059">
            <w:pPr>
              <w:pStyle w:val="TableParagraph"/>
              <w:numPr>
                <w:ilvl w:val="0"/>
                <w:numId w:val="94"/>
              </w:numPr>
              <w:spacing w:before="143"/>
              <w:ind w:right="78"/>
              <w:rPr>
                <w:rFonts w:ascii="Utendo" w:hAnsi="Utendo" w:cstheme="minorHAnsi"/>
                <w:sz w:val="24"/>
                <w:szCs w:val="24"/>
              </w:rPr>
            </w:pPr>
            <w:r w:rsidRPr="00124281">
              <w:rPr>
                <w:rFonts w:ascii="Utendo" w:hAnsi="Utendo" w:cstheme="minorHAnsi"/>
                <w:sz w:val="24"/>
                <w:szCs w:val="24"/>
              </w:rPr>
              <w:t>Améliore les conditions de vie des populations (ressources financières, plus de cultures vivrières)</w:t>
            </w:r>
            <w:r w:rsidRPr="00124281">
              <w:rPr>
                <w:rFonts w:ascii="Cambria" w:hAnsi="Cambria" w:cs="Cambria"/>
                <w:sz w:val="24"/>
                <w:szCs w:val="24"/>
              </w:rPr>
              <w:t> </w:t>
            </w:r>
            <w:r w:rsidRPr="00124281">
              <w:rPr>
                <w:rFonts w:ascii="Utendo" w:hAnsi="Utendo" w:cstheme="minorHAnsi"/>
                <w:sz w:val="24"/>
                <w:szCs w:val="24"/>
              </w:rPr>
              <w:t>;</w:t>
            </w:r>
          </w:p>
          <w:p w14:paraId="531B1B1A" w14:textId="77777777" w:rsidR="00F608B5" w:rsidRPr="00124281" w:rsidRDefault="00F608B5" w:rsidP="00A65059">
            <w:pPr>
              <w:pStyle w:val="TableParagraph"/>
              <w:numPr>
                <w:ilvl w:val="0"/>
                <w:numId w:val="94"/>
              </w:numPr>
              <w:spacing w:before="143"/>
              <w:ind w:right="78"/>
              <w:rPr>
                <w:rFonts w:ascii="Utendo" w:hAnsi="Utendo"/>
                <w:w w:val="105"/>
                <w:sz w:val="24"/>
                <w:szCs w:val="24"/>
              </w:rPr>
            </w:pPr>
            <w:r w:rsidRPr="00124281">
              <w:rPr>
                <w:rFonts w:ascii="Utendo" w:hAnsi="Utendo" w:cstheme="minorHAnsi"/>
                <w:sz w:val="24"/>
                <w:szCs w:val="24"/>
              </w:rPr>
              <w:t>Crée de l’emplois pour les jeunes et les femmes.</w:t>
            </w:r>
            <w:r w:rsidRPr="00124281">
              <w:rPr>
                <w:rFonts w:ascii="Utendo" w:hAnsi="Utendo"/>
                <w:w w:val="105"/>
                <w:sz w:val="24"/>
                <w:szCs w:val="24"/>
              </w:rPr>
              <w:t xml:space="preserve"> </w:t>
            </w:r>
          </w:p>
          <w:p w14:paraId="51EB994C" w14:textId="77777777" w:rsidR="00F608B5" w:rsidRPr="00124281" w:rsidRDefault="00F608B5" w:rsidP="00A65059">
            <w:pPr>
              <w:pStyle w:val="TableParagraph"/>
              <w:numPr>
                <w:ilvl w:val="0"/>
                <w:numId w:val="94"/>
              </w:numPr>
              <w:spacing w:before="143"/>
              <w:ind w:right="78"/>
              <w:rPr>
                <w:rFonts w:ascii="Utendo" w:hAnsi="Utendo"/>
                <w:w w:val="105"/>
                <w:sz w:val="24"/>
                <w:szCs w:val="24"/>
              </w:rPr>
            </w:pPr>
            <w:r w:rsidRPr="00124281">
              <w:rPr>
                <w:rFonts w:ascii="Utendo" w:hAnsi="Utendo"/>
                <w:w w:val="105"/>
                <w:sz w:val="24"/>
                <w:szCs w:val="24"/>
              </w:rPr>
              <w:t xml:space="preserve">Facilite la mise en œuvre du projet </w:t>
            </w:r>
          </w:p>
          <w:p w14:paraId="5664E52E" w14:textId="77777777" w:rsidR="00F608B5" w:rsidRPr="00124281" w:rsidRDefault="00F608B5" w:rsidP="00A65059">
            <w:pPr>
              <w:pStyle w:val="TableParagraph"/>
              <w:numPr>
                <w:ilvl w:val="0"/>
                <w:numId w:val="94"/>
              </w:numPr>
              <w:spacing w:before="143"/>
              <w:ind w:right="78"/>
              <w:rPr>
                <w:rFonts w:ascii="Utendo" w:hAnsi="Utendo"/>
                <w:w w:val="105"/>
                <w:sz w:val="24"/>
                <w:szCs w:val="24"/>
              </w:rPr>
            </w:pPr>
            <w:r w:rsidRPr="00124281">
              <w:rPr>
                <w:rFonts w:ascii="Utendo" w:hAnsi="Utendo"/>
                <w:w w:val="105"/>
                <w:sz w:val="24"/>
                <w:szCs w:val="24"/>
              </w:rPr>
              <w:t xml:space="preserve">Réduire les plaintes </w:t>
            </w:r>
          </w:p>
          <w:p w14:paraId="77B8F71D" w14:textId="77777777" w:rsidR="00F608B5" w:rsidRPr="00124281" w:rsidRDefault="00F608B5" w:rsidP="00A65059">
            <w:pPr>
              <w:pStyle w:val="TableParagraph"/>
              <w:spacing w:before="143"/>
              <w:ind w:left="117" w:right="78"/>
              <w:rPr>
                <w:rFonts w:ascii="Utendo" w:hAnsi="Utendo"/>
                <w:w w:val="105"/>
                <w:sz w:val="24"/>
                <w:szCs w:val="24"/>
              </w:rPr>
            </w:pPr>
            <w:r w:rsidRPr="00124281">
              <w:rPr>
                <w:rFonts w:ascii="Utendo" w:hAnsi="Utendo"/>
                <w:w w:val="105"/>
                <w:sz w:val="24"/>
                <w:szCs w:val="24"/>
              </w:rPr>
              <w:t>-    Adhésion parfaite de la population aux activités</w:t>
            </w:r>
          </w:p>
          <w:p w14:paraId="0DED18D6" w14:textId="77777777" w:rsidR="00F608B5" w:rsidRPr="00124281" w:rsidRDefault="00F608B5" w:rsidP="00A65059">
            <w:pPr>
              <w:pStyle w:val="TableParagraph"/>
              <w:numPr>
                <w:ilvl w:val="0"/>
                <w:numId w:val="94"/>
              </w:numPr>
              <w:spacing w:before="143"/>
              <w:ind w:right="78"/>
              <w:rPr>
                <w:rFonts w:ascii="Utendo" w:hAnsi="Utendo"/>
                <w:w w:val="105"/>
                <w:sz w:val="24"/>
                <w:szCs w:val="24"/>
              </w:rPr>
            </w:pPr>
            <w:r w:rsidRPr="00124281">
              <w:rPr>
                <w:rFonts w:ascii="Utendo" w:hAnsi="Utendo"/>
                <w:w w:val="105"/>
                <w:sz w:val="24"/>
                <w:szCs w:val="24"/>
              </w:rPr>
              <w:t>Une véritable prise de conscience du bien-être généré par la forêt classée</w:t>
            </w:r>
            <w:r w:rsidRPr="00124281">
              <w:rPr>
                <w:rFonts w:ascii="Cambria" w:hAnsi="Cambria" w:cs="Cambria"/>
                <w:w w:val="105"/>
                <w:sz w:val="24"/>
                <w:szCs w:val="24"/>
              </w:rPr>
              <w:t> </w:t>
            </w:r>
            <w:r w:rsidRPr="00124281">
              <w:rPr>
                <w:rFonts w:ascii="Utendo" w:hAnsi="Utendo"/>
                <w:w w:val="105"/>
                <w:sz w:val="24"/>
                <w:szCs w:val="24"/>
              </w:rPr>
              <w:t>;</w:t>
            </w:r>
          </w:p>
          <w:p w14:paraId="5BDE829D" w14:textId="77777777" w:rsidR="00F608B5" w:rsidRPr="00124281" w:rsidRDefault="00F608B5" w:rsidP="00A65059">
            <w:pPr>
              <w:pStyle w:val="TableParagraph"/>
              <w:numPr>
                <w:ilvl w:val="0"/>
                <w:numId w:val="94"/>
              </w:numPr>
              <w:spacing w:before="143"/>
              <w:ind w:right="78"/>
              <w:rPr>
                <w:rFonts w:ascii="Utendo" w:hAnsi="Utendo" w:cstheme="minorHAnsi"/>
                <w:sz w:val="24"/>
                <w:szCs w:val="24"/>
              </w:rPr>
            </w:pPr>
            <w:r w:rsidRPr="00124281">
              <w:rPr>
                <w:rFonts w:ascii="Utendo" w:hAnsi="Utendo"/>
                <w:w w:val="105"/>
                <w:sz w:val="24"/>
                <w:szCs w:val="24"/>
              </w:rPr>
              <w:t>Appropriation du projet par la communauté;</w:t>
            </w:r>
          </w:p>
          <w:p w14:paraId="024595B5" w14:textId="77777777" w:rsidR="00F608B5" w:rsidRPr="00124281" w:rsidRDefault="00F608B5" w:rsidP="00A65059">
            <w:pPr>
              <w:pStyle w:val="TableParagraph"/>
              <w:numPr>
                <w:ilvl w:val="0"/>
                <w:numId w:val="94"/>
              </w:numPr>
              <w:spacing w:before="143"/>
              <w:ind w:right="78"/>
              <w:rPr>
                <w:rFonts w:ascii="Utendo" w:hAnsi="Utendo" w:cstheme="minorHAnsi"/>
                <w:sz w:val="24"/>
                <w:szCs w:val="24"/>
              </w:rPr>
            </w:pPr>
            <w:r w:rsidRPr="00124281">
              <w:rPr>
                <w:rFonts w:ascii="Utendo" w:hAnsi="Utendo" w:cstheme="minorHAnsi"/>
                <w:sz w:val="24"/>
                <w:szCs w:val="24"/>
              </w:rPr>
              <w:t>Il nous permet de scolariser nos enfants, de se soigner</w:t>
            </w:r>
            <w:r w:rsidRPr="00124281">
              <w:rPr>
                <w:rFonts w:ascii="Cambria" w:hAnsi="Cambria" w:cs="Cambria"/>
                <w:sz w:val="24"/>
                <w:szCs w:val="24"/>
              </w:rPr>
              <w:t> </w:t>
            </w:r>
            <w:r w:rsidRPr="00124281">
              <w:rPr>
                <w:rFonts w:ascii="Utendo" w:hAnsi="Utendo" w:cstheme="minorHAnsi"/>
                <w:sz w:val="24"/>
                <w:szCs w:val="24"/>
              </w:rPr>
              <w:t>et de faire le commerce.</w:t>
            </w:r>
          </w:p>
        </w:tc>
      </w:tr>
      <w:tr w:rsidR="00F608B5" w:rsidRPr="00124281" w14:paraId="137ECE18" w14:textId="77777777" w:rsidTr="00A65059">
        <w:trPr>
          <w:trHeight w:val="1293"/>
        </w:trPr>
        <w:tc>
          <w:tcPr>
            <w:tcW w:w="3261" w:type="dxa"/>
            <w:vMerge/>
            <w:vAlign w:val="center"/>
          </w:tcPr>
          <w:p w14:paraId="35F7FC4C" w14:textId="77777777" w:rsidR="00F608B5" w:rsidRPr="00124281" w:rsidRDefault="00F608B5" w:rsidP="00A65059">
            <w:pPr>
              <w:rPr>
                <w:rFonts w:ascii="Utendo" w:hAnsi="Utendo"/>
                <w:sz w:val="24"/>
                <w:szCs w:val="24"/>
                <w:lang w:val="fr-FR"/>
              </w:rPr>
            </w:pPr>
          </w:p>
        </w:tc>
        <w:tc>
          <w:tcPr>
            <w:tcW w:w="2535" w:type="dxa"/>
            <w:shd w:val="clear" w:color="auto" w:fill="FFFFFF" w:themeFill="background1"/>
          </w:tcPr>
          <w:p w14:paraId="0596BAFE" w14:textId="32D40922" w:rsidR="00F608B5" w:rsidRPr="00124281" w:rsidRDefault="00F608B5" w:rsidP="00A65059">
            <w:pPr>
              <w:pStyle w:val="TableParagraph"/>
              <w:spacing w:before="31"/>
              <w:ind w:left="101" w:right="445"/>
              <w:rPr>
                <w:rFonts w:ascii="Utendo" w:hAnsi="Utendo"/>
                <w:w w:val="105"/>
                <w:sz w:val="24"/>
                <w:szCs w:val="24"/>
              </w:rPr>
            </w:pPr>
            <w:r w:rsidRPr="00124281">
              <w:rPr>
                <w:rFonts w:ascii="Utendo" w:hAnsi="Utendo"/>
                <w:w w:val="105"/>
                <w:sz w:val="24"/>
                <w:szCs w:val="24"/>
              </w:rPr>
              <w:t xml:space="preserve">3.5. Quels sont selon vous les apports de la mise en place </w:t>
            </w:r>
            <w:r w:rsidR="00E356EA" w:rsidRPr="00124281">
              <w:rPr>
                <w:rFonts w:ascii="Utendo" w:hAnsi="Utendo"/>
                <w:w w:val="105"/>
                <w:sz w:val="24"/>
                <w:szCs w:val="24"/>
              </w:rPr>
              <w:t>des sous-projets</w:t>
            </w:r>
            <w:r w:rsidRPr="00124281">
              <w:rPr>
                <w:rFonts w:ascii="Utendo" w:hAnsi="Utendo"/>
                <w:w w:val="105"/>
                <w:sz w:val="24"/>
                <w:szCs w:val="24"/>
              </w:rPr>
              <w:t xml:space="preserve"> au profit des communautés</w:t>
            </w:r>
            <w:r w:rsidRPr="00124281">
              <w:rPr>
                <w:rFonts w:ascii="Cambria" w:hAnsi="Cambria" w:cs="Cambria"/>
                <w:w w:val="105"/>
                <w:sz w:val="24"/>
                <w:szCs w:val="24"/>
              </w:rPr>
              <w:t> </w:t>
            </w:r>
            <w:r w:rsidRPr="00124281">
              <w:rPr>
                <w:rFonts w:ascii="Utendo" w:hAnsi="Utendo"/>
                <w:w w:val="105"/>
                <w:sz w:val="24"/>
                <w:szCs w:val="24"/>
              </w:rPr>
              <w:t>?</w:t>
            </w:r>
          </w:p>
        </w:tc>
        <w:tc>
          <w:tcPr>
            <w:tcW w:w="9655" w:type="dxa"/>
          </w:tcPr>
          <w:p w14:paraId="02904B6A" w14:textId="77777777" w:rsidR="00F608B5" w:rsidRPr="00124281" w:rsidRDefault="00F608B5" w:rsidP="00A65059">
            <w:pPr>
              <w:pStyle w:val="TableParagraph"/>
              <w:spacing w:before="143"/>
              <w:ind w:left="117" w:right="78"/>
              <w:jc w:val="both"/>
              <w:rPr>
                <w:rFonts w:ascii="Utendo" w:hAnsi="Utendo"/>
                <w:sz w:val="24"/>
                <w:szCs w:val="24"/>
              </w:rPr>
            </w:pPr>
            <w:r w:rsidRPr="00124281">
              <w:rPr>
                <w:rFonts w:ascii="Utendo" w:hAnsi="Utendo"/>
                <w:sz w:val="24"/>
                <w:szCs w:val="24"/>
              </w:rPr>
              <w:t>Les AGR vont nous permettre d’avoir de l’emploi et d’être occupés.</w:t>
            </w:r>
          </w:p>
          <w:p w14:paraId="74A9CA44" w14:textId="77777777" w:rsidR="00F608B5" w:rsidRPr="00124281" w:rsidRDefault="00F608B5" w:rsidP="00A65059">
            <w:pPr>
              <w:pStyle w:val="TableParagraph"/>
              <w:spacing w:before="143"/>
              <w:ind w:right="78"/>
              <w:rPr>
                <w:rFonts w:ascii="Utendo" w:hAnsi="Utendo" w:cstheme="minorHAnsi"/>
                <w:sz w:val="24"/>
                <w:szCs w:val="24"/>
              </w:rPr>
            </w:pPr>
            <w:r w:rsidRPr="00124281">
              <w:rPr>
                <w:rFonts w:ascii="Utendo" w:hAnsi="Utendo" w:cstheme="minorHAnsi"/>
                <w:sz w:val="24"/>
                <w:szCs w:val="24"/>
              </w:rPr>
              <w:t xml:space="preserve">Cela renforce leur autonomisation </w:t>
            </w:r>
          </w:p>
          <w:p w14:paraId="30C18BB7" w14:textId="77777777" w:rsidR="00F608B5" w:rsidRPr="00124281" w:rsidRDefault="00F608B5" w:rsidP="00A65059">
            <w:pPr>
              <w:pStyle w:val="TableParagraph"/>
              <w:spacing w:before="143"/>
              <w:ind w:right="78"/>
              <w:rPr>
                <w:rFonts w:ascii="Utendo" w:hAnsi="Utendo" w:cstheme="minorHAnsi"/>
                <w:sz w:val="24"/>
                <w:szCs w:val="24"/>
              </w:rPr>
            </w:pPr>
            <w:r w:rsidRPr="00124281">
              <w:rPr>
                <w:rFonts w:ascii="Utendo" w:hAnsi="Utendo" w:cstheme="minorHAnsi"/>
                <w:sz w:val="24"/>
                <w:szCs w:val="24"/>
              </w:rPr>
              <w:t xml:space="preserve">-L’apport est insuffisant parce que la population est très grandissante. </w:t>
            </w:r>
          </w:p>
          <w:p w14:paraId="0C19C360" w14:textId="77777777" w:rsidR="00F608B5" w:rsidRPr="00124281" w:rsidRDefault="00F608B5" w:rsidP="00A65059">
            <w:pPr>
              <w:pStyle w:val="TableParagraph"/>
              <w:numPr>
                <w:ilvl w:val="0"/>
                <w:numId w:val="94"/>
              </w:numPr>
              <w:spacing w:before="143"/>
              <w:ind w:right="78"/>
              <w:rPr>
                <w:rFonts w:ascii="Utendo" w:hAnsi="Utendo"/>
                <w:w w:val="105"/>
                <w:sz w:val="24"/>
                <w:szCs w:val="24"/>
              </w:rPr>
            </w:pPr>
            <w:r w:rsidRPr="00124281">
              <w:rPr>
                <w:rFonts w:ascii="Utendo" w:hAnsi="Utendo"/>
                <w:w w:val="105"/>
                <w:sz w:val="24"/>
                <w:szCs w:val="24"/>
              </w:rPr>
              <w:t>L’autonomisation des communautés riveraines de la forêt classée</w:t>
            </w:r>
            <w:r w:rsidRPr="00124281">
              <w:rPr>
                <w:rFonts w:ascii="Cambria" w:hAnsi="Cambria" w:cs="Cambria"/>
                <w:w w:val="105"/>
                <w:sz w:val="24"/>
                <w:szCs w:val="24"/>
              </w:rPr>
              <w:t> </w:t>
            </w:r>
            <w:r w:rsidRPr="00124281">
              <w:rPr>
                <w:rFonts w:ascii="Utendo" w:hAnsi="Utendo"/>
                <w:w w:val="105"/>
                <w:sz w:val="24"/>
                <w:szCs w:val="24"/>
              </w:rPr>
              <w:t>;</w:t>
            </w:r>
          </w:p>
          <w:p w14:paraId="5368EFD3" w14:textId="77777777" w:rsidR="00F608B5" w:rsidRPr="00124281" w:rsidRDefault="00F608B5" w:rsidP="00A65059">
            <w:pPr>
              <w:pStyle w:val="TableParagraph"/>
              <w:spacing w:before="143"/>
              <w:ind w:right="78"/>
              <w:rPr>
                <w:rFonts w:ascii="Utendo" w:hAnsi="Utendo"/>
                <w:w w:val="105"/>
                <w:sz w:val="24"/>
                <w:szCs w:val="24"/>
              </w:rPr>
            </w:pPr>
            <w:r w:rsidRPr="00124281">
              <w:rPr>
                <w:rFonts w:ascii="Utendo" w:hAnsi="Utendo"/>
                <w:w w:val="105"/>
                <w:sz w:val="24"/>
                <w:szCs w:val="24"/>
              </w:rPr>
              <w:t>Cela les détourne des forêts classées</w:t>
            </w:r>
          </w:p>
          <w:p w14:paraId="7BC54319" w14:textId="77777777" w:rsidR="00F608B5" w:rsidRPr="00124281" w:rsidRDefault="00F608B5" w:rsidP="00A65059">
            <w:pPr>
              <w:pStyle w:val="TableParagraph"/>
              <w:numPr>
                <w:ilvl w:val="0"/>
                <w:numId w:val="94"/>
              </w:numPr>
              <w:spacing w:before="143"/>
              <w:ind w:right="78"/>
              <w:rPr>
                <w:rFonts w:ascii="Utendo" w:hAnsi="Utendo" w:cstheme="minorHAnsi"/>
                <w:sz w:val="24"/>
                <w:szCs w:val="24"/>
              </w:rPr>
            </w:pPr>
            <w:r w:rsidRPr="00124281">
              <w:rPr>
                <w:rFonts w:ascii="Utendo" w:hAnsi="Utendo" w:cstheme="minorHAnsi"/>
                <w:sz w:val="24"/>
                <w:szCs w:val="24"/>
              </w:rPr>
              <w:lastRenderedPageBreak/>
              <w:t xml:space="preserve">Amélioration de nos conditions de vie ; </w:t>
            </w:r>
          </w:p>
          <w:p w14:paraId="59AC00EE" w14:textId="77777777" w:rsidR="00F608B5" w:rsidRPr="00124281" w:rsidRDefault="00F608B5" w:rsidP="00A65059">
            <w:pPr>
              <w:pStyle w:val="TableParagraph"/>
              <w:numPr>
                <w:ilvl w:val="0"/>
                <w:numId w:val="94"/>
              </w:numPr>
              <w:spacing w:before="143"/>
              <w:ind w:right="78"/>
              <w:rPr>
                <w:rFonts w:ascii="Utendo" w:hAnsi="Utendo" w:cstheme="minorHAnsi"/>
                <w:sz w:val="24"/>
                <w:szCs w:val="24"/>
              </w:rPr>
            </w:pPr>
            <w:r w:rsidRPr="00124281">
              <w:rPr>
                <w:rFonts w:ascii="Utendo" w:hAnsi="Utendo" w:cstheme="minorHAnsi"/>
                <w:sz w:val="24"/>
                <w:szCs w:val="24"/>
              </w:rPr>
              <w:t xml:space="preserve">Scolarisation de nos enfants ; </w:t>
            </w:r>
          </w:p>
          <w:p w14:paraId="36AC8533" w14:textId="77777777" w:rsidR="00F608B5" w:rsidRPr="00124281" w:rsidRDefault="00F608B5" w:rsidP="00A65059">
            <w:pPr>
              <w:pStyle w:val="TableParagraph"/>
              <w:numPr>
                <w:ilvl w:val="0"/>
                <w:numId w:val="94"/>
              </w:numPr>
              <w:spacing w:before="143"/>
              <w:ind w:right="78"/>
              <w:rPr>
                <w:rFonts w:ascii="Utendo" w:hAnsi="Utendo" w:cstheme="minorHAnsi"/>
                <w:sz w:val="24"/>
                <w:szCs w:val="24"/>
                <w:lang w:val="en-US"/>
              </w:rPr>
            </w:pPr>
            <w:r w:rsidRPr="00124281">
              <w:rPr>
                <w:rFonts w:ascii="Utendo" w:hAnsi="Utendo" w:cstheme="minorHAnsi"/>
                <w:sz w:val="24"/>
                <w:szCs w:val="24"/>
              </w:rPr>
              <w:t>La construction des habitations</w:t>
            </w:r>
          </w:p>
        </w:tc>
      </w:tr>
      <w:tr w:rsidR="00F608B5" w:rsidRPr="00124281" w14:paraId="4ACEE4AC" w14:textId="77777777" w:rsidTr="00A65059">
        <w:trPr>
          <w:trHeight w:val="1078"/>
        </w:trPr>
        <w:tc>
          <w:tcPr>
            <w:tcW w:w="3261" w:type="dxa"/>
            <w:vMerge w:val="restart"/>
            <w:vAlign w:val="center"/>
          </w:tcPr>
          <w:p w14:paraId="02B53D06" w14:textId="77777777" w:rsidR="00F608B5" w:rsidRPr="00124281" w:rsidRDefault="00F608B5" w:rsidP="00A65059">
            <w:pPr>
              <w:rPr>
                <w:rFonts w:ascii="Utendo" w:hAnsi="Utendo"/>
                <w:b/>
                <w:bCs/>
                <w:sz w:val="24"/>
                <w:szCs w:val="24"/>
              </w:rPr>
            </w:pPr>
            <w:r w:rsidRPr="00124281">
              <w:rPr>
                <w:rFonts w:ascii="Utendo" w:hAnsi="Utendo"/>
                <w:b/>
                <w:bCs/>
                <w:sz w:val="24"/>
                <w:szCs w:val="24"/>
              </w:rPr>
              <w:lastRenderedPageBreak/>
              <w:t>IV. RENFORCEMENT DES CAPACITES</w:t>
            </w:r>
          </w:p>
        </w:tc>
        <w:tc>
          <w:tcPr>
            <w:tcW w:w="2535" w:type="dxa"/>
            <w:shd w:val="clear" w:color="auto" w:fill="FFFFFF" w:themeFill="background1"/>
          </w:tcPr>
          <w:p w14:paraId="7DF2BB89" w14:textId="77777777" w:rsidR="00F608B5" w:rsidRPr="00124281" w:rsidRDefault="00F608B5" w:rsidP="00A65059">
            <w:pPr>
              <w:pStyle w:val="TableParagraph"/>
              <w:spacing w:before="31"/>
              <w:ind w:left="101" w:right="445"/>
              <w:rPr>
                <w:rFonts w:ascii="Utendo" w:hAnsi="Utendo"/>
                <w:w w:val="105"/>
                <w:sz w:val="24"/>
                <w:szCs w:val="24"/>
              </w:rPr>
            </w:pPr>
            <w:r w:rsidRPr="00124281">
              <w:rPr>
                <w:rFonts w:ascii="Utendo" w:hAnsi="Utendo"/>
                <w:w w:val="105"/>
                <w:sz w:val="24"/>
                <w:szCs w:val="24"/>
              </w:rPr>
              <w:t>4.1. Que pensez-vous du renforcement des capacités</w:t>
            </w:r>
          </w:p>
        </w:tc>
        <w:tc>
          <w:tcPr>
            <w:tcW w:w="9655" w:type="dxa"/>
          </w:tcPr>
          <w:p w14:paraId="641164FD" w14:textId="77777777" w:rsidR="00F608B5" w:rsidRPr="00124281" w:rsidRDefault="00F608B5" w:rsidP="00A65059">
            <w:pPr>
              <w:pStyle w:val="TableParagraph"/>
              <w:numPr>
                <w:ilvl w:val="0"/>
                <w:numId w:val="94"/>
              </w:numPr>
              <w:spacing w:before="143"/>
              <w:ind w:right="78"/>
              <w:rPr>
                <w:rFonts w:ascii="Utendo" w:hAnsi="Utendo" w:cstheme="minorHAnsi"/>
                <w:sz w:val="24"/>
                <w:szCs w:val="24"/>
              </w:rPr>
            </w:pPr>
            <w:r w:rsidRPr="00124281">
              <w:rPr>
                <w:rFonts w:ascii="Utendo" w:hAnsi="Utendo" w:cstheme="minorHAnsi"/>
                <w:sz w:val="24"/>
                <w:szCs w:val="24"/>
              </w:rPr>
              <w:t>Former davantage les agents de surveillance et faire venir encore des projets ;</w:t>
            </w:r>
          </w:p>
          <w:p w14:paraId="0A5C362C" w14:textId="77777777" w:rsidR="00F608B5" w:rsidRPr="00124281" w:rsidRDefault="00F608B5" w:rsidP="00A65059">
            <w:pPr>
              <w:pStyle w:val="TableParagraph"/>
              <w:numPr>
                <w:ilvl w:val="0"/>
                <w:numId w:val="94"/>
              </w:numPr>
              <w:spacing w:before="143"/>
              <w:ind w:right="78"/>
              <w:rPr>
                <w:rFonts w:ascii="Utendo" w:hAnsi="Utendo" w:cstheme="minorHAnsi"/>
                <w:sz w:val="24"/>
                <w:szCs w:val="24"/>
              </w:rPr>
            </w:pPr>
            <w:r w:rsidRPr="00124281">
              <w:rPr>
                <w:rFonts w:ascii="Utendo" w:hAnsi="Utendo"/>
                <w:sz w:val="24"/>
                <w:szCs w:val="24"/>
              </w:rPr>
              <w:t>Les renforcement de capacités vont nous aider. Cependant, nous on souhaite que notre capacité soit renforcée dans des domaines dont nous avons besoin. Gestion des conflits, technique agricole et d’autres domaines utiles pour nous.</w:t>
            </w:r>
          </w:p>
          <w:p w14:paraId="0E96FDEB" w14:textId="77777777" w:rsidR="00F608B5" w:rsidRPr="00124281" w:rsidRDefault="00F608B5" w:rsidP="00A65059">
            <w:pPr>
              <w:pStyle w:val="TableParagraph"/>
              <w:numPr>
                <w:ilvl w:val="0"/>
                <w:numId w:val="94"/>
              </w:numPr>
              <w:spacing w:before="143"/>
              <w:ind w:right="78"/>
              <w:rPr>
                <w:rFonts w:ascii="Utendo" w:hAnsi="Utendo" w:cstheme="minorHAnsi"/>
                <w:sz w:val="24"/>
                <w:szCs w:val="24"/>
              </w:rPr>
            </w:pPr>
            <w:r w:rsidRPr="00124281">
              <w:rPr>
                <w:rFonts w:ascii="Utendo" w:hAnsi="Utendo"/>
                <w:w w:val="105"/>
                <w:sz w:val="24"/>
                <w:szCs w:val="24"/>
              </w:rPr>
              <w:t>Cela permet une bonne compréhension des actions à mener et l’envie de les accomplir.</w:t>
            </w:r>
          </w:p>
          <w:p w14:paraId="5197E23B" w14:textId="77777777" w:rsidR="00F608B5" w:rsidRPr="00124281" w:rsidRDefault="00F608B5" w:rsidP="00A65059">
            <w:pPr>
              <w:pStyle w:val="TableParagraph"/>
              <w:numPr>
                <w:ilvl w:val="0"/>
                <w:numId w:val="94"/>
              </w:numPr>
              <w:spacing w:before="143"/>
              <w:ind w:right="78"/>
              <w:rPr>
                <w:rFonts w:ascii="Utendo" w:hAnsi="Utendo" w:cstheme="minorHAnsi"/>
                <w:sz w:val="24"/>
                <w:szCs w:val="24"/>
              </w:rPr>
            </w:pPr>
            <w:r w:rsidRPr="00124281">
              <w:rPr>
                <w:rFonts w:ascii="Utendo" w:hAnsi="Utendo" w:cstheme="minorHAnsi"/>
                <w:sz w:val="24"/>
                <w:szCs w:val="24"/>
              </w:rPr>
              <w:t xml:space="preserve">Équiper les agents de surveillance en moyens de transport au regard de la distance (tricycles, motos) et en matériel de travail (dabas, machette).  </w:t>
            </w:r>
          </w:p>
        </w:tc>
      </w:tr>
      <w:tr w:rsidR="00F608B5" w:rsidRPr="00124281" w14:paraId="5DF5F8E9" w14:textId="77777777" w:rsidTr="00A65059">
        <w:trPr>
          <w:trHeight w:val="1293"/>
        </w:trPr>
        <w:tc>
          <w:tcPr>
            <w:tcW w:w="3261" w:type="dxa"/>
            <w:vMerge/>
            <w:vAlign w:val="center"/>
          </w:tcPr>
          <w:p w14:paraId="7E278242" w14:textId="77777777" w:rsidR="00F608B5" w:rsidRPr="00124281" w:rsidRDefault="00F608B5" w:rsidP="00A65059">
            <w:pPr>
              <w:rPr>
                <w:rFonts w:ascii="Utendo" w:hAnsi="Utendo"/>
                <w:b/>
                <w:bCs/>
                <w:sz w:val="24"/>
                <w:szCs w:val="24"/>
                <w:lang w:val="fr-FR"/>
              </w:rPr>
            </w:pPr>
          </w:p>
        </w:tc>
        <w:tc>
          <w:tcPr>
            <w:tcW w:w="2535" w:type="dxa"/>
            <w:shd w:val="clear" w:color="auto" w:fill="FFFFFF" w:themeFill="background1"/>
          </w:tcPr>
          <w:p w14:paraId="4CBD0DC5" w14:textId="77777777" w:rsidR="00F608B5" w:rsidRPr="00124281" w:rsidRDefault="00F608B5" w:rsidP="00A65059">
            <w:pPr>
              <w:pStyle w:val="TableParagraph"/>
              <w:spacing w:before="31"/>
              <w:ind w:left="101" w:right="445"/>
              <w:rPr>
                <w:rFonts w:ascii="Utendo" w:hAnsi="Utendo"/>
                <w:w w:val="105"/>
                <w:sz w:val="24"/>
                <w:szCs w:val="24"/>
              </w:rPr>
            </w:pPr>
            <w:r w:rsidRPr="00124281">
              <w:rPr>
                <w:rFonts w:ascii="Utendo" w:hAnsi="Utendo"/>
                <w:w w:val="105"/>
                <w:sz w:val="24"/>
                <w:szCs w:val="24"/>
              </w:rPr>
              <w:t>4.2. Quels type d’appui les potentiels impactés du projet doivent-ils bénéficiés</w:t>
            </w:r>
            <w:r w:rsidRPr="00124281">
              <w:rPr>
                <w:rFonts w:ascii="Cambria" w:hAnsi="Cambria" w:cs="Cambria"/>
                <w:w w:val="105"/>
                <w:sz w:val="24"/>
                <w:szCs w:val="24"/>
              </w:rPr>
              <w:t> </w:t>
            </w:r>
            <w:r w:rsidRPr="00124281">
              <w:rPr>
                <w:rFonts w:ascii="Utendo" w:hAnsi="Utendo"/>
                <w:w w:val="105"/>
                <w:sz w:val="24"/>
                <w:szCs w:val="24"/>
              </w:rPr>
              <w:t>?</w:t>
            </w:r>
          </w:p>
        </w:tc>
        <w:tc>
          <w:tcPr>
            <w:tcW w:w="9655" w:type="dxa"/>
          </w:tcPr>
          <w:p w14:paraId="0BC618B5" w14:textId="77777777" w:rsidR="00F608B5" w:rsidRPr="00124281" w:rsidRDefault="00F608B5" w:rsidP="00A65059">
            <w:pPr>
              <w:pStyle w:val="TableParagraph"/>
              <w:spacing w:before="143"/>
              <w:ind w:left="117" w:right="78"/>
              <w:jc w:val="both"/>
              <w:rPr>
                <w:rFonts w:ascii="Utendo" w:hAnsi="Utendo"/>
                <w:sz w:val="24"/>
                <w:szCs w:val="24"/>
              </w:rPr>
            </w:pPr>
            <w:r w:rsidRPr="00124281">
              <w:rPr>
                <w:rFonts w:ascii="Utendo" w:hAnsi="Utendo"/>
                <w:sz w:val="24"/>
                <w:szCs w:val="24"/>
              </w:rPr>
              <w:t>Nous souhaiterions que le projet nous laisse dans nos plantations</w:t>
            </w:r>
          </w:p>
          <w:p w14:paraId="49AE9EEF" w14:textId="77777777" w:rsidR="00F608B5" w:rsidRPr="00124281" w:rsidRDefault="00F608B5" w:rsidP="00A65059">
            <w:pPr>
              <w:pStyle w:val="TableParagraph"/>
              <w:numPr>
                <w:ilvl w:val="0"/>
                <w:numId w:val="94"/>
              </w:numPr>
              <w:spacing w:before="143"/>
              <w:ind w:right="78"/>
              <w:rPr>
                <w:rFonts w:ascii="Utendo" w:hAnsi="Utendo" w:cstheme="minorHAnsi"/>
                <w:sz w:val="24"/>
                <w:szCs w:val="24"/>
              </w:rPr>
            </w:pPr>
            <w:r w:rsidRPr="00124281">
              <w:rPr>
                <w:rFonts w:ascii="Utendo" w:hAnsi="Utendo" w:cstheme="minorHAnsi"/>
                <w:sz w:val="24"/>
                <w:szCs w:val="24"/>
              </w:rPr>
              <w:t xml:space="preserve">Créer des projets; </w:t>
            </w:r>
          </w:p>
          <w:p w14:paraId="4B142618" w14:textId="77777777" w:rsidR="00F608B5" w:rsidRPr="00124281" w:rsidRDefault="00F608B5" w:rsidP="00A65059">
            <w:pPr>
              <w:pStyle w:val="TableParagraph"/>
              <w:numPr>
                <w:ilvl w:val="0"/>
                <w:numId w:val="94"/>
              </w:numPr>
              <w:spacing w:before="143"/>
              <w:ind w:right="78"/>
              <w:rPr>
                <w:rFonts w:ascii="Utendo" w:hAnsi="Utendo" w:cstheme="minorHAnsi"/>
                <w:sz w:val="24"/>
                <w:szCs w:val="24"/>
              </w:rPr>
            </w:pPr>
            <w:r w:rsidRPr="00124281">
              <w:rPr>
                <w:rFonts w:ascii="Utendo" w:hAnsi="Utendo" w:cstheme="minorHAnsi"/>
                <w:sz w:val="24"/>
                <w:szCs w:val="24"/>
              </w:rPr>
              <w:t>Réinstaller les personnes impactées;</w:t>
            </w:r>
          </w:p>
          <w:p w14:paraId="5F063671" w14:textId="77777777" w:rsidR="00F608B5" w:rsidRPr="00124281" w:rsidRDefault="00F608B5" w:rsidP="00A65059">
            <w:pPr>
              <w:pStyle w:val="TableParagraph"/>
              <w:numPr>
                <w:ilvl w:val="0"/>
                <w:numId w:val="94"/>
              </w:numPr>
              <w:spacing w:before="143"/>
              <w:ind w:right="78"/>
              <w:rPr>
                <w:rFonts w:ascii="Utendo" w:hAnsi="Utendo" w:cstheme="minorHAnsi"/>
                <w:sz w:val="24"/>
                <w:szCs w:val="24"/>
              </w:rPr>
            </w:pPr>
            <w:r w:rsidRPr="00124281">
              <w:rPr>
                <w:rFonts w:ascii="Utendo" w:hAnsi="Utendo"/>
                <w:w w:val="105"/>
                <w:sz w:val="24"/>
                <w:szCs w:val="24"/>
              </w:rPr>
              <w:t>Les dédommagements des personnes impactées.</w:t>
            </w:r>
          </w:p>
          <w:p w14:paraId="0C637115" w14:textId="77777777" w:rsidR="00F608B5" w:rsidRPr="00124281" w:rsidRDefault="00F608B5" w:rsidP="00A65059">
            <w:pPr>
              <w:pStyle w:val="TableParagraph"/>
              <w:spacing w:before="143"/>
              <w:ind w:left="117" w:right="78"/>
              <w:jc w:val="both"/>
              <w:rPr>
                <w:rFonts w:ascii="Utendo" w:hAnsi="Utendo"/>
                <w:sz w:val="24"/>
                <w:szCs w:val="24"/>
              </w:rPr>
            </w:pPr>
            <w:r w:rsidRPr="00124281">
              <w:rPr>
                <w:rFonts w:ascii="Utendo" w:hAnsi="Utendo" w:cstheme="minorHAnsi"/>
                <w:sz w:val="24"/>
                <w:szCs w:val="24"/>
              </w:rPr>
              <w:t>- Le financement des projets</w:t>
            </w:r>
          </w:p>
        </w:tc>
      </w:tr>
      <w:tr w:rsidR="00F608B5" w:rsidRPr="00124281" w14:paraId="56BEEE8C" w14:textId="77777777" w:rsidTr="00A65059">
        <w:trPr>
          <w:trHeight w:val="955"/>
        </w:trPr>
        <w:tc>
          <w:tcPr>
            <w:tcW w:w="3261" w:type="dxa"/>
            <w:vMerge w:val="restart"/>
            <w:vAlign w:val="center"/>
          </w:tcPr>
          <w:p w14:paraId="405AEB05" w14:textId="77777777" w:rsidR="00F608B5" w:rsidRPr="00124281" w:rsidRDefault="00F608B5" w:rsidP="00A65059">
            <w:pPr>
              <w:rPr>
                <w:rFonts w:ascii="Utendo" w:hAnsi="Utendo"/>
                <w:b/>
                <w:bCs/>
                <w:sz w:val="24"/>
                <w:szCs w:val="24"/>
              </w:rPr>
            </w:pPr>
            <w:r w:rsidRPr="00124281">
              <w:rPr>
                <w:rFonts w:ascii="Utendo" w:hAnsi="Utendo"/>
                <w:b/>
                <w:bCs/>
                <w:sz w:val="24"/>
                <w:szCs w:val="24"/>
              </w:rPr>
              <w:t>V. DISPOSITIF DE SUIVI</w:t>
            </w:r>
          </w:p>
        </w:tc>
        <w:tc>
          <w:tcPr>
            <w:tcW w:w="2535" w:type="dxa"/>
            <w:shd w:val="clear" w:color="auto" w:fill="FFFFFF" w:themeFill="background1"/>
          </w:tcPr>
          <w:p w14:paraId="7AF6F9A0" w14:textId="77777777" w:rsidR="00F608B5" w:rsidRPr="00124281" w:rsidRDefault="00F608B5" w:rsidP="00A65059">
            <w:pPr>
              <w:pStyle w:val="TableParagraph"/>
              <w:spacing w:before="31"/>
              <w:ind w:left="101" w:right="445"/>
              <w:rPr>
                <w:rFonts w:ascii="Utendo" w:hAnsi="Utendo"/>
                <w:w w:val="105"/>
                <w:sz w:val="24"/>
                <w:szCs w:val="24"/>
              </w:rPr>
            </w:pPr>
            <w:r w:rsidRPr="00124281">
              <w:rPr>
                <w:rFonts w:ascii="Utendo" w:hAnsi="Utendo"/>
                <w:w w:val="105"/>
                <w:sz w:val="24"/>
                <w:szCs w:val="24"/>
              </w:rPr>
              <w:t>5.1. Comment s’assurer que le suivi des différentes mesures est-il efficace?</w:t>
            </w:r>
          </w:p>
        </w:tc>
        <w:tc>
          <w:tcPr>
            <w:tcW w:w="9655" w:type="dxa"/>
          </w:tcPr>
          <w:p w14:paraId="6FD37505" w14:textId="77777777" w:rsidR="00F608B5" w:rsidRPr="00124281" w:rsidRDefault="00F608B5" w:rsidP="00A65059">
            <w:pPr>
              <w:pStyle w:val="TableParagraph"/>
              <w:spacing w:before="143"/>
              <w:ind w:left="117" w:right="78"/>
              <w:jc w:val="both"/>
              <w:rPr>
                <w:rFonts w:ascii="Utendo" w:hAnsi="Utendo"/>
                <w:sz w:val="24"/>
                <w:szCs w:val="24"/>
              </w:rPr>
            </w:pPr>
            <w:r w:rsidRPr="00124281">
              <w:rPr>
                <w:rFonts w:ascii="Utendo" w:hAnsi="Utendo"/>
                <w:sz w:val="24"/>
                <w:szCs w:val="24"/>
              </w:rPr>
              <w:t>On doit associer les Sous-préfets, les présidents des mutuels et des jeunes dans le suivi des mesures</w:t>
            </w:r>
          </w:p>
          <w:p w14:paraId="1E3D3170" w14:textId="77777777" w:rsidR="00F608B5" w:rsidRPr="00124281" w:rsidRDefault="00F608B5" w:rsidP="00A65059">
            <w:pPr>
              <w:pStyle w:val="TableParagraph"/>
              <w:numPr>
                <w:ilvl w:val="0"/>
                <w:numId w:val="94"/>
              </w:numPr>
              <w:spacing w:before="143"/>
              <w:ind w:right="78"/>
              <w:rPr>
                <w:rFonts w:ascii="Utendo" w:hAnsi="Utendo" w:cstheme="minorHAnsi"/>
                <w:sz w:val="24"/>
                <w:szCs w:val="24"/>
              </w:rPr>
            </w:pPr>
            <w:r w:rsidRPr="00124281">
              <w:rPr>
                <w:rFonts w:ascii="Utendo" w:hAnsi="Utendo" w:cstheme="minorHAnsi"/>
                <w:sz w:val="24"/>
                <w:szCs w:val="24"/>
              </w:rPr>
              <w:t>Créer un comité de suivi pour s’assurer que le travail est exécuté dans de bonne condition</w:t>
            </w:r>
            <w:r w:rsidRPr="00124281">
              <w:rPr>
                <w:rFonts w:ascii="Cambria" w:hAnsi="Cambria" w:cs="Cambria"/>
                <w:sz w:val="24"/>
                <w:szCs w:val="24"/>
              </w:rPr>
              <w:t> </w:t>
            </w:r>
            <w:r w:rsidRPr="00124281">
              <w:rPr>
                <w:rFonts w:ascii="Utendo" w:hAnsi="Utendo" w:cstheme="minorHAnsi"/>
                <w:sz w:val="24"/>
                <w:szCs w:val="24"/>
              </w:rPr>
              <w:t>;</w:t>
            </w:r>
          </w:p>
          <w:p w14:paraId="2C9E4977" w14:textId="77777777" w:rsidR="00F608B5" w:rsidRPr="00124281" w:rsidRDefault="00F608B5" w:rsidP="00A65059">
            <w:pPr>
              <w:pStyle w:val="TableParagraph"/>
              <w:numPr>
                <w:ilvl w:val="0"/>
                <w:numId w:val="94"/>
              </w:numPr>
              <w:spacing w:before="143"/>
              <w:ind w:right="78"/>
              <w:rPr>
                <w:rFonts w:ascii="Utendo" w:hAnsi="Utendo" w:cstheme="minorHAnsi"/>
                <w:sz w:val="24"/>
                <w:szCs w:val="24"/>
              </w:rPr>
            </w:pPr>
            <w:r w:rsidRPr="00124281">
              <w:rPr>
                <w:rFonts w:ascii="Utendo" w:hAnsi="Utendo" w:cstheme="minorHAnsi"/>
                <w:sz w:val="24"/>
                <w:szCs w:val="24"/>
              </w:rPr>
              <w:t xml:space="preserve">S’informer auprès des agents de la SODEFOR ou des Eaux et Forêt. </w:t>
            </w:r>
          </w:p>
          <w:p w14:paraId="4F752169" w14:textId="77777777" w:rsidR="00F608B5" w:rsidRPr="00124281" w:rsidRDefault="00F608B5" w:rsidP="00A65059">
            <w:pPr>
              <w:pStyle w:val="TableParagraph"/>
              <w:spacing w:before="143"/>
              <w:ind w:left="117" w:right="78"/>
              <w:jc w:val="both"/>
              <w:rPr>
                <w:rFonts w:ascii="Utendo" w:hAnsi="Utendo" w:cstheme="minorHAnsi"/>
                <w:sz w:val="24"/>
                <w:szCs w:val="24"/>
              </w:rPr>
            </w:pPr>
            <w:r w:rsidRPr="00124281">
              <w:rPr>
                <w:rFonts w:ascii="Utendo" w:hAnsi="Utendo" w:cstheme="minorHAnsi"/>
                <w:sz w:val="24"/>
                <w:szCs w:val="24"/>
              </w:rPr>
              <w:t>Impliquer les populations locale (chef, jeunes, femmes)</w:t>
            </w:r>
          </w:p>
          <w:p w14:paraId="5B8FA869" w14:textId="77777777" w:rsidR="00F608B5" w:rsidRPr="00124281" w:rsidRDefault="00F608B5" w:rsidP="00A65059">
            <w:pPr>
              <w:pStyle w:val="TableParagraph"/>
              <w:numPr>
                <w:ilvl w:val="0"/>
                <w:numId w:val="94"/>
              </w:numPr>
              <w:spacing w:before="143"/>
              <w:ind w:right="78"/>
              <w:rPr>
                <w:rFonts w:ascii="Utendo" w:hAnsi="Utendo"/>
                <w:w w:val="105"/>
                <w:sz w:val="24"/>
                <w:szCs w:val="24"/>
              </w:rPr>
            </w:pPr>
            <w:r w:rsidRPr="00124281">
              <w:rPr>
                <w:rFonts w:ascii="Utendo" w:hAnsi="Utendo"/>
                <w:w w:val="105"/>
                <w:sz w:val="24"/>
                <w:szCs w:val="24"/>
              </w:rPr>
              <w:t>Établissement d’un rapport périodique.</w:t>
            </w:r>
          </w:p>
          <w:p w14:paraId="313CBA3C" w14:textId="77777777" w:rsidR="00F608B5" w:rsidRPr="00124281" w:rsidRDefault="00F608B5" w:rsidP="00A65059">
            <w:pPr>
              <w:pStyle w:val="TableParagraph"/>
              <w:numPr>
                <w:ilvl w:val="0"/>
                <w:numId w:val="94"/>
              </w:numPr>
              <w:spacing w:before="143"/>
              <w:ind w:right="78"/>
              <w:rPr>
                <w:rFonts w:ascii="Utendo" w:hAnsi="Utendo"/>
                <w:w w:val="105"/>
                <w:sz w:val="24"/>
                <w:szCs w:val="24"/>
              </w:rPr>
            </w:pPr>
            <w:r w:rsidRPr="00124281">
              <w:rPr>
                <w:rFonts w:ascii="Utendo" w:hAnsi="Utendo"/>
                <w:w w:val="105"/>
                <w:sz w:val="24"/>
                <w:szCs w:val="24"/>
              </w:rPr>
              <w:lastRenderedPageBreak/>
              <w:t>Faire les visites de site régulièrement</w:t>
            </w:r>
            <w:r w:rsidRPr="00124281">
              <w:rPr>
                <w:rFonts w:ascii="Cambria" w:hAnsi="Cambria" w:cs="Cambria"/>
                <w:w w:val="105"/>
                <w:sz w:val="24"/>
                <w:szCs w:val="24"/>
              </w:rPr>
              <w:t> </w:t>
            </w:r>
            <w:r w:rsidRPr="00124281">
              <w:rPr>
                <w:rFonts w:ascii="Utendo" w:hAnsi="Utendo"/>
                <w:w w:val="105"/>
                <w:sz w:val="24"/>
                <w:szCs w:val="24"/>
              </w:rPr>
              <w:t>;</w:t>
            </w:r>
          </w:p>
          <w:p w14:paraId="01C14D78" w14:textId="77777777" w:rsidR="00F608B5" w:rsidRPr="00124281" w:rsidRDefault="00F608B5" w:rsidP="00A65059">
            <w:pPr>
              <w:pStyle w:val="TableParagraph"/>
              <w:numPr>
                <w:ilvl w:val="0"/>
                <w:numId w:val="94"/>
              </w:numPr>
              <w:spacing w:before="143"/>
              <w:ind w:right="78"/>
              <w:jc w:val="both"/>
              <w:rPr>
                <w:rFonts w:ascii="Utendo" w:hAnsi="Utendo"/>
                <w:w w:val="105"/>
                <w:sz w:val="24"/>
                <w:szCs w:val="24"/>
              </w:rPr>
            </w:pPr>
            <w:r w:rsidRPr="00124281">
              <w:rPr>
                <w:rFonts w:ascii="Utendo" w:hAnsi="Utendo"/>
                <w:w w:val="105"/>
                <w:sz w:val="24"/>
                <w:szCs w:val="24"/>
              </w:rPr>
              <w:t>Impliquer les autorités administratives et les chefs coutumiers.</w:t>
            </w:r>
          </w:p>
          <w:p w14:paraId="6FC59483" w14:textId="77777777" w:rsidR="00F608B5" w:rsidRPr="00124281" w:rsidRDefault="00F608B5" w:rsidP="00A65059">
            <w:pPr>
              <w:pStyle w:val="TableParagraph"/>
              <w:numPr>
                <w:ilvl w:val="0"/>
                <w:numId w:val="94"/>
              </w:numPr>
              <w:spacing w:before="143"/>
              <w:ind w:right="78"/>
              <w:rPr>
                <w:rFonts w:ascii="Utendo" w:hAnsi="Utendo" w:cstheme="minorHAnsi"/>
                <w:sz w:val="24"/>
                <w:szCs w:val="24"/>
              </w:rPr>
            </w:pPr>
            <w:r w:rsidRPr="00124281">
              <w:rPr>
                <w:rFonts w:ascii="Utendo" w:hAnsi="Utendo" w:cstheme="minorHAnsi"/>
                <w:sz w:val="24"/>
                <w:szCs w:val="24"/>
              </w:rPr>
              <w:t>Vérification à travers les réunions</w:t>
            </w:r>
            <w:r w:rsidRPr="00124281">
              <w:rPr>
                <w:rFonts w:ascii="Cambria" w:hAnsi="Cambria" w:cs="Cambria"/>
                <w:sz w:val="24"/>
                <w:szCs w:val="24"/>
              </w:rPr>
              <w:t> </w:t>
            </w:r>
            <w:r w:rsidRPr="00124281">
              <w:rPr>
                <w:rFonts w:ascii="Utendo" w:hAnsi="Utendo" w:cstheme="minorHAnsi"/>
                <w:sz w:val="24"/>
                <w:szCs w:val="24"/>
              </w:rPr>
              <w:t>;</w:t>
            </w:r>
          </w:p>
          <w:p w14:paraId="09DF4DF9" w14:textId="77777777" w:rsidR="00F608B5" w:rsidRPr="00124281" w:rsidRDefault="00F608B5" w:rsidP="00A65059">
            <w:pPr>
              <w:pStyle w:val="TableParagraph"/>
              <w:numPr>
                <w:ilvl w:val="0"/>
                <w:numId w:val="94"/>
              </w:numPr>
              <w:spacing w:before="143"/>
              <w:ind w:right="78"/>
              <w:jc w:val="both"/>
              <w:rPr>
                <w:rFonts w:ascii="Utendo" w:hAnsi="Utendo" w:cstheme="minorHAnsi"/>
                <w:sz w:val="24"/>
                <w:szCs w:val="24"/>
              </w:rPr>
            </w:pPr>
            <w:r w:rsidRPr="00124281">
              <w:rPr>
                <w:rFonts w:ascii="Utendo" w:hAnsi="Utendo" w:cstheme="minorHAnsi"/>
                <w:sz w:val="24"/>
                <w:szCs w:val="24"/>
              </w:rPr>
              <w:t>Le Respect des promesses faites à la population.</w:t>
            </w:r>
          </w:p>
        </w:tc>
      </w:tr>
      <w:tr w:rsidR="00F608B5" w:rsidRPr="00124281" w14:paraId="4E4E2240" w14:textId="77777777" w:rsidTr="00A65059">
        <w:trPr>
          <w:trHeight w:val="1293"/>
        </w:trPr>
        <w:tc>
          <w:tcPr>
            <w:tcW w:w="3261" w:type="dxa"/>
            <w:vMerge/>
            <w:vAlign w:val="center"/>
          </w:tcPr>
          <w:p w14:paraId="75D24753" w14:textId="77777777" w:rsidR="00F608B5" w:rsidRPr="00124281" w:rsidRDefault="00F608B5" w:rsidP="00A65059">
            <w:pPr>
              <w:rPr>
                <w:rFonts w:ascii="Utendo" w:hAnsi="Utendo"/>
                <w:b/>
                <w:bCs/>
                <w:sz w:val="24"/>
                <w:szCs w:val="24"/>
                <w:lang w:val="fr-FR"/>
              </w:rPr>
            </w:pPr>
          </w:p>
        </w:tc>
        <w:tc>
          <w:tcPr>
            <w:tcW w:w="2535" w:type="dxa"/>
            <w:shd w:val="clear" w:color="auto" w:fill="FFFFFF" w:themeFill="background1"/>
          </w:tcPr>
          <w:p w14:paraId="1F072C85" w14:textId="77777777" w:rsidR="00F608B5" w:rsidRPr="00124281" w:rsidRDefault="00F608B5" w:rsidP="00A65059">
            <w:pPr>
              <w:pStyle w:val="TableParagraph"/>
              <w:spacing w:before="31"/>
              <w:ind w:left="101" w:right="445"/>
              <w:rPr>
                <w:rFonts w:ascii="Utendo" w:hAnsi="Utendo"/>
                <w:w w:val="105"/>
                <w:sz w:val="24"/>
                <w:szCs w:val="24"/>
              </w:rPr>
            </w:pPr>
            <w:r w:rsidRPr="00124281">
              <w:rPr>
                <w:rFonts w:ascii="Utendo" w:hAnsi="Utendo"/>
                <w:w w:val="105"/>
                <w:sz w:val="24"/>
                <w:szCs w:val="24"/>
              </w:rPr>
              <w:t>5.2. Comment les populations doivent-elles participer au suivi de la mise en œuvre des mesures?</w:t>
            </w:r>
          </w:p>
        </w:tc>
        <w:tc>
          <w:tcPr>
            <w:tcW w:w="9655" w:type="dxa"/>
          </w:tcPr>
          <w:p w14:paraId="7143BD69" w14:textId="77777777" w:rsidR="00F608B5" w:rsidRPr="00124281" w:rsidRDefault="00F608B5" w:rsidP="00A65059">
            <w:pPr>
              <w:pStyle w:val="TableParagraph"/>
              <w:spacing w:before="143"/>
              <w:ind w:left="117" w:right="78"/>
              <w:jc w:val="both"/>
              <w:rPr>
                <w:rFonts w:ascii="Utendo" w:hAnsi="Utendo"/>
                <w:sz w:val="24"/>
                <w:szCs w:val="24"/>
              </w:rPr>
            </w:pPr>
            <w:r w:rsidRPr="00124281">
              <w:rPr>
                <w:rFonts w:ascii="Utendo" w:hAnsi="Utendo"/>
                <w:sz w:val="24"/>
                <w:szCs w:val="24"/>
              </w:rPr>
              <w:t>- Vous devez nous informer des activités à réaliser afin qu’on soit mieux impliqués.</w:t>
            </w:r>
          </w:p>
          <w:p w14:paraId="4EC64FD8" w14:textId="77777777" w:rsidR="00F608B5" w:rsidRPr="00124281" w:rsidRDefault="00F608B5" w:rsidP="00A65059">
            <w:pPr>
              <w:pStyle w:val="TableParagraph"/>
              <w:numPr>
                <w:ilvl w:val="0"/>
                <w:numId w:val="94"/>
              </w:numPr>
              <w:spacing w:before="143"/>
              <w:ind w:right="78"/>
              <w:rPr>
                <w:rFonts w:ascii="Utendo" w:hAnsi="Utendo" w:cstheme="minorHAnsi"/>
                <w:sz w:val="24"/>
                <w:szCs w:val="24"/>
              </w:rPr>
            </w:pPr>
            <w:r w:rsidRPr="00124281">
              <w:rPr>
                <w:rFonts w:ascii="Utendo" w:hAnsi="Utendo" w:cstheme="minorHAnsi"/>
                <w:sz w:val="24"/>
                <w:szCs w:val="24"/>
              </w:rPr>
              <w:t>Créer des associations;</w:t>
            </w:r>
          </w:p>
          <w:p w14:paraId="28F1DE1F" w14:textId="77777777" w:rsidR="00F608B5" w:rsidRPr="00124281" w:rsidRDefault="00F608B5" w:rsidP="00A65059">
            <w:pPr>
              <w:pStyle w:val="TableParagraph"/>
              <w:numPr>
                <w:ilvl w:val="0"/>
                <w:numId w:val="94"/>
              </w:numPr>
              <w:spacing w:before="143"/>
              <w:ind w:right="78"/>
              <w:rPr>
                <w:rFonts w:ascii="Utendo" w:hAnsi="Utendo"/>
                <w:w w:val="105"/>
                <w:sz w:val="24"/>
                <w:szCs w:val="24"/>
              </w:rPr>
            </w:pPr>
            <w:r w:rsidRPr="00124281">
              <w:rPr>
                <w:rFonts w:ascii="Utendo" w:hAnsi="Utendo"/>
                <w:w w:val="105"/>
                <w:sz w:val="24"/>
                <w:szCs w:val="24"/>
              </w:rPr>
              <w:t>Par la formation d’un comité de suivi.</w:t>
            </w:r>
          </w:p>
          <w:p w14:paraId="61E31E21" w14:textId="77777777" w:rsidR="00F608B5" w:rsidRPr="00124281" w:rsidRDefault="00F608B5" w:rsidP="00A65059">
            <w:pPr>
              <w:pStyle w:val="TableParagraph"/>
              <w:numPr>
                <w:ilvl w:val="0"/>
                <w:numId w:val="94"/>
              </w:numPr>
              <w:spacing w:before="143"/>
              <w:ind w:right="78"/>
              <w:rPr>
                <w:rFonts w:ascii="Utendo" w:hAnsi="Utendo"/>
                <w:w w:val="105"/>
                <w:sz w:val="24"/>
                <w:szCs w:val="24"/>
              </w:rPr>
            </w:pPr>
            <w:r w:rsidRPr="00124281">
              <w:rPr>
                <w:rFonts w:ascii="Utendo" w:hAnsi="Utendo"/>
                <w:w w:val="105"/>
                <w:sz w:val="24"/>
                <w:szCs w:val="24"/>
              </w:rPr>
              <w:t>La population doit s’approprier le projet;</w:t>
            </w:r>
          </w:p>
          <w:p w14:paraId="6107D425" w14:textId="77777777" w:rsidR="00F608B5" w:rsidRPr="00124281" w:rsidRDefault="00F608B5" w:rsidP="00A65059">
            <w:pPr>
              <w:pStyle w:val="TableParagraph"/>
              <w:numPr>
                <w:ilvl w:val="0"/>
                <w:numId w:val="94"/>
              </w:numPr>
              <w:spacing w:before="143"/>
              <w:ind w:right="78"/>
              <w:rPr>
                <w:rFonts w:ascii="Utendo" w:hAnsi="Utendo"/>
                <w:w w:val="105"/>
                <w:sz w:val="24"/>
                <w:szCs w:val="24"/>
              </w:rPr>
            </w:pPr>
            <w:r w:rsidRPr="00124281">
              <w:rPr>
                <w:rFonts w:ascii="Utendo" w:hAnsi="Utendo"/>
                <w:w w:val="105"/>
                <w:sz w:val="24"/>
                <w:szCs w:val="24"/>
              </w:rPr>
              <w:t xml:space="preserve">Remonter les différentes difficultés constatées auprès des autorités administratives. </w:t>
            </w:r>
          </w:p>
          <w:p w14:paraId="04626876" w14:textId="77777777" w:rsidR="00F608B5" w:rsidRPr="00124281" w:rsidRDefault="00F608B5" w:rsidP="00A65059">
            <w:pPr>
              <w:pStyle w:val="TableParagraph"/>
              <w:numPr>
                <w:ilvl w:val="0"/>
                <w:numId w:val="94"/>
              </w:numPr>
              <w:spacing w:before="143"/>
              <w:ind w:right="78"/>
              <w:rPr>
                <w:rFonts w:ascii="Utendo" w:hAnsi="Utendo"/>
                <w:w w:val="105"/>
                <w:sz w:val="24"/>
                <w:szCs w:val="24"/>
              </w:rPr>
            </w:pPr>
            <w:r w:rsidRPr="00124281">
              <w:rPr>
                <w:rFonts w:ascii="Utendo" w:hAnsi="Utendo" w:cstheme="minorHAnsi"/>
                <w:sz w:val="24"/>
                <w:szCs w:val="24"/>
              </w:rPr>
              <w:t>Respect des consignes</w:t>
            </w:r>
          </w:p>
        </w:tc>
      </w:tr>
    </w:tbl>
    <w:p w14:paraId="4E18130A" w14:textId="519553F3" w:rsidR="00B85797" w:rsidRPr="00124281" w:rsidRDefault="00B85797" w:rsidP="0029334B">
      <w:pPr>
        <w:tabs>
          <w:tab w:val="left" w:pos="1610"/>
        </w:tabs>
        <w:ind w:right="769"/>
        <w:rPr>
          <w:rFonts w:ascii="Utendo" w:hAnsi="Utendo"/>
          <w:lang w:val="fr-FR"/>
        </w:rPr>
      </w:pPr>
    </w:p>
    <w:sectPr w:rsidR="00B85797" w:rsidRPr="00124281" w:rsidSect="0029334B">
      <w:pgSz w:w="15840" w:h="12240" w:orient="landscape"/>
      <w:pgMar w:top="1440" w:right="1440" w:bottom="1440" w:left="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A6801" w14:textId="77777777" w:rsidR="00FE5F1C" w:rsidRDefault="00FE5F1C" w:rsidP="009F7233">
      <w:pPr>
        <w:spacing w:after="0" w:line="240" w:lineRule="auto"/>
      </w:pPr>
      <w:r>
        <w:separator/>
      </w:r>
    </w:p>
  </w:endnote>
  <w:endnote w:type="continuationSeparator" w:id="0">
    <w:p w14:paraId="78530650" w14:textId="77777777" w:rsidR="00FE5F1C" w:rsidRDefault="00FE5F1C" w:rsidP="009F7233">
      <w:pPr>
        <w:spacing w:after="0" w:line="240" w:lineRule="auto"/>
      </w:pPr>
      <w:r>
        <w:continuationSeparator/>
      </w:r>
    </w:p>
  </w:endnote>
  <w:endnote w:type="continuationNotice" w:id="1">
    <w:p w14:paraId="677BFFB1" w14:textId="77777777" w:rsidR="00FE5F1C" w:rsidRDefault="00FE5F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Utendo">
    <w:altName w:val="Calibri"/>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Garamond-Bold">
    <w:altName w:val="Garamond"/>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w:altName w:val="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0A255" w14:textId="3EDB0872" w:rsidR="006D1DB7" w:rsidRDefault="00AB62B9" w:rsidP="006D1DB7">
    <w:pPr>
      <w:pStyle w:val="Pieddepage"/>
      <w:framePr w:wrap="none" w:vAnchor="text" w:hAnchor="margin" w:xAlign="right" w:y="1"/>
      <w:rPr>
        <w:rStyle w:val="Numrodepage"/>
      </w:rPr>
    </w:pPr>
    <w:r>
      <w:rPr>
        <w:noProof/>
      </w:rPr>
      <mc:AlternateContent>
        <mc:Choice Requires="wps">
          <w:drawing>
            <wp:anchor distT="0" distB="0" distL="0" distR="0" simplePos="0" relativeHeight="251659264" behindDoc="0" locked="0" layoutInCell="1" allowOverlap="1" wp14:anchorId="73DFC87D" wp14:editId="5B465C02">
              <wp:simplePos x="6781800" y="9431655"/>
              <wp:positionH relativeFrom="page">
                <wp:align>right</wp:align>
              </wp:positionH>
              <wp:positionV relativeFrom="page">
                <wp:align>bottom</wp:align>
              </wp:positionV>
              <wp:extent cx="1102995" cy="357505"/>
              <wp:effectExtent l="0" t="0" r="0" b="0"/>
              <wp:wrapNone/>
              <wp:docPr id="904814210"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7505"/>
                      </a:xfrm>
                      <a:prstGeom prst="rect">
                        <a:avLst/>
                      </a:prstGeom>
                      <a:noFill/>
                      <a:ln>
                        <a:noFill/>
                      </a:ln>
                    </wps:spPr>
                    <wps:txbx>
                      <w:txbxContent>
                        <w:p w14:paraId="66935FDE" w14:textId="3ED1BFD5" w:rsidR="00AB62B9" w:rsidRPr="00AB62B9" w:rsidRDefault="00AB62B9" w:rsidP="00AB62B9">
                          <w:pPr>
                            <w:spacing w:after="0"/>
                            <w:rPr>
                              <w:rFonts w:ascii="Calibri" w:eastAsia="Calibri" w:hAnsi="Calibri" w:cs="Calibri"/>
                              <w:noProof/>
                              <w:color w:val="000000"/>
                              <w:sz w:val="20"/>
                              <w:szCs w:val="20"/>
                            </w:rPr>
                          </w:pPr>
                          <w:r w:rsidRPr="00AB62B9">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3DFC87D" id="_x0000_t202" coordsize="21600,21600" o:spt="202" path="m,l,21600r21600,l21600,xe">
              <v:stroke joinstyle="miter"/>
              <v:path gradientshapeok="t" o:connecttype="rect"/>
            </v:shapetype>
            <v:shape id="Text Box 2" o:spid="_x0000_s1026" type="#_x0000_t202" alt="Official Use Only" style="position:absolute;margin-left:35.65pt;margin-top:0;width:86.85pt;height:28.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" filled="f" stroked="f">
              <v:textbox style="mso-fit-shape-to-text:t" inset="0,0,20pt,15pt">
                <w:txbxContent>
                  <w:p w14:paraId="66935FDE" w14:textId="3ED1BFD5" w:rsidR="00AB62B9" w:rsidRPr="00AB62B9" w:rsidRDefault="00AB62B9" w:rsidP="00AB62B9">
                    <w:pPr>
                      <w:spacing w:after="0"/>
                      <w:rPr>
                        <w:rFonts w:ascii="Calibri" w:eastAsia="Calibri" w:hAnsi="Calibri" w:cs="Calibri"/>
                        <w:noProof/>
                        <w:color w:val="000000"/>
                        <w:sz w:val="20"/>
                        <w:szCs w:val="20"/>
                      </w:rPr>
                    </w:pPr>
                    <w:r w:rsidRPr="00AB62B9">
                      <w:rPr>
                        <w:rFonts w:ascii="Calibri" w:eastAsia="Calibri" w:hAnsi="Calibri" w:cs="Calibri"/>
                        <w:noProof/>
                        <w:color w:val="000000"/>
                        <w:sz w:val="20"/>
                        <w:szCs w:val="20"/>
                      </w:rPr>
                      <w:t>Official Use Only</w:t>
                    </w:r>
                  </w:p>
                </w:txbxContent>
              </v:textbox>
              <w10:wrap anchorx="page" anchory="page"/>
            </v:shape>
          </w:pict>
        </mc:Fallback>
      </mc:AlternateContent>
    </w:r>
    <w:sdt>
      <w:sdtPr>
        <w:rPr>
          <w:rStyle w:val="Numrodepage"/>
        </w:rPr>
        <w:id w:val="839118794"/>
        <w:docPartObj>
          <w:docPartGallery w:val="Page Numbers (Bottom of Page)"/>
          <w:docPartUnique/>
        </w:docPartObj>
      </w:sdtPr>
      <w:sdtEndPr>
        <w:rPr>
          <w:rStyle w:val="Numrodepage"/>
        </w:rPr>
      </w:sdtEndPr>
      <w:sdtContent>
        <w:r w:rsidR="006D1DB7">
          <w:rPr>
            <w:rStyle w:val="Numrodepage"/>
          </w:rPr>
          <w:fldChar w:fldCharType="begin"/>
        </w:r>
        <w:r w:rsidR="006D1DB7">
          <w:rPr>
            <w:rStyle w:val="Numrodepage"/>
          </w:rPr>
          <w:instrText xml:space="preserve"> PAGE </w:instrText>
        </w:r>
        <w:r w:rsidR="006D1DB7">
          <w:rPr>
            <w:rStyle w:val="Numrodepage"/>
          </w:rPr>
          <w:fldChar w:fldCharType="separate"/>
        </w:r>
        <w:r w:rsidR="00B85797">
          <w:rPr>
            <w:rStyle w:val="Numrodepage"/>
            <w:noProof/>
          </w:rPr>
          <w:t>2</w:t>
        </w:r>
        <w:r w:rsidR="006D1DB7">
          <w:rPr>
            <w:rStyle w:val="Numrodepage"/>
          </w:rPr>
          <w:fldChar w:fldCharType="end"/>
        </w:r>
      </w:sdtContent>
    </w:sdt>
  </w:p>
  <w:p w14:paraId="2659C112" w14:textId="77777777" w:rsidR="006D1DB7" w:rsidRDefault="006D1DB7" w:rsidP="0029334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2CB93" w14:textId="228F6F2A" w:rsidR="00ED5BDD" w:rsidRDefault="00AB62B9">
    <w:pPr>
      <w:pStyle w:val="Pieddepage"/>
      <w:jc w:val="right"/>
    </w:pPr>
    <w:r>
      <w:rPr>
        <w:noProof/>
      </w:rPr>
      <mc:AlternateContent>
        <mc:Choice Requires="wps">
          <w:drawing>
            <wp:anchor distT="0" distB="0" distL="0" distR="0" simplePos="0" relativeHeight="251660288" behindDoc="0" locked="0" layoutInCell="1" allowOverlap="1" wp14:anchorId="73A85B8C" wp14:editId="715E71C0">
              <wp:simplePos x="635" y="635"/>
              <wp:positionH relativeFrom="page">
                <wp:align>right</wp:align>
              </wp:positionH>
              <wp:positionV relativeFrom="page">
                <wp:align>bottom</wp:align>
              </wp:positionV>
              <wp:extent cx="1102995" cy="357505"/>
              <wp:effectExtent l="0" t="0" r="0" b="0"/>
              <wp:wrapNone/>
              <wp:docPr id="1330681769"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7505"/>
                      </a:xfrm>
                      <a:prstGeom prst="rect">
                        <a:avLst/>
                      </a:prstGeom>
                      <a:noFill/>
                      <a:ln>
                        <a:noFill/>
                      </a:ln>
                    </wps:spPr>
                    <wps:txbx>
                      <w:txbxContent>
                        <w:p w14:paraId="76559EB4" w14:textId="4DB64C69" w:rsidR="00AB62B9" w:rsidRPr="00AB62B9" w:rsidRDefault="00AB62B9" w:rsidP="00AB62B9">
                          <w:pPr>
                            <w:spacing w:after="0"/>
                            <w:rPr>
                              <w:rFonts w:ascii="Calibri" w:eastAsia="Calibri" w:hAnsi="Calibri" w:cs="Calibri"/>
                              <w:noProof/>
                              <w:color w:val="000000"/>
                              <w:sz w:val="20"/>
                              <w:szCs w:val="20"/>
                            </w:rPr>
                          </w:pPr>
                          <w:r w:rsidRPr="00AB62B9">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3A85B8C" id="_x0000_t202" coordsize="21600,21600" o:spt="202" path="m,l,21600r21600,l21600,xe">
              <v:stroke joinstyle="miter"/>
              <v:path gradientshapeok="t" o:connecttype="rect"/>
            </v:shapetype>
            <v:shape id="Text Box 3" o:spid="_x0000_s1027" type="#_x0000_t202" alt="Official Use Only" style="position:absolute;left:0;text-align:left;margin-left:35.65pt;margin-top:0;width:86.85pt;height:28.1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" filled="f" stroked="f">
              <v:textbox style="mso-fit-shape-to-text:t" inset="0,0,20pt,15pt">
                <w:txbxContent>
                  <w:p w14:paraId="76559EB4" w14:textId="4DB64C69" w:rsidR="00AB62B9" w:rsidRPr="00AB62B9" w:rsidRDefault="00AB62B9" w:rsidP="00AB62B9">
                    <w:pPr>
                      <w:spacing w:after="0"/>
                      <w:rPr>
                        <w:rFonts w:ascii="Calibri" w:eastAsia="Calibri" w:hAnsi="Calibri" w:cs="Calibri"/>
                        <w:noProof/>
                        <w:color w:val="000000"/>
                        <w:sz w:val="20"/>
                        <w:szCs w:val="20"/>
                      </w:rPr>
                    </w:pPr>
                    <w:r w:rsidRPr="00AB62B9">
                      <w:rPr>
                        <w:rFonts w:ascii="Calibri" w:eastAsia="Calibri" w:hAnsi="Calibri" w:cs="Calibri"/>
                        <w:noProof/>
                        <w:color w:val="000000"/>
                        <w:sz w:val="20"/>
                        <w:szCs w:val="20"/>
                      </w:rPr>
                      <w:t>Official Use Only</w:t>
                    </w:r>
                  </w:p>
                </w:txbxContent>
              </v:textbox>
              <w10:wrap anchorx="page" anchory="page"/>
            </v:shape>
          </w:pict>
        </mc:Fallback>
      </mc:AlternateContent>
    </w:r>
    <w:sdt>
      <w:sdtPr>
        <w:id w:val="-2119135349"/>
        <w:docPartObj>
          <w:docPartGallery w:val="Page Numbers (Bottom of Page)"/>
          <w:docPartUnique/>
        </w:docPartObj>
      </w:sdtPr>
      <w:sdtEndPr/>
      <w:sdtContent>
        <w:r w:rsidR="00ED5BDD">
          <w:fldChar w:fldCharType="begin"/>
        </w:r>
        <w:r w:rsidR="00ED5BDD">
          <w:instrText>PAGE   \* MERGEFORMAT</w:instrText>
        </w:r>
        <w:r w:rsidR="00ED5BDD">
          <w:fldChar w:fldCharType="separate"/>
        </w:r>
        <w:r w:rsidR="00ED5BDD">
          <w:rPr>
            <w:lang w:val="fr-FR"/>
          </w:rPr>
          <w:t>2</w:t>
        </w:r>
        <w:r w:rsidR="00ED5BDD">
          <w:fldChar w:fldCharType="end"/>
        </w:r>
      </w:sdtContent>
    </w:sdt>
  </w:p>
  <w:p w14:paraId="5318D433" w14:textId="77777777" w:rsidR="006D1DB7" w:rsidRDefault="006D1DB7" w:rsidP="0029334B">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22A23" w14:textId="292587F1" w:rsidR="000E1E30" w:rsidRPr="0029334B" w:rsidRDefault="00AB62B9" w:rsidP="0029334B">
    <w:pPr>
      <w:pStyle w:val="Pieddepage"/>
      <w:jc w:val="right"/>
      <w:rPr>
        <w:lang w:val="fr-FR"/>
      </w:rPr>
    </w:pPr>
    <w:r>
      <w:rPr>
        <w:noProof/>
        <w:lang w:val="fr-FR"/>
      </w:rPr>
      <mc:AlternateContent>
        <mc:Choice Requires="wps">
          <w:drawing>
            <wp:anchor distT="0" distB="0" distL="0" distR="0" simplePos="0" relativeHeight="251658240" behindDoc="0" locked="0" layoutInCell="1" allowOverlap="1" wp14:anchorId="1FDCEFA9" wp14:editId="2879CA9C">
              <wp:simplePos x="914400" y="9431655"/>
              <wp:positionH relativeFrom="page">
                <wp:align>right</wp:align>
              </wp:positionH>
              <wp:positionV relativeFrom="page">
                <wp:align>bottom</wp:align>
              </wp:positionV>
              <wp:extent cx="1102995" cy="357505"/>
              <wp:effectExtent l="0" t="0" r="0" b="0"/>
              <wp:wrapNone/>
              <wp:docPr id="1060546110"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2995" cy="357505"/>
                      </a:xfrm>
                      <a:prstGeom prst="rect">
                        <a:avLst/>
                      </a:prstGeom>
                      <a:noFill/>
                      <a:ln>
                        <a:noFill/>
                      </a:ln>
                    </wps:spPr>
                    <wps:txbx>
                      <w:txbxContent>
                        <w:p w14:paraId="0F4214F1" w14:textId="752A0BF5" w:rsidR="00AB62B9" w:rsidRPr="00AB62B9" w:rsidRDefault="00AB62B9" w:rsidP="00AB62B9">
                          <w:pPr>
                            <w:spacing w:after="0"/>
                            <w:rPr>
                              <w:rFonts w:ascii="Calibri" w:eastAsia="Calibri" w:hAnsi="Calibri" w:cs="Calibri"/>
                              <w:noProof/>
                              <w:color w:val="000000"/>
                              <w:sz w:val="20"/>
                              <w:szCs w:val="20"/>
                            </w:rPr>
                          </w:pPr>
                          <w:r w:rsidRPr="00AB62B9">
                            <w:rPr>
                              <w:rFonts w:ascii="Calibri" w:eastAsia="Calibri" w:hAnsi="Calibri"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FDCEFA9" id="_x0000_t202" coordsize="21600,21600" o:spt="202" path="m,l,21600r21600,l21600,xe">
              <v:stroke joinstyle="miter"/>
              <v:path gradientshapeok="t" o:connecttype="rect"/>
            </v:shapetype>
            <v:shape id="Text Box 1" o:spid="_x0000_s1028" type="#_x0000_t202" alt="Official Use Only" style="position:absolute;left:0;text-align:left;margin-left:35.65pt;margin-top:0;width:86.85pt;height:28.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" filled="f" stroked="f">
              <v:textbox style="mso-fit-shape-to-text:t" inset="0,0,20pt,15pt">
                <w:txbxContent>
                  <w:p w14:paraId="0F4214F1" w14:textId="752A0BF5" w:rsidR="00AB62B9" w:rsidRPr="00AB62B9" w:rsidRDefault="00AB62B9" w:rsidP="00AB62B9">
                    <w:pPr>
                      <w:spacing w:after="0"/>
                      <w:rPr>
                        <w:rFonts w:ascii="Calibri" w:eastAsia="Calibri" w:hAnsi="Calibri" w:cs="Calibri"/>
                        <w:noProof/>
                        <w:color w:val="000000"/>
                        <w:sz w:val="20"/>
                        <w:szCs w:val="20"/>
                      </w:rPr>
                    </w:pPr>
                    <w:r w:rsidRPr="00AB62B9">
                      <w:rPr>
                        <w:rFonts w:ascii="Calibri" w:eastAsia="Calibri" w:hAnsi="Calibri" w:cs="Calibri"/>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E1E0E" w14:textId="77777777" w:rsidR="00FE5F1C" w:rsidRDefault="00FE5F1C" w:rsidP="009F7233">
      <w:pPr>
        <w:spacing w:after="0" w:line="240" w:lineRule="auto"/>
      </w:pPr>
      <w:r>
        <w:separator/>
      </w:r>
    </w:p>
  </w:footnote>
  <w:footnote w:type="continuationSeparator" w:id="0">
    <w:p w14:paraId="0F2007E1" w14:textId="77777777" w:rsidR="00FE5F1C" w:rsidRDefault="00FE5F1C" w:rsidP="009F7233">
      <w:pPr>
        <w:spacing w:after="0" w:line="240" w:lineRule="auto"/>
      </w:pPr>
      <w:r>
        <w:continuationSeparator/>
      </w:r>
    </w:p>
  </w:footnote>
  <w:footnote w:type="continuationNotice" w:id="1">
    <w:p w14:paraId="20186BA4" w14:textId="77777777" w:rsidR="00FE5F1C" w:rsidRDefault="00FE5F1C">
      <w:pPr>
        <w:spacing w:after="0" w:line="240" w:lineRule="auto"/>
      </w:pPr>
    </w:p>
  </w:footnote>
  <w:footnote w:id="2">
    <w:p w14:paraId="2A834B51" w14:textId="4DB26850" w:rsidR="003114FD" w:rsidRPr="0029334B" w:rsidRDefault="003114FD" w:rsidP="003114FD">
      <w:pPr>
        <w:rPr>
          <w:sz w:val="20"/>
          <w:szCs w:val="20"/>
          <w:lang w:val="fr-FR"/>
        </w:rPr>
      </w:pPr>
      <w:r>
        <w:rPr>
          <w:rStyle w:val="Appelnotedebasdep"/>
        </w:rPr>
        <w:footnoteRef/>
      </w:r>
      <w:r w:rsidRPr="000671E8">
        <w:rPr>
          <w:lang w:val="fr-FR"/>
        </w:rPr>
        <w:t xml:space="preserve"> </w:t>
      </w:r>
      <w:r w:rsidRPr="00754A7C">
        <w:rPr>
          <w:rFonts w:ascii="Utendo" w:hAnsi="Utendo"/>
          <w:sz w:val="20"/>
          <w:szCs w:val="20"/>
          <w:lang w:val="fr-FR"/>
        </w:rPr>
        <w:t>Selon le paragraphe 32 de la NES 5 du CES de la Banque mondiale cadre fonctionnel est préparé lorsque les projets financés par la Banque peuvent entraîner des restrictions d’accès aux ressources naturelles qui se trouvent dans des aires protégées et des parcs officiels</w:t>
      </w:r>
      <w:r w:rsidRPr="0029334B">
        <w:rPr>
          <w:sz w:val="20"/>
          <w:szCs w:val="20"/>
          <w:lang w:val="fr-FR"/>
        </w:rPr>
        <w:t>.</w:t>
      </w:r>
    </w:p>
    <w:p w14:paraId="1C484183" w14:textId="09ED28A3" w:rsidR="003114FD" w:rsidRPr="000671E8" w:rsidRDefault="003114FD">
      <w:pPr>
        <w:pStyle w:val="Notedebasdepage"/>
        <w:rPr>
          <w:lang w:val="fr-FR"/>
        </w:rPr>
      </w:pPr>
    </w:p>
  </w:footnote>
  <w:footnote w:id="3">
    <w:p w14:paraId="2EAB6D8E" w14:textId="6E7D8B06" w:rsidR="00754A7C" w:rsidRPr="0029334B" w:rsidRDefault="00754A7C">
      <w:pPr>
        <w:pStyle w:val="Notedebasdepage"/>
        <w:rPr>
          <w:lang w:val="fr-FR"/>
        </w:rPr>
      </w:pPr>
      <w:r>
        <w:rPr>
          <w:rStyle w:val="Appelnotedebasdep"/>
        </w:rPr>
        <w:footnoteRef/>
      </w:r>
      <w:r w:rsidRPr="0029334B">
        <w:rPr>
          <w:lang w:val="fr-FR"/>
        </w:rPr>
        <w:t xml:space="preserve"> </w:t>
      </w:r>
      <w:r w:rsidR="00A34AB9" w:rsidRPr="0029334B">
        <w:rPr>
          <w:lang w:val="fr-FR"/>
        </w:rPr>
        <w:t>Les CGL pour les Parcs Nationaux et Réserves (OIPR) et les CGP pour les forêts classées et agro-forêts  (SODEFOR) sont des organes de gestion participatives des différentes Aires Protégées (AP). Les communautés riveraines et les différentes couches socio-professionnelles sont représentées dans ces différents organes dont le fonctionnement s’articule autour des réunions statutaires semestriels</w:t>
      </w:r>
      <w:r w:rsidR="00A34AB9">
        <w:rPr>
          <w:lang w:val="fr-FR"/>
        </w:rPr>
        <w:t>.</w:t>
      </w:r>
    </w:p>
  </w:footnote>
  <w:footnote w:id="4">
    <w:p w14:paraId="5BEED2D0" w14:textId="7A63A894" w:rsidR="009F7233" w:rsidRPr="009F7233" w:rsidRDefault="009F7233">
      <w:pPr>
        <w:pStyle w:val="Notedebasdepage"/>
        <w:rPr>
          <w:lang w:val="fr-FR"/>
        </w:rPr>
      </w:pPr>
      <w:r>
        <w:rPr>
          <w:rStyle w:val="Appelnotedebasdep"/>
        </w:rPr>
        <w:footnoteRef/>
      </w:r>
      <w:r w:rsidRPr="009F7233">
        <w:rPr>
          <w:lang w:val="fr-FR"/>
        </w:rPr>
        <w:t xml:space="preserve"> Si l'accès de certaines communautés aux ressources naturelles des aires protégées est limité ou restreint avant ou pendant la mise en œuvre du projet, un Cadre fonctionnel (CF) sera préparé et mis en œuvre conformément aux dispositions de </w:t>
      </w:r>
      <w:r w:rsidR="00186568">
        <w:rPr>
          <w:lang w:val="fr-FR"/>
        </w:rPr>
        <w:t xml:space="preserve">la </w:t>
      </w:r>
      <w:r w:rsidRPr="009F7233">
        <w:rPr>
          <w:lang w:val="fr-FR"/>
        </w:rPr>
        <w:t>NES5.</w:t>
      </w:r>
      <w:r w:rsidR="00186568">
        <w:rPr>
          <w:lang w:val="fr-FR"/>
        </w:rPr>
        <w:t xml:space="preserve"> </w:t>
      </w:r>
      <w:r w:rsidRPr="009F7233">
        <w:rPr>
          <w:lang w:val="fr-FR"/>
        </w:rPr>
        <w:t>(CR</w:t>
      </w:r>
      <w:r w:rsidR="00B4628B">
        <w:rPr>
          <w:lang w:val="fr-FR"/>
        </w:rPr>
        <w:t xml:space="preserve"> 2022,</w:t>
      </w:r>
      <w:r w:rsidRPr="009F7233">
        <w:rPr>
          <w:lang w:val="fr-FR"/>
        </w:rPr>
        <w:t xml:space="preserve"> p16)</w:t>
      </w:r>
    </w:p>
  </w:footnote>
  <w:footnote w:id="5">
    <w:p w14:paraId="7C9676B0" w14:textId="077C8497" w:rsidR="007450F6" w:rsidRPr="0029334B" w:rsidRDefault="007450F6">
      <w:pPr>
        <w:pStyle w:val="Notedebasdepage"/>
        <w:rPr>
          <w:lang w:val="fr-FR"/>
        </w:rPr>
      </w:pPr>
      <w:r>
        <w:rPr>
          <w:rStyle w:val="Appelnotedebasdep"/>
        </w:rPr>
        <w:footnoteRef/>
      </w:r>
      <w:r w:rsidRPr="0029334B">
        <w:rPr>
          <w:lang w:val="fr-FR"/>
        </w:rPr>
        <w:t xml:space="preserve"> </w:t>
      </w:r>
      <w:r w:rsidRPr="007450F6">
        <w:rPr>
          <w:lang w:val="fr-FR"/>
        </w:rPr>
        <w:t>Voir rapport de consultation en annexe 1</w:t>
      </w:r>
    </w:p>
  </w:footnote>
  <w:footnote w:id="6">
    <w:p w14:paraId="7053CDCC" w14:textId="3C398F05" w:rsidR="007450F6" w:rsidRPr="0029334B" w:rsidRDefault="007450F6">
      <w:pPr>
        <w:pStyle w:val="Notedebasdepage"/>
        <w:rPr>
          <w:lang w:val="fr-FR"/>
        </w:rPr>
      </w:pPr>
      <w:r w:rsidRPr="007450F6">
        <w:rPr>
          <w:rStyle w:val="Appelnotedebasdep"/>
        </w:rPr>
        <w:footnoteRef/>
      </w:r>
      <w:r w:rsidRPr="0029334B">
        <w:rPr>
          <w:lang w:val="fr-FR"/>
        </w:rPr>
        <w:t xml:space="preserve"> Voir rapport de consultation</w:t>
      </w:r>
      <w:r w:rsidR="007C66A6">
        <w:rPr>
          <w:lang w:val="fr-FR"/>
        </w:rPr>
        <w:t xml:space="preserve"> en annexe 2</w:t>
      </w:r>
    </w:p>
  </w:footnote>
  <w:footnote w:id="7">
    <w:p w14:paraId="320649E1" w14:textId="4AAD2BA2" w:rsidR="006D39CA" w:rsidRPr="0029334B" w:rsidRDefault="006D39CA">
      <w:pPr>
        <w:pStyle w:val="Notedebasdepage"/>
        <w:rPr>
          <w:lang w:val="fr-FR"/>
        </w:rPr>
      </w:pPr>
      <w:r>
        <w:rPr>
          <w:rStyle w:val="Appelnotedebasdep"/>
        </w:rPr>
        <w:footnoteRef/>
      </w:r>
      <w:r w:rsidRPr="0029334B">
        <w:rPr>
          <w:lang w:val="fr-FR"/>
        </w:rPr>
        <w:t xml:space="preserve"> </w:t>
      </w:r>
      <w:r>
        <w:rPr>
          <w:lang w:val="fr-FR"/>
        </w:rPr>
        <w:t>Cf annexe 5</w:t>
      </w:r>
    </w:p>
  </w:footnote>
  <w:footnote w:id="8">
    <w:p w14:paraId="34BE47C2" w14:textId="6B3A397F" w:rsidR="007C66A6" w:rsidRPr="0029334B" w:rsidRDefault="007C66A6">
      <w:pPr>
        <w:pStyle w:val="Notedebasdepage"/>
        <w:rPr>
          <w:lang w:val="fr-FR"/>
        </w:rPr>
      </w:pPr>
      <w:r>
        <w:rPr>
          <w:rStyle w:val="Appelnotedebasdep"/>
        </w:rPr>
        <w:footnoteRef/>
      </w:r>
      <w:r w:rsidRPr="0029334B">
        <w:rPr>
          <w:lang w:val="fr-FR"/>
        </w:rPr>
        <w:t xml:space="preserve"> </w:t>
      </w:r>
      <w:r>
        <w:rPr>
          <w:lang w:val="fr-FR"/>
        </w:rPr>
        <w:t>Cf annexe 3</w:t>
      </w:r>
    </w:p>
  </w:footnote>
  <w:footnote w:id="9">
    <w:p w14:paraId="476AC3A7" w14:textId="004181EF" w:rsidR="004D2241" w:rsidRPr="004D2241" w:rsidRDefault="004D2241">
      <w:pPr>
        <w:pStyle w:val="Notedebasdepage"/>
        <w:rPr>
          <w:lang w:val="fr-FR"/>
        </w:rPr>
      </w:pPr>
      <w:r>
        <w:rPr>
          <w:rStyle w:val="Appelnotedebasdep"/>
        </w:rPr>
        <w:footnoteRef/>
      </w:r>
      <w:r w:rsidRPr="00BC1045">
        <w:rPr>
          <w:lang w:val="fr-FR"/>
        </w:rPr>
        <w:t xml:space="preserve"> </w:t>
      </w:r>
      <w:r>
        <w:rPr>
          <w:lang w:val="fr-FR"/>
        </w:rPr>
        <w:t xml:space="preserve">Cadre </w:t>
      </w:r>
      <w:r w:rsidR="00F523CC">
        <w:rPr>
          <w:lang w:val="fr-FR"/>
        </w:rPr>
        <w:t>de procédures</w:t>
      </w:r>
      <w:r w:rsidR="00024ED5">
        <w:rPr>
          <w:lang w:val="fr-FR"/>
        </w:rPr>
        <w:t xml:space="preserve"> (cadre </w:t>
      </w:r>
      <w:r>
        <w:rPr>
          <w:lang w:val="fr-FR"/>
        </w:rPr>
        <w:t>fonctionnel</w:t>
      </w:r>
      <w:r w:rsidR="00024ED5">
        <w:rPr>
          <w:lang w:val="fr-FR"/>
        </w:rPr>
        <w:t>)</w:t>
      </w:r>
      <w:r>
        <w:rPr>
          <w:lang w:val="fr-FR"/>
        </w:rPr>
        <w:t>, PIF1</w:t>
      </w:r>
      <w:r w:rsidR="00024ED5">
        <w:rPr>
          <w:lang w:val="fr-FR"/>
        </w:rPr>
        <w:t xml:space="preserve"> (2017)</w:t>
      </w:r>
    </w:p>
  </w:footnote>
  <w:footnote w:id="10">
    <w:p w14:paraId="3D7B4676" w14:textId="0A9E8B61" w:rsidR="003A6BB5" w:rsidRPr="0029334B" w:rsidRDefault="003A6BB5">
      <w:pPr>
        <w:pStyle w:val="Notedebasdepage"/>
        <w:rPr>
          <w:lang w:val="fr-FR"/>
        </w:rPr>
      </w:pPr>
      <w:r>
        <w:rPr>
          <w:rStyle w:val="Appelnotedebasdep"/>
        </w:rPr>
        <w:footnoteRef/>
      </w:r>
      <w:r w:rsidRPr="0029334B">
        <w:rPr>
          <w:lang w:val="fr-FR"/>
        </w:rPr>
        <w:t xml:space="preserve"> </w:t>
      </w:r>
      <w:r>
        <w:rPr>
          <w:lang w:val="fr-FR"/>
        </w:rPr>
        <w:t>Résultats des consultations publiques avec les populations desdites forêts classées</w:t>
      </w:r>
    </w:p>
  </w:footnote>
  <w:footnote w:id="11">
    <w:p w14:paraId="027BA2F7" w14:textId="1A0300B3" w:rsidR="00A23A90" w:rsidRPr="00A23A90" w:rsidRDefault="00A23A90">
      <w:pPr>
        <w:pStyle w:val="Notedebasdepage"/>
        <w:rPr>
          <w:lang w:val="fr-FR"/>
        </w:rPr>
      </w:pPr>
      <w:r>
        <w:rPr>
          <w:rStyle w:val="Appelnotedebasdep"/>
        </w:rPr>
        <w:footnoteRef/>
      </w:r>
      <w:r w:rsidRPr="002F48D4">
        <w:rPr>
          <w:lang w:val="fr-FR"/>
        </w:rPr>
        <w:t xml:space="preserve"> </w:t>
      </w:r>
      <w:bookmarkStart w:id="273" w:name="_Hlk193969055"/>
      <w:r w:rsidR="002F48D4">
        <w:rPr>
          <w:lang w:val="fr-FR"/>
        </w:rPr>
        <w:t xml:space="preserve">Etude de cadrage E&amp;S des activités de surveillance et de suivi </w:t>
      </w:r>
      <w:r w:rsidR="00B42191">
        <w:rPr>
          <w:lang w:val="fr-FR"/>
        </w:rPr>
        <w:t>écologique</w:t>
      </w:r>
      <w:r w:rsidR="00024ED5">
        <w:rPr>
          <w:lang w:val="fr-FR"/>
        </w:rPr>
        <w:t xml:space="preserve"> (</w:t>
      </w:r>
      <w:r w:rsidR="00A74C8E">
        <w:rPr>
          <w:lang w:val="fr-FR"/>
        </w:rPr>
        <w:t>2025</w:t>
      </w:r>
      <w:r w:rsidR="00024ED5">
        <w:rPr>
          <w:lang w:val="fr-FR"/>
        </w:rPr>
        <w:t>)</w:t>
      </w:r>
    </w:p>
    <w:bookmarkEnd w:id="273"/>
  </w:footnote>
  <w:footnote w:id="12">
    <w:p w14:paraId="1BC15533" w14:textId="69FEE87A" w:rsidR="0080713F" w:rsidRPr="0080713F" w:rsidRDefault="0080713F" w:rsidP="0080713F">
      <w:pPr>
        <w:pStyle w:val="Notedebasdepage"/>
        <w:rPr>
          <w:lang w:val="fr-FR"/>
        </w:rPr>
      </w:pPr>
      <w:r>
        <w:rPr>
          <w:rStyle w:val="Appelnotedebasdep"/>
        </w:rPr>
        <w:footnoteRef/>
      </w:r>
      <w:r w:rsidRPr="0080713F">
        <w:rPr>
          <w:lang w:val="fr-FR"/>
        </w:rPr>
        <w:t xml:space="preserve"> Compilation d’outils</w:t>
      </w:r>
      <w:r>
        <w:rPr>
          <w:lang w:val="fr-FR"/>
        </w:rPr>
        <w:t xml:space="preserve"> </w:t>
      </w:r>
      <w:r w:rsidRPr="0080713F">
        <w:rPr>
          <w:lang w:val="fr-FR"/>
        </w:rPr>
        <w:t>pour l’analyse de la</w:t>
      </w:r>
      <w:r>
        <w:rPr>
          <w:lang w:val="fr-FR"/>
        </w:rPr>
        <w:t xml:space="preserve"> </w:t>
      </w:r>
      <w:r w:rsidRPr="0080713F">
        <w:rPr>
          <w:lang w:val="fr-FR"/>
        </w:rPr>
        <w:t>criminalité liée aux</w:t>
      </w:r>
      <w:r>
        <w:rPr>
          <w:lang w:val="fr-FR"/>
        </w:rPr>
        <w:t xml:space="preserve"> </w:t>
      </w:r>
      <w:r w:rsidRPr="0080713F">
        <w:rPr>
          <w:lang w:val="fr-FR"/>
        </w:rPr>
        <w:t>espèces sauvages</w:t>
      </w:r>
      <w:r>
        <w:rPr>
          <w:lang w:val="fr-FR"/>
        </w:rPr>
        <w:t xml:space="preserve"> </w:t>
      </w:r>
      <w:r w:rsidRPr="0080713F">
        <w:rPr>
          <w:lang w:val="fr-FR"/>
        </w:rPr>
        <w:t>et aux forêts</w:t>
      </w:r>
      <w:r>
        <w:rPr>
          <w:lang w:val="fr-FR"/>
        </w:rPr>
        <w:t>, ICCWC (2022)</w:t>
      </w:r>
      <w:r w:rsidR="006D39CA">
        <w:rPr>
          <w:lang w:val="fr-FR"/>
        </w:rPr>
        <w:t xml:space="preserve"> en annexe 6</w:t>
      </w:r>
    </w:p>
  </w:footnote>
  <w:footnote w:id="13">
    <w:p w14:paraId="240EE6CD" w14:textId="64C39B39" w:rsidR="00AF2D2A" w:rsidRPr="00AF2D2A" w:rsidRDefault="00AF2D2A">
      <w:pPr>
        <w:pStyle w:val="Notedebasdepage"/>
        <w:rPr>
          <w:lang w:val="fr-FR"/>
        </w:rPr>
      </w:pPr>
      <w:r>
        <w:rPr>
          <w:rStyle w:val="Appelnotedebasdep"/>
        </w:rPr>
        <w:footnoteRef/>
      </w:r>
      <w:r w:rsidRPr="00BC1045">
        <w:rPr>
          <w:lang w:val="fr-FR"/>
        </w:rPr>
        <w:t xml:space="preserve"> </w:t>
      </w:r>
      <w:bookmarkStart w:id="275" w:name="_Hlk195632210"/>
      <w:r w:rsidR="007B5693">
        <w:rPr>
          <w:lang w:val="fr-FR"/>
        </w:rPr>
        <w:t xml:space="preserve">CGES, </w:t>
      </w:r>
      <w:r w:rsidR="001D6267">
        <w:rPr>
          <w:lang w:val="fr-FR"/>
        </w:rPr>
        <w:t xml:space="preserve">PIF 2 ; </w:t>
      </w:r>
      <w:r w:rsidR="007B5693">
        <w:rPr>
          <w:lang w:val="fr-FR"/>
        </w:rPr>
        <w:t>2022</w:t>
      </w:r>
    </w:p>
    <w:bookmarkEnd w:id="275"/>
  </w:footnote>
  <w:footnote w:id="14">
    <w:p w14:paraId="59E682DD" w14:textId="4B1FC423" w:rsidR="00DD76D7" w:rsidRPr="00DD76D7" w:rsidRDefault="00DD76D7">
      <w:pPr>
        <w:pStyle w:val="Notedebasdepage"/>
        <w:rPr>
          <w:lang w:val="fr-FR"/>
        </w:rPr>
      </w:pPr>
      <w:r>
        <w:rPr>
          <w:rStyle w:val="Appelnotedebasdep"/>
        </w:rPr>
        <w:footnoteRef/>
      </w:r>
      <w:r w:rsidRPr="00DD76D7">
        <w:rPr>
          <w:lang w:val="fr-FR"/>
        </w:rPr>
        <w:t xml:space="preserve"> </w:t>
      </w:r>
      <w:r>
        <w:rPr>
          <w:lang w:val="fr-FR"/>
        </w:rPr>
        <w:t xml:space="preserve">Contrat de terroir : convention locale pour une gestion durable des ressources du Lac </w:t>
      </w:r>
      <w:r w:rsidR="00DD4CC5">
        <w:rPr>
          <w:lang w:val="fr-FR"/>
        </w:rPr>
        <w:t>de Buyo et du Parc national de Taï (2018)</w:t>
      </w:r>
      <w:r w:rsidR="00DA3478">
        <w:rPr>
          <w:lang w:val="fr-FR"/>
        </w:rPr>
        <w:t>, Cf annexe 7</w:t>
      </w:r>
    </w:p>
  </w:footnote>
  <w:footnote w:id="15">
    <w:p w14:paraId="132CBF8A" w14:textId="318983B6" w:rsidR="00E02F05" w:rsidRPr="00E02F05" w:rsidRDefault="00E02F05">
      <w:pPr>
        <w:pStyle w:val="Notedebasdepage"/>
        <w:rPr>
          <w:lang w:val="fr-FR"/>
        </w:rPr>
      </w:pPr>
      <w:r>
        <w:rPr>
          <w:rStyle w:val="Appelnotedebasdep"/>
        </w:rPr>
        <w:footnoteRef/>
      </w:r>
      <w:r w:rsidRPr="00E02F05">
        <w:rPr>
          <w:lang w:val="fr-FR"/>
        </w:rPr>
        <w:t xml:space="preserve"> </w:t>
      </w:r>
      <w:r>
        <w:rPr>
          <w:lang w:val="fr-FR"/>
        </w:rPr>
        <w:t xml:space="preserve">Convention locale pour la gestion </w:t>
      </w:r>
      <w:r w:rsidR="00171412">
        <w:rPr>
          <w:lang w:val="fr-FR"/>
        </w:rPr>
        <w:t>durable des arbres fruitiers utiles dans la zone riveraine du Parc national de Taï, secteur ADK/V6 (2021)</w:t>
      </w:r>
      <w:r w:rsidR="00DA3478">
        <w:rPr>
          <w:lang w:val="fr-FR"/>
        </w:rPr>
        <w:t>, Cf annexe 8</w:t>
      </w:r>
    </w:p>
  </w:footnote>
  <w:footnote w:id="16">
    <w:p w14:paraId="1038211E" w14:textId="4A3CF31D" w:rsidR="00AA74EB" w:rsidRPr="00AA74EB" w:rsidRDefault="00AA74EB">
      <w:pPr>
        <w:pStyle w:val="Notedebasdepage"/>
        <w:rPr>
          <w:lang w:val="fr-FR"/>
        </w:rPr>
      </w:pPr>
      <w:r>
        <w:rPr>
          <w:rStyle w:val="Appelnotedebasdep"/>
        </w:rPr>
        <w:footnoteRef/>
      </w:r>
      <w:r w:rsidRPr="00AA74EB">
        <w:rPr>
          <w:lang w:val="fr-FR"/>
        </w:rPr>
        <w:t xml:space="preserve"> </w:t>
      </w:r>
      <w:r>
        <w:rPr>
          <w:lang w:val="fr-FR"/>
        </w:rPr>
        <w:t xml:space="preserve">Convention de collaboration entre l’OIPR et le village de Saye pour l’accès au </w:t>
      </w:r>
      <w:r w:rsidR="00E700AD">
        <w:rPr>
          <w:lang w:val="fr-FR"/>
        </w:rPr>
        <w:t>Parc national de la Comoé dans le cadre de l’adoration des sites sacrés (2023)</w:t>
      </w:r>
      <w:r w:rsidR="00DA3478">
        <w:rPr>
          <w:lang w:val="fr-FR"/>
        </w:rPr>
        <w:t>, Cf annexe 9</w:t>
      </w:r>
    </w:p>
  </w:footnote>
  <w:footnote w:id="17">
    <w:p w14:paraId="341F156C" w14:textId="6AD63287" w:rsidR="007C0225" w:rsidRPr="007C0225" w:rsidRDefault="007C0225">
      <w:pPr>
        <w:pStyle w:val="Notedebasdepage"/>
        <w:rPr>
          <w:lang w:val="fr-FR"/>
        </w:rPr>
      </w:pPr>
      <w:r>
        <w:rPr>
          <w:rStyle w:val="Appelnotedebasdep"/>
        </w:rPr>
        <w:footnoteRef/>
      </w:r>
      <w:r w:rsidRPr="00D96DF7">
        <w:rPr>
          <w:lang w:val="fr-FR"/>
        </w:rPr>
        <w:t xml:space="preserve"> </w:t>
      </w:r>
      <w:r>
        <w:rPr>
          <w:lang w:val="fr-FR"/>
        </w:rPr>
        <w:t xml:space="preserve">Le recensement </w:t>
      </w:r>
      <w:r w:rsidR="00D96DF7">
        <w:rPr>
          <w:lang w:val="fr-FR"/>
        </w:rPr>
        <w:t xml:space="preserve">a démarré en décembre 2024, pour une durée </w:t>
      </w:r>
      <w:r w:rsidR="00C03823">
        <w:rPr>
          <w:lang w:val="fr-FR"/>
        </w:rPr>
        <w:t xml:space="preserve">maximale </w:t>
      </w:r>
      <w:r w:rsidR="00D96DF7">
        <w:rPr>
          <w:lang w:val="fr-FR"/>
        </w:rPr>
        <w:t>estimée à</w:t>
      </w:r>
      <w:r w:rsidR="00C03823">
        <w:rPr>
          <w:lang w:val="fr-FR"/>
        </w:rPr>
        <w:t xml:space="preserve"> 12 mois</w:t>
      </w:r>
      <w:r w:rsidR="00D96DF7">
        <w:rPr>
          <w:lang w:val="fr-FR"/>
        </w:rPr>
        <w:t xml:space="preserve"> </w:t>
      </w:r>
    </w:p>
  </w:footnote>
  <w:footnote w:id="18">
    <w:p w14:paraId="4B77639C" w14:textId="36F1FFC9" w:rsidR="00DA3478" w:rsidRPr="0029334B" w:rsidRDefault="00DA3478">
      <w:pPr>
        <w:pStyle w:val="Notedebasdepage"/>
        <w:rPr>
          <w:lang w:val="fr-FR"/>
        </w:rPr>
      </w:pPr>
      <w:r>
        <w:rPr>
          <w:rStyle w:val="Appelnotedebasdep"/>
        </w:rPr>
        <w:footnoteRef/>
      </w:r>
      <w:r w:rsidRPr="0029334B">
        <w:rPr>
          <w:lang w:val="fr-FR"/>
        </w:rPr>
        <w:t xml:space="preserve"> </w:t>
      </w:r>
      <w:r>
        <w:rPr>
          <w:lang w:val="fr-FR"/>
        </w:rPr>
        <w:t>Le rapport de la consultation est joint en annexe 2</w:t>
      </w:r>
    </w:p>
  </w:footnote>
  <w:footnote w:id="19">
    <w:p w14:paraId="3BBA5C77" w14:textId="19B09BE7" w:rsidR="000636FF" w:rsidRPr="0029334B" w:rsidRDefault="000636FF">
      <w:pPr>
        <w:pStyle w:val="Notedebasdepage"/>
        <w:rPr>
          <w:lang w:val="fr-FR"/>
        </w:rPr>
      </w:pPr>
      <w:r>
        <w:rPr>
          <w:rStyle w:val="Appelnotedebasdep"/>
        </w:rPr>
        <w:footnoteRef/>
      </w:r>
      <w:r w:rsidRPr="0029334B">
        <w:rPr>
          <w:lang w:val="fr-FR"/>
        </w:rPr>
        <w:t xml:space="preserve"> PMPP</w:t>
      </w:r>
      <w:r w:rsidR="001D6267" w:rsidRPr="0029334B">
        <w:rPr>
          <w:lang w:val="fr-FR"/>
        </w:rPr>
        <w:t>, PIF 2</w:t>
      </w:r>
      <w:r w:rsidRPr="0029334B">
        <w:rPr>
          <w:lang w:val="fr-FR"/>
        </w:rPr>
        <w:t xml:space="preserve"> (2022)</w:t>
      </w:r>
    </w:p>
  </w:footnote>
  <w:footnote w:id="20">
    <w:p w14:paraId="1E77DB9D" w14:textId="77777777" w:rsidR="002720A7" w:rsidRPr="0029334B" w:rsidRDefault="002720A7" w:rsidP="002720A7">
      <w:pPr>
        <w:pStyle w:val="Notedebasdepage"/>
        <w:rPr>
          <w:rFonts w:ascii="Utendo" w:hAnsi="Utendo"/>
          <w:lang w:val="fr-FR"/>
        </w:rPr>
      </w:pPr>
      <w:r w:rsidRPr="00B11F7C">
        <w:rPr>
          <w:rStyle w:val="Appelnotedebasdep"/>
          <w:rFonts w:ascii="Utendo" w:hAnsi="Utendo"/>
        </w:rPr>
        <w:footnoteRef/>
      </w:r>
      <w:r w:rsidRPr="0029334B">
        <w:rPr>
          <w:rFonts w:ascii="Utendo" w:hAnsi="Utendo"/>
          <w:lang w:val="fr-FR"/>
        </w:rPr>
        <w:t xml:space="preserve"> Note d’orientation, NES 10 du Cadre Environnemental et Social de la Banque mondiale</w:t>
      </w:r>
    </w:p>
  </w:footnote>
  <w:footnote w:id="21">
    <w:p w14:paraId="69FC6EEA" w14:textId="2DDF106C" w:rsidR="008D07E9" w:rsidRPr="0029334B" w:rsidRDefault="008D07E9">
      <w:pPr>
        <w:pStyle w:val="Notedebasdepage"/>
        <w:rPr>
          <w:lang w:val="fr-FR"/>
        </w:rPr>
      </w:pPr>
      <w:r>
        <w:rPr>
          <w:rStyle w:val="Appelnotedebasdep"/>
        </w:rPr>
        <w:footnoteRef/>
      </w:r>
      <w:r w:rsidRPr="0029334B">
        <w:rPr>
          <w:lang w:val="fr-FR"/>
        </w:rPr>
        <w:t xml:space="preserve"> </w:t>
      </w:r>
      <w:r>
        <w:rPr>
          <w:lang w:val="fr-FR"/>
        </w:rPr>
        <w:t>Un exemplaire d’Arrêté de création de CGP-FC est joint en annexe 11</w:t>
      </w:r>
    </w:p>
  </w:footnote>
  <w:footnote w:id="22">
    <w:p w14:paraId="1FE81C3E" w14:textId="4842E337" w:rsidR="00E87503" w:rsidRPr="00E87503" w:rsidRDefault="00E87503">
      <w:pPr>
        <w:pStyle w:val="Notedebasdepage"/>
        <w:rPr>
          <w:lang w:val="fr-FR"/>
        </w:rPr>
      </w:pPr>
      <w:r>
        <w:rPr>
          <w:rStyle w:val="Appelnotedebasdep"/>
        </w:rPr>
        <w:footnoteRef/>
      </w:r>
      <w:r w:rsidRPr="00E87503">
        <w:rPr>
          <w:lang w:val="fr-FR"/>
        </w:rPr>
        <w:t xml:space="preserve"> </w:t>
      </w:r>
      <w:r>
        <w:rPr>
          <w:lang w:val="fr-FR"/>
        </w:rPr>
        <w:t>Voir CGES, 2022</w:t>
      </w:r>
    </w:p>
  </w:footnote>
  <w:footnote w:id="23">
    <w:p w14:paraId="6900DFA2" w14:textId="613240DF" w:rsidR="00BE269A" w:rsidRPr="00BE269A" w:rsidRDefault="00BE269A">
      <w:pPr>
        <w:pStyle w:val="Notedebasdepage"/>
        <w:rPr>
          <w:lang w:val="fr-FR"/>
        </w:rPr>
      </w:pPr>
      <w:r>
        <w:rPr>
          <w:rStyle w:val="Appelnotedebasdep"/>
        </w:rPr>
        <w:footnoteRef/>
      </w:r>
      <w:r w:rsidRPr="00BE269A">
        <w:rPr>
          <w:lang w:val="fr-FR"/>
        </w:rPr>
        <w:t xml:space="preserve"> </w:t>
      </w:r>
      <w:bookmarkStart w:id="309" w:name="_Hlk195632633"/>
      <w:r>
        <w:rPr>
          <w:lang w:val="fr-FR"/>
        </w:rPr>
        <w:t>Etude de cadrage E&amp;S des activités de surveillance et de suivi écologique</w:t>
      </w:r>
      <w:r w:rsidR="00513097">
        <w:rPr>
          <w:lang w:val="fr-FR"/>
        </w:rPr>
        <w:t xml:space="preserve"> (2025)</w:t>
      </w:r>
      <w:bookmarkEnd w:id="309"/>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visibility:visible;mso-wrap-style:square" o:bullet="t">
        <v:imagedata r:id="rId1" o:title=""/>
      </v:shape>
    </w:pict>
  </w:numPicBullet>
  <w:abstractNum w:abstractNumId="0" w15:restartNumberingAfterBreak="0">
    <w:nsid w:val="00F43082"/>
    <w:multiLevelType w:val="hybridMultilevel"/>
    <w:tmpl w:val="340AC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C56B8"/>
    <w:multiLevelType w:val="hybridMultilevel"/>
    <w:tmpl w:val="D8BC65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005A63"/>
    <w:multiLevelType w:val="hybridMultilevel"/>
    <w:tmpl w:val="81088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E476B"/>
    <w:multiLevelType w:val="hybridMultilevel"/>
    <w:tmpl w:val="24E2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55047"/>
    <w:multiLevelType w:val="hybridMultilevel"/>
    <w:tmpl w:val="3ACE39CC"/>
    <w:lvl w:ilvl="0" w:tplc="A580A486">
      <w:start w:val="1"/>
      <w:numFmt w:val="bullet"/>
      <w:pStyle w:val="bullet1"/>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812E09"/>
    <w:multiLevelType w:val="hybridMultilevel"/>
    <w:tmpl w:val="744C1190"/>
    <w:lvl w:ilvl="0" w:tplc="C63CA6FA">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99E1359"/>
    <w:multiLevelType w:val="hybridMultilevel"/>
    <w:tmpl w:val="A722563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4E734B"/>
    <w:multiLevelType w:val="hybridMultilevel"/>
    <w:tmpl w:val="99C818A6"/>
    <w:lvl w:ilvl="0" w:tplc="08C6FAB8">
      <w:start w:val="1"/>
      <w:numFmt w:val="bullet"/>
      <w:lvlText w:val="•"/>
      <w:lvlJc w:val="left"/>
      <w:pPr>
        <w:tabs>
          <w:tab w:val="num" w:pos="720"/>
        </w:tabs>
        <w:ind w:left="720" w:hanging="360"/>
      </w:pPr>
      <w:rPr>
        <w:rFonts w:ascii="Times New Roman" w:hAnsi="Times New Roman" w:hint="default"/>
      </w:rPr>
    </w:lvl>
    <w:lvl w:ilvl="1" w:tplc="F96A1A5E" w:tentative="1">
      <w:start w:val="1"/>
      <w:numFmt w:val="bullet"/>
      <w:lvlText w:val="•"/>
      <w:lvlJc w:val="left"/>
      <w:pPr>
        <w:tabs>
          <w:tab w:val="num" w:pos="1440"/>
        </w:tabs>
        <w:ind w:left="1440" w:hanging="360"/>
      </w:pPr>
      <w:rPr>
        <w:rFonts w:ascii="Times New Roman" w:hAnsi="Times New Roman" w:hint="default"/>
      </w:rPr>
    </w:lvl>
    <w:lvl w:ilvl="2" w:tplc="119042B2" w:tentative="1">
      <w:start w:val="1"/>
      <w:numFmt w:val="bullet"/>
      <w:lvlText w:val="•"/>
      <w:lvlJc w:val="left"/>
      <w:pPr>
        <w:tabs>
          <w:tab w:val="num" w:pos="2160"/>
        </w:tabs>
        <w:ind w:left="2160" w:hanging="360"/>
      </w:pPr>
      <w:rPr>
        <w:rFonts w:ascii="Times New Roman" w:hAnsi="Times New Roman" w:hint="default"/>
      </w:rPr>
    </w:lvl>
    <w:lvl w:ilvl="3" w:tplc="2236F342" w:tentative="1">
      <w:start w:val="1"/>
      <w:numFmt w:val="bullet"/>
      <w:lvlText w:val="•"/>
      <w:lvlJc w:val="left"/>
      <w:pPr>
        <w:tabs>
          <w:tab w:val="num" w:pos="2880"/>
        </w:tabs>
        <w:ind w:left="2880" w:hanging="360"/>
      </w:pPr>
      <w:rPr>
        <w:rFonts w:ascii="Times New Roman" w:hAnsi="Times New Roman" w:hint="default"/>
      </w:rPr>
    </w:lvl>
    <w:lvl w:ilvl="4" w:tplc="C4208AF4" w:tentative="1">
      <w:start w:val="1"/>
      <w:numFmt w:val="bullet"/>
      <w:lvlText w:val="•"/>
      <w:lvlJc w:val="left"/>
      <w:pPr>
        <w:tabs>
          <w:tab w:val="num" w:pos="3600"/>
        </w:tabs>
        <w:ind w:left="3600" w:hanging="360"/>
      </w:pPr>
      <w:rPr>
        <w:rFonts w:ascii="Times New Roman" w:hAnsi="Times New Roman" w:hint="default"/>
      </w:rPr>
    </w:lvl>
    <w:lvl w:ilvl="5" w:tplc="378C7564" w:tentative="1">
      <w:start w:val="1"/>
      <w:numFmt w:val="bullet"/>
      <w:lvlText w:val="•"/>
      <w:lvlJc w:val="left"/>
      <w:pPr>
        <w:tabs>
          <w:tab w:val="num" w:pos="4320"/>
        </w:tabs>
        <w:ind w:left="4320" w:hanging="360"/>
      </w:pPr>
      <w:rPr>
        <w:rFonts w:ascii="Times New Roman" w:hAnsi="Times New Roman" w:hint="default"/>
      </w:rPr>
    </w:lvl>
    <w:lvl w:ilvl="6" w:tplc="D794C56A" w:tentative="1">
      <w:start w:val="1"/>
      <w:numFmt w:val="bullet"/>
      <w:lvlText w:val="•"/>
      <w:lvlJc w:val="left"/>
      <w:pPr>
        <w:tabs>
          <w:tab w:val="num" w:pos="5040"/>
        </w:tabs>
        <w:ind w:left="5040" w:hanging="360"/>
      </w:pPr>
      <w:rPr>
        <w:rFonts w:ascii="Times New Roman" w:hAnsi="Times New Roman" w:hint="default"/>
      </w:rPr>
    </w:lvl>
    <w:lvl w:ilvl="7" w:tplc="073E2044" w:tentative="1">
      <w:start w:val="1"/>
      <w:numFmt w:val="bullet"/>
      <w:lvlText w:val="•"/>
      <w:lvlJc w:val="left"/>
      <w:pPr>
        <w:tabs>
          <w:tab w:val="num" w:pos="5760"/>
        </w:tabs>
        <w:ind w:left="5760" w:hanging="360"/>
      </w:pPr>
      <w:rPr>
        <w:rFonts w:ascii="Times New Roman" w:hAnsi="Times New Roman" w:hint="default"/>
      </w:rPr>
    </w:lvl>
    <w:lvl w:ilvl="8" w:tplc="5AC6F56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0E2C6E20"/>
    <w:multiLevelType w:val="hybridMultilevel"/>
    <w:tmpl w:val="5F78D1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476989"/>
    <w:multiLevelType w:val="hybridMultilevel"/>
    <w:tmpl w:val="0CC0730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4D3AC1"/>
    <w:multiLevelType w:val="hybridMultilevel"/>
    <w:tmpl w:val="998CFF0E"/>
    <w:lvl w:ilvl="0" w:tplc="EA2060F6">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8D30931"/>
    <w:multiLevelType w:val="hybridMultilevel"/>
    <w:tmpl w:val="96B8A3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C851C4"/>
    <w:multiLevelType w:val="hybridMultilevel"/>
    <w:tmpl w:val="6F1C01C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AAE47DC"/>
    <w:multiLevelType w:val="hybridMultilevel"/>
    <w:tmpl w:val="0A1875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6C1EDB"/>
    <w:multiLevelType w:val="multilevel"/>
    <w:tmpl w:val="F980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D82E32"/>
    <w:multiLevelType w:val="hybridMultilevel"/>
    <w:tmpl w:val="0610D01A"/>
    <w:lvl w:ilvl="0" w:tplc="04090009">
      <w:start w:val="1"/>
      <w:numFmt w:val="bullet"/>
      <w:lvlText w:val=""/>
      <w:lvlJc w:val="left"/>
      <w:pPr>
        <w:ind w:left="690" w:hanging="360"/>
      </w:pPr>
      <w:rPr>
        <w:rFonts w:ascii="Wingdings" w:hAnsi="Wingdings" w:hint="default"/>
        <w:color w:val="0070C0"/>
        <w:sz w:val="18"/>
        <w:szCs w:val="18"/>
      </w:rPr>
    </w:lvl>
    <w:lvl w:ilvl="1" w:tplc="040C0003">
      <w:start w:val="1"/>
      <w:numFmt w:val="bullet"/>
      <w:lvlText w:val="o"/>
      <w:lvlJc w:val="left"/>
      <w:pPr>
        <w:ind w:left="1410" w:hanging="360"/>
      </w:pPr>
      <w:rPr>
        <w:rFonts w:ascii="Courier New" w:hAnsi="Courier New" w:cs="Courier New" w:hint="default"/>
      </w:rPr>
    </w:lvl>
    <w:lvl w:ilvl="2" w:tplc="040C0005" w:tentative="1">
      <w:start w:val="1"/>
      <w:numFmt w:val="bullet"/>
      <w:lvlText w:val=""/>
      <w:lvlJc w:val="left"/>
      <w:pPr>
        <w:ind w:left="2130" w:hanging="360"/>
      </w:pPr>
      <w:rPr>
        <w:rFonts w:ascii="Wingdings" w:hAnsi="Wingdings" w:hint="default"/>
      </w:rPr>
    </w:lvl>
    <w:lvl w:ilvl="3" w:tplc="040C0001" w:tentative="1">
      <w:start w:val="1"/>
      <w:numFmt w:val="bullet"/>
      <w:lvlText w:val=""/>
      <w:lvlJc w:val="left"/>
      <w:pPr>
        <w:ind w:left="2850" w:hanging="360"/>
      </w:pPr>
      <w:rPr>
        <w:rFonts w:ascii="Symbol" w:hAnsi="Symbol" w:hint="default"/>
      </w:rPr>
    </w:lvl>
    <w:lvl w:ilvl="4" w:tplc="040C0003" w:tentative="1">
      <w:start w:val="1"/>
      <w:numFmt w:val="bullet"/>
      <w:lvlText w:val="o"/>
      <w:lvlJc w:val="left"/>
      <w:pPr>
        <w:ind w:left="3570" w:hanging="360"/>
      </w:pPr>
      <w:rPr>
        <w:rFonts w:ascii="Courier New" w:hAnsi="Courier New" w:cs="Courier New" w:hint="default"/>
      </w:rPr>
    </w:lvl>
    <w:lvl w:ilvl="5" w:tplc="040C0005" w:tentative="1">
      <w:start w:val="1"/>
      <w:numFmt w:val="bullet"/>
      <w:lvlText w:val=""/>
      <w:lvlJc w:val="left"/>
      <w:pPr>
        <w:ind w:left="4290" w:hanging="360"/>
      </w:pPr>
      <w:rPr>
        <w:rFonts w:ascii="Wingdings" w:hAnsi="Wingdings" w:hint="default"/>
      </w:rPr>
    </w:lvl>
    <w:lvl w:ilvl="6" w:tplc="040C0001" w:tentative="1">
      <w:start w:val="1"/>
      <w:numFmt w:val="bullet"/>
      <w:lvlText w:val=""/>
      <w:lvlJc w:val="left"/>
      <w:pPr>
        <w:ind w:left="5010" w:hanging="360"/>
      </w:pPr>
      <w:rPr>
        <w:rFonts w:ascii="Symbol" w:hAnsi="Symbol" w:hint="default"/>
      </w:rPr>
    </w:lvl>
    <w:lvl w:ilvl="7" w:tplc="040C0003" w:tentative="1">
      <w:start w:val="1"/>
      <w:numFmt w:val="bullet"/>
      <w:lvlText w:val="o"/>
      <w:lvlJc w:val="left"/>
      <w:pPr>
        <w:ind w:left="5730" w:hanging="360"/>
      </w:pPr>
      <w:rPr>
        <w:rFonts w:ascii="Courier New" w:hAnsi="Courier New" w:cs="Courier New" w:hint="default"/>
      </w:rPr>
    </w:lvl>
    <w:lvl w:ilvl="8" w:tplc="040C0005" w:tentative="1">
      <w:start w:val="1"/>
      <w:numFmt w:val="bullet"/>
      <w:lvlText w:val=""/>
      <w:lvlJc w:val="left"/>
      <w:pPr>
        <w:ind w:left="6450" w:hanging="360"/>
      </w:pPr>
      <w:rPr>
        <w:rFonts w:ascii="Wingdings" w:hAnsi="Wingdings" w:hint="default"/>
      </w:rPr>
    </w:lvl>
  </w:abstractNum>
  <w:abstractNum w:abstractNumId="16" w15:restartNumberingAfterBreak="0">
    <w:nsid w:val="25113D55"/>
    <w:multiLevelType w:val="hybridMultilevel"/>
    <w:tmpl w:val="7018B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6C64177"/>
    <w:multiLevelType w:val="hybridMultilevel"/>
    <w:tmpl w:val="88FE20FC"/>
    <w:lvl w:ilvl="0" w:tplc="5422F3C4">
      <w:numFmt w:val="bullet"/>
      <w:lvlText w:val="-"/>
      <w:lvlJc w:val="left"/>
      <w:pPr>
        <w:tabs>
          <w:tab w:val="num" w:pos="720"/>
        </w:tabs>
        <w:ind w:left="720" w:hanging="360"/>
      </w:pPr>
      <w:rPr>
        <w:rFonts w:ascii="Arial" w:eastAsia="Calibri" w:hAnsi="Arial" w:cs="Arial" w:hint="default"/>
        <w:b/>
        <w:color w:val="221F1F"/>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4D2DE7"/>
    <w:multiLevelType w:val="hybridMultilevel"/>
    <w:tmpl w:val="5D9CB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9F6F03"/>
    <w:multiLevelType w:val="hybridMultilevel"/>
    <w:tmpl w:val="128CF0CC"/>
    <w:lvl w:ilvl="0" w:tplc="EF1457EE">
      <w:numFmt w:val="bullet"/>
      <w:lvlText w:val="-"/>
      <w:lvlJc w:val="left"/>
      <w:pPr>
        <w:ind w:left="720" w:hanging="360"/>
      </w:pPr>
      <w:rPr>
        <w:rFonts w:ascii="Utendo" w:eastAsia="Calibri" w:hAnsi="Utend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9B13365"/>
    <w:multiLevelType w:val="hybridMultilevel"/>
    <w:tmpl w:val="BA388528"/>
    <w:lvl w:ilvl="0" w:tplc="B8E268DE">
      <w:start w:val="3"/>
      <w:numFmt w:val="bullet"/>
      <w:lvlText w:val="-"/>
      <w:lvlJc w:val="left"/>
      <w:pPr>
        <w:ind w:left="720" w:hanging="360"/>
      </w:pPr>
      <w:rPr>
        <w:rFonts w:ascii="Segoe UI" w:eastAsia="Calibri"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D1B2C00"/>
    <w:multiLevelType w:val="hybridMultilevel"/>
    <w:tmpl w:val="76283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F24A38"/>
    <w:multiLevelType w:val="multilevel"/>
    <w:tmpl w:val="55144414"/>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rPr>
        <w:lang w:val="fr-FR"/>
      </w:r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3" w15:restartNumberingAfterBreak="0">
    <w:nsid w:val="31F375B5"/>
    <w:multiLevelType w:val="hybridMultilevel"/>
    <w:tmpl w:val="D3085A2A"/>
    <w:lvl w:ilvl="0" w:tplc="C9BE2A98">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3D76F2"/>
    <w:multiLevelType w:val="hybridMultilevel"/>
    <w:tmpl w:val="EDB49E18"/>
    <w:lvl w:ilvl="0" w:tplc="C9BE2A98">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6F5FE9"/>
    <w:multiLevelType w:val="hybridMultilevel"/>
    <w:tmpl w:val="7D103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7F066B"/>
    <w:multiLevelType w:val="hybridMultilevel"/>
    <w:tmpl w:val="8FC2AFBE"/>
    <w:lvl w:ilvl="0" w:tplc="44B40288">
      <w:numFmt w:val="bullet"/>
      <w:lvlText w:val="-"/>
      <w:lvlJc w:val="left"/>
      <w:pPr>
        <w:ind w:left="720" w:hanging="360"/>
      </w:pPr>
      <w:rPr>
        <w:rFonts w:ascii="Utendo" w:eastAsia="Verdana" w:hAnsi="Utendo"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961D06"/>
    <w:multiLevelType w:val="hybridMultilevel"/>
    <w:tmpl w:val="6526D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C37AD3"/>
    <w:multiLevelType w:val="hybridMultilevel"/>
    <w:tmpl w:val="940AD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DE44CD"/>
    <w:multiLevelType w:val="hybridMultilevel"/>
    <w:tmpl w:val="8432E06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2A603F"/>
    <w:multiLevelType w:val="hybridMultilevel"/>
    <w:tmpl w:val="1D1298E6"/>
    <w:lvl w:ilvl="0" w:tplc="C9BE2A98">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620B07"/>
    <w:multiLevelType w:val="hybridMultilevel"/>
    <w:tmpl w:val="1346D6CE"/>
    <w:lvl w:ilvl="0" w:tplc="48066E7A">
      <w:start w:val="1"/>
      <w:numFmt w:val="decimal"/>
      <w:lvlText w:val="Composante %1."/>
      <w:lvlJc w:val="left"/>
      <w:pPr>
        <w:ind w:left="3167" w:hanging="360"/>
      </w:pPr>
      <w:rPr>
        <w:rFonts w:hint="default"/>
        <w:b/>
        <w:bCs/>
        <w:i/>
        <w:iCs/>
      </w:rPr>
    </w:lvl>
    <w:lvl w:ilvl="1" w:tplc="040C0003" w:tentative="1">
      <w:start w:val="1"/>
      <w:numFmt w:val="bullet"/>
      <w:lvlText w:val="o"/>
      <w:lvlJc w:val="left"/>
      <w:pPr>
        <w:ind w:left="3887" w:hanging="360"/>
      </w:pPr>
      <w:rPr>
        <w:rFonts w:ascii="Courier New" w:hAnsi="Courier New" w:hint="default"/>
      </w:rPr>
    </w:lvl>
    <w:lvl w:ilvl="2" w:tplc="040C0005" w:tentative="1">
      <w:start w:val="1"/>
      <w:numFmt w:val="bullet"/>
      <w:lvlText w:val=""/>
      <w:lvlJc w:val="left"/>
      <w:pPr>
        <w:ind w:left="4607" w:hanging="360"/>
      </w:pPr>
      <w:rPr>
        <w:rFonts w:ascii="Wingdings" w:hAnsi="Wingdings" w:hint="default"/>
      </w:rPr>
    </w:lvl>
    <w:lvl w:ilvl="3" w:tplc="040C0001" w:tentative="1">
      <w:start w:val="1"/>
      <w:numFmt w:val="bullet"/>
      <w:lvlText w:val=""/>
      <w:lvlJc w:val="left"/>
      <w:pPr>
        <w:ind w:left="5327" w:hanging="360"/>
      </w:pPr>
      <w:rPr>
        <w:rFonts w:ascii="Symbol" w:hAnsi="Symbol" w:hint="default"/>
      </w:rPr>
    </w:lvl>
    <w:lvl w:ilvl="4" w:tplc="040C0003" w:tentative="1">
      <w:start w:val="1"/>
      <w:numFmt w:val="bullet"/>
      <w:lvlText w:val="o"/>
      <w:lvlJc w:val="left"/>
      <w:pPr>
        <w:ind w:left="6047" w:hanging="360"/>
      </w:pPr>
      <w:rPr>
        <w:rFonts w:ascii="Courier New" w:hAnsi="Courier New" w:hint="default"/>
      </w:rPr>
    </w:lvl>
    <w:lvl w:ilvl="5" w:tplc="040C0005" w:tentative="1">
      <w:start w:val="1"/>
      <w:numFmt w:val="bullet"/>
      <w:lvlText w:val=""/>
      <w:lvlJc w:val="left"/>
      <w:pPr>
        <w:ind w:left="6767" w:hanging="360"/>
      </w:pPr>
      <w:rPr>
        <w:rFonts w:ascii="Wingdings" w:hAnsi="Wingdings" w:hint="default"/>
      </w:rPr>
    </w:lvl>
    <w:lvl w:ilvl="6" w:tplc="040C0001" w:tentative="1">
      <w:start w:val="1"/>
      <w:numFmt w:val="bullet"/>
      <w:lvlText w:val=""/>
      <w:lvlJc w:val="left"/>
      <w:pPr>
        <w:ind w:left="7487" w:hanging="360"/>
      </w:pPr>
      <w:rPr>
        <w:rFonts w:ascii="Symbol" w:hAnsi="Symbol" w:hint="default"/>
      </w:rPr>
    </w:lvl>
    <w:lvl w:ilvl="7" w:tplc="040C0003" w:tentative="1">
      <w:start w:val="1"/>
      <w:numFmt w:val="bullet"/>
      <w:lvlText w:val="o"/>
      <w:lvlJc w:val="left"/>
      <w:pPr>
        <w:ind w:left="8207" w:hanging="360"/>
      </w:pPr>
      <w:rPr>
        <w:rFonts w:ascii="Courier New" w:hAnsi="Courier New" w:hint="default"/>
      </w:rPr>
    </w:lvl>
    <w:lvl w:ilvl="8" w:tplc="040C0005" w:tentative="1">
      <w:start w:val="1"/>
      <w:numFmt w:val="bullet"/>
      <w:lvlText w:val=""/>
      <w:lvlJc w:val="left"/>
      <w:pPr>
        <w:ind w:left="8927" w:hanging="360"/>
      </w:pPr>
      <w:rPr>
        <w:rFonts w:ascii="Wingdings" w:hAnsi="Wingdings" w:hint="default"/>
      </w:rPr>
    </w:lvl>
  </w:abstractNum>
  <w:abstractNum w:abstractNumId="32" w15:restartNumberingAfterBreak="0">
    <w:nsid w:val="41C972B2"/>
    <w:multiLevelType w:val="hybridMultilevel"/>
    <w:tmpl w:val="DE145B8E"/>
    <w:lvl w:ilvl="0" w:tplc="8278A574">
      <w:numFmt w:val="bullet"/>
      <w:lvlText w:val="-"/>
      <w:lvlJc w:val="left"/>
      <w:pPr>
        <w:ind w:left="720" w:hanging="360"/>
      </w:pPr>
      <w:rPr>
        <w:rFonts w:ascii="Utendo" w:eastAsia="Verdana" w:hAnsi="Utendo"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EA6531"/>
    <w:multiLevelType w:val="hybridMultilevel"/>
    <w:tmpl w:val="A0B02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FC7008"/>
    <w:multiLevelType w:val="multilevel"/>
    <w:tmpl w:val="C576B16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092CB4"/>
    <w:multiLevelType w:val="hybridMultilevel"/>
    <w:tmpl w:val="54EEA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638085B"/>
    <w:multiLevelType w:val="hybridMultilevel"/>
    <w:tmpl w:val="7A964F50"/>
    <w:lvl w:ilvl="0" w:tplc="3154CB52">
      <w:start w:val="1"/>
      <w:numFmt w:val="bullet"/>
      <w:lvlText w:val=""/>
      <w:lvlJc w:val="left"/>
      <w:pPr>
        <w:tabs>
          <w:tab w:val="num" w:pos="720"/>
        </w:tabs>
        <w:ind w:left="720" w:hanging="360"/>
      </w:pPr>
      <w:rPr>
        <w:rFonts w:ascii="Wingdings" w:hAnsi="Wingdings" w:hint="default"/>
      </w:rPr>
    </w:lvl>
    <w:lvl w:ilvl="1" w:tplc="A40E474A" w:tentative="1">
      <w:start w:val="1"/>
      <w:numFmt w:val="bullet"/>
      <w:lvlText w:val=""/>
      <w:lvlJc w:val="left"/>
      <w:pPr>
        <w:tabs>
          <w:tab w:val="num" w:pos="1440"/>
        </w:tabs>
        <w:ind w:left="1440" w:hanging="360"/>
      </w:pPr>
      <w:rPr>
        <w:rFonts w:ascii="Wingdings" w:hAnsi="Wingdings" w:hint="default"/>
      </w:rPr>
    </w:lvl>
    <w:lvl w:ilvl="2" w:tplc="57189156" w:tentative="1">
      <w:start w:val="1"/>
      <w:numFmt w:val="bullet"/>
      <w:lvlText w:val=""/>
      <w:lvlJc w:val="left"/>
      <w:pPr>
        <w:tabs>
          <w:tab w:val="num" w:pos="2160"/>
        </w:tabs>
        <w:ind w:left="2160" w:hanging="360"/>
      </w:pPr>
      <w:rPr>
        <w:rFonts w:ascii="Wingdings" w:hAnsi="Wingdings" w:hint="default"/>
      </w:rPr>
    </w:lvl>
    <w:lvl w:ilvl="3" w:tplc="26E8F6E4" w:tentative="1">
      <w:start w:val="1"/>
      <w:numFmt w:val="bullet"/>
      <w:lvlText w:val=""/>
      <w:lvlJc w:val="left"/>
      <w:pPr>
        <w:tabs>
          <w:tab w:val="num" w:pos="2880"/>
        </w:tabs>
        <w:ind w:left="2880" w:hanging="360"/>
      </w:pPr>
      <w:rPr>
        <w:rFonts w:ascii="Wingdings" w:hAnsi="Wingdings" w:hint="default"/>
      </w:rPr>
    </w:lvl>
    <w:lvl w:ilvl="4" w:tplc="1658A128" w:tentative="1">
      <w:start w:val="1"/>
      <w:numFmt w:val="bullet"/>
      <w:lvlText w:val=""/>
      <w:lvlJc w:val="left"/>
      <w:pPr>
        <w:tabs>
          <w:tab w:val="num" w:pos="3600"/>
        </w:tabs>
        <w:ind w:left="3600" w:hanging="360"/>
      </w:pPr>
      <w:rPr>
        <w:rFonts w:ascii="Wingdings" w:hAnsi="Wingdings" w:hint="default"/>
      </w:rPr>
    </w:lvl>
    <w:lvl w:ilvl="5" w:tplc="E788E986" w:tentative="1">
      <w:start w:val="1"/>
      <w:numFmt w:val="bullet"/>
      <w:lvlText w:val=""/>
      <w:lvlJc w:val="left"/>
      <w:pPr>
        <w:tabs>
          <w:tab w:val="num" w:pos="4320"/>
        </w:tabs>
        <w:ind w:left="4320" w:hanging="360"/>
      </w:pPr>
      <w:rPr>
        <w:rFonts w:ascii="Wingdings" w:hAnsi="Wingdings" w:hint="default"/>
      </w:rPr>
    </w:lvl>
    <w:lvl w:ilvl="6" w:tplc="783C0AC0" w:tentative="1">
      <w:start w:val="1"/>
      <w:numFmt w:val="bullet"/>
      <w:lvlText w:val=""/>
      <w:lvlJc w:val="left"/>
      <w:pPr>
        <w:tabs>
          <w:tab w:val="num" w:pos="5040"/>
        </w:tabs>
        <w:ind w:left="5040" w:hanging="360"/>
      </w:pPr>
      <w:rPr>
        <w:rFonts w:ascii="Wingdings" w:hAnsi="Wingdings" w:hint="default"/>
      </w:rPr>
    </w:lvl>
    <w:lvl w:ilvl="7" w:tplc="D4B47FF2" w:tentative="1">
      <w:start w:val="1"/>
      <w:numFmt w:val="bullet"/>
      <w:lvlText w:val=""/>
      <w:lvlJc w:val="left"/>
      <w:pPr>
        <w:tabs>
          <w:tab w:val="num" w:pos="5760"/>
        </w:tabs>
        <w:ind w:left="5760" w:hanging="360"/>
      </w:pPr>
      <w:rPr>
        <w:rFonts w:ascii="Wingdings" w:hAnsi="Wingdings" w:hint="default"/>
      </w:rPr>
    </w:lvl>
    <w:lvl w:ilvl="8" w:tplc="C794009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6382002"/>
    <w:multiLevelType w:val="hybridMultilevel"/>
    <w:tmpl w:val="3F80887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8A17C8E"/>
    <w:multiLevelType w:val="hybridMultilevel"/>
    <w:tmpl w:val="4808B2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49087082"/>
    <w:multiLevelType w:val="hybridMultilevel"/>
    <w:tmpl w:val="164819E0"/>
    <w:lvl w:ilvl="0" w:tplc="2CB224F2">
      <w:start w:val="1"/>
      <w:numFmt w:val="bullet"/>
      <w:lvlText w:val="•"/>
      <w:lvlJc w:val="left"/>
      <w:pPr>
        <w:tabs>
          <w:tab w:val="num" w:pos="720"/>
        </w:tabs>
        <w:ind w:left="720" w:hanging="360"/>
      </w:pPr>
      <w:rPr>
        <w:rFonts w:ascii="Times New Roman" w:hAnsi="Times New Roman" w:hint="default"/>
      </w:rPr>
    </w:lvl>
    <w:lvl w:ilvl="1" w:tplc="BF0CBD36" w:tentative="1">
      <w:start w:val="1"/>
      <w:numFmt w:val="bullet"/>
      <w:lvlText w:val="•"/>
      <w:lvlJc w:val="left"/>
      <w:pPr>
        <w:tabs>
          <w:tab w:val="num" w:pos="1440"/>
        </w:tabs>
        <w:ind w:left="1440" w:hanging="360"/>
      </w:pPr>
      <w:rPr>
        <w:rFonts w:ascii="Times New Roman" w:hAnsi="Times New Roman" w:hint="default"/>
      </w:rPr>
    </w:lvl>
    <w:lvl w:ilvl="2" w:tplc="5042879A" w:tentative="1">
      <w:start w:val="1"/>
      <w:numFmt w:val="bullet"/>
      <w:lvlText w:val="•"/>
      <w:lvlJc w:val="left"/>
      <w:pPr>
        <w:tabs>
          <w:tab w:val="num" w:pos="2160"/>
        </w:tabs>
        <w:ind w:left="2160" w:hanging="360"/>
      </w:pPr>
      <w:rPr>
        <w:rFonts w:ascii="Times New Roman" w:hAnsi="Times New Roman" w:hint="default"/>
      </w:rPr>
    </w:lvl>
    <w:lvl w:ilvl="3" w:tplc="C83E6C40" w:tentative="1">
      <w:start w:val="1"/>
      <w:numFmt w:val="bullet"/>
      <w:lvlText w:val="•"/>
      <w:lvlJc w:val="left"/>
      <w:pPr>
        <w:tabs>
          <w:tab w:val="num" w:pos="2880"/>
        </w:tabs>
        <w:ind w:left="2880" w:hanging="360"/>
      </w:pPr>
      <w:rPr>
        <w:rFonts w:ascii="Times New Roman" w:hAnsi="Times New Roman" w:hint="default"/>
      </w:rPr>
    </w:lvl>
    <w:lvl w:ilvl="4" w:tplc="3C6A1E0C" w:tentative="1">
      <w:start w:val="1"/>
      <w:numFmt w:val="bullet"/>
      <w:lvlText w:val="•"/>
      <w:lvlJc w:val="left"/>
      <w:pPr>
        <w:tabs>
          <w:tab w:val="num" w:pos="3600"/>
        </w:tabs>
        <w:ind w:left="3600" w:hanging="360"/>
      </w:pPr>
      <w:rPr>
        <w:rFonts w:ascii="Times New Roman" w:hAnsi="Times New Roman" w:hint="default"/>
      </w:rPr>
    </w:lvl>
    <w:lvl w:ilvl="5" w:tplc="02920B48" w:tentative="1">
      <w:start w:val="1"/>
      <w:numFmt w:val="bullet"/>
      <w:lvlText w:val="•"/>
      <w:lvlJc w:val="left"/>
      <w:pPr>
        <w:tabs>
          <w:tab w:val="num" w:pos="4320"/>
        </w:tabs>
        <w:ind w:left="4320" w:hanging="360"/>
      </w:pPr>
      <w:rPr>
        <w:rFonts w:ascii="Times New Roman" w:hAnsi="Times New Roman" w:hint="default"/>
      </w:rPr>
    </w:lvl>
    <w:lvl w:ilvl="6" w:tplc="449226EE" w:tentative="1">
      <w:start w:val="1"/>
      <w:numFmt w:val="bullet"/>
      <w:lvlText w:val="•"/>
      <w:lvlJc w:val="left"/>
      <w:pPr>
        <w:tabs>
          <w:tab w:val="num" w:pos="5040"/>
        </w:tabs>
        <w:ind w:left="5040" w:hanging="360"/>
      </w:pPr>
      <w:rPr>
        <w:rFonts w:ascii="Times New Roman" w:hAnsi="Times New Roman" w:hint="default"/>
      </w:rPr>
    </w:lvl>
    <w:lvl w:ilvl="7" w:tplc="BCF0E8C4" w:tentative="1">
      <w:start w:val="1"/>
      <w:numFmt w:val="bullet"/>
      <w:lvlText w:val="•"/>
      <w:lvlJc w:val="left"/>
      <w:pPr>
        <w:tabs>
          <w:tab w:val="num" w:pos="5760"/>
        </w:tabs>
        <w:ind w:left="5760" w:hanging="360"/>
      </w:pPr>
      <w:rPr>
        <w:rFonts w:ascii="Times New Roman" w:hAnsi="Times New Roman" w:hint="default"/>
      </w:rPr>
    </w:lvl>
    <w:lvl w:ilvl="8" w:tplc="4D66BF3E"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4AF86127"/>
    <w:multiLevelType w:val="hybridMultilevel"/>
    <w:tmpl w:val="BF12C4BC"/>
    <w:lvl w:ilvl="0" w:tplc="22CEC256">
      <w:start w:val="1"/>
      <w:numFmt w:val="decimal"/>
      <w:lvlText w:val="%1."/>
      <w:lvlJc w:val="left"/>
      <w:pPr>
        <w:ind w:left="720" w:hanging="360"/>
      </w:pPr>
      <w:rPr>
        <w:rFonts w:hint="default"/>
        <w:b w:val="0"/>
        <w:i w:val="0"/>
        <w:strike w:val="0"/>
        <w:dstrike w:val="0"/>
        <w:color w:val="0058A5"/>
        <w:sz w:val="24"/>
        <w:szCs w:val="24"/>
        <w:u w:val="none" w:color="000000"/>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4CC56106"/>
    <w:multiLevelType w:val="hybridMultilevel"/>
    <w:tmpl w:val="CB8E9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DBE3D66"/>
    <w:multiLevelType w:val="multilevel"/>
    <w:tmpl w:val="1B749262"/>
    <w:lvl w:ilvl="0">
      <w:start w:val="1"/>
      <w:numFmt w:val="decimal"/>
      <w:lvlText w:val="%1."/>
      <w:lvlJc w:val="left"/>
      <w:pPr>
        <w:ind w:left="720" w:hanging="360"/>
      </w:pPr>
      <w:rPr>
        <w:rFonts w:hint="default"/>
        <w:color w:val="auto"/>
      </w:rPr>
    </w:lvl>
    <w:lvl w:ilvl="1">
      <w:start w:val="1"/>
      <w:numFmt w:val="decimal"/>
      <w:isLgl/>
      <w:lvlText w:val="%1.%2."/>
      <w:lvlJc w:val="left"/>
      <w:pPr>
        <w:ind w:left="644" w:hanging="360"/>
      </w:pPr>
      <w:rPr>
        <w:rFonts w:hint="default"/>
        <w:color w:val="auto"/>
      </w:rPr>
    </w:lvl>
    <w:lvl w:ilvl="2">
      <w:start w:val="1"/>
      <w:numFmt w:val="decimal"/>
      <w:isLgl/>
      <w:lvlText w:val="%1.%2.%3."/>
      <w:lvlJc w:val="left"/>
      <w:pPr>
        <w:ind w:left="2705" w:hanging="720"/>
      </w:pPr>
      <w:rPr>
        <w:rFonts w:ascii="Times New Roman" w:hAnsi="Times New Roman" w:cs="Times New Roman" w:hint="default"/>
        <w:b/>
        <w:color w:val="auto"/>
        <w:sz w:val="24"/>
        <w:szCs w:val="24"/>
      </w:rPr>
    </w:lvl>
    <w:lvl w:ilvl="3">
      <w:start w:val="1"/>
      <w:numFmt w:val="decimal"/>
      <w:isLgl/>
      <w:lvlText w:val="%1.%2.%3.%4."/>
      <w:lvlJc w:val="left"/>
      <w:pPr>
        <w:ind w:left="128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50620DBE"/>
    <w:multiLevelType w:val="hybridMultilevel"/>
    <w:tmpl w:val="ADC87180"/>
    <w:lvl w:ilvl="0" w:tplc="04090009">
      <w:start w:val="1"/>
      <w:numFmt w:val="bullet"/>
      <w:lvlText w:val=""/>
      <w:lvlJc w:val="left"/>
      <w:pPr>
        <w:ind w:left="690" w:hanging="360"/>
      </w:pPr>
      <w:rPr>
        <w:rFonts w:ascii="Wingdings" w:hAnsi="Wingdings" w:hint="default"/>
        <w:color w:val="0070C0"/>
        <w:sz w:val="18"/>
        <w:szCs w:val="18"/>
      </w:rPr>
    </w:lvl>
    <w:lvl w:ilvl="1" w:tplc="040C0003">
      <w:start w:val="1"/>
      <w:numFmt w:val="bullet"/>
      <w:lvlText w:val="o"/>
      <w:lvlJc w:val="left"/>
      <w:pPr>
        <w:ind w:left="1410" w:hanging="360"/>
      </w:pPr>
      <w:rPr>
        <w:rFonts w:ascii="Courier New" w:hAnsi="Courier New" w:cs="Courier New" w:hint="default"/>
      </w:rPr>
    </w:lvl>
    <w:lvl w:ilvl="2" w:tplc="040C0005" w:tentative="1">
      <w:start w:val="1"/>
      <w:numFmt w:val="bullet"/>
      <w:lvlText w:val=""/>
      <w:lvlJc w:val="left"/>
      <w:pPr>
        <w:ind w:left="2130" w:hanging="360"/>
      </w:pPr>
      <w:rPr>
        <w:rFonts w:ascii="Wingdings" w:hAnsi="Wingdings" w:hint="default"/>
      </w:rPr>
    </w:lvl>
    <w:lvl w:ilvl="3" w:tplc="040C0001" w:tentative="1">
      <w:start w:val="1"/>
      <w:numFmt w:val="bullet"/>
      <w:lvlText w:val=""/>
      <w:lvlJc w:val="left"/>
      <w:pPr>
        <w:ind w:left="2850" w:hanging="360"/>
      </w:pPr>
      <w:rPr>
        <w:rFonts w:ascii="Symbol" w:hAnsi="Symbol" w:hint="default"/>
      </w:rPr>
    </w:lvl>
    <w:lvl w:ilvl="4" w:tplc="040C0003" w:tentative="1">
      <w:start w:val="1"/>
      <w:numFmt w:val="bullet"/>
      <w:lvlText w:val="o"/>
      <w:lvlJc w:val="left"/>
      <w:pPr>
        <w:ind w:left="3570" w:hanging="360"/>
      </w:pPr>
      <w:rPr>
        <w:rFonts w:ascii="Courier New" w:hAnsi="Courier New" w:cs="Courier New" w:hint="default"/>
      </w:rPr>
    </w:lvl>
    <w:lvl w:ilvl="5" w:tplc="040C0005" w:tentative="1">
      <w:start w:val="1"/>
      <w:numFmt w:val="bullet"/>
      <w:lvlText w:val=""/>
      <w:lvlJc w:val="left"/>
      <w:pPr>
        <w:ind w:left="4290" w:hanging="360"/>
      </w:pPr>
      <w:rPr>
        <w:rFonts w:ascii="Wingdings" w:hAnsi="Wingdings" w:hint="default"/>
      </w:rPr>
    </w:lvl>
    <w:lvl w:ilvl="6" w:tplc="040C0001" w:tentative="1">
      <w:start w:val="1"/>
      <w:numFmt w:val="bullet"/>
      <w:lvlText w:val=""/>
      <w:lvlJc w:val="left"/>
      <w:pPr>
        <w:ind w:left="5010" w:hanging="360"/>
      </w:pPr>
      <w:rPr>
        <w:rFonts w:ascii="Symbol" w:hAnsi="Symbol" w:hint="default"/>
      </w:rPr>
    </w:lvl>
    <w:lvl w:ilvl="7" w:tplc="040C0003" w:tentative="1">
      <w:start w:val="1"/>
      <w:numFmt w:val="bullet"/>
      <w:lvlText w:val="o"/>
      <w:lvlJc w:val="left"/>
      <w:pPr>
        <w:ind w:left="5730" w:hanging="360"/>
      </w:pPr>
      <w:rPr>
        <w:rFonts w:ascii="Courier New" w:hAnsi="Courier New" w:cs="Courier New" w:hint="default"/>
      </w:rPr>
    </w:lvl>
    <w:lvl w:ilvl="8" w:tplc="040C0005" w:tentative="1">
      <w:start w:val="1"/>
      <w:numFmt w:val="bullet"/>
      <w:lvlText w:val=""/>
      <w:lvlJc w:val="left"/>
      <w:pPr>
        <w:ind w:left="6450" w:hanging="360"/>
      </w:pPr>
      <w:rPr>
        <w:rFonts w:ascii="Wingdings" w:hAnsi="Wingdings" w:hint="default"/>
      </w:rPr>
    </w:lvl>
  </w:abstractNum>
  <w:abstractNum w:abstractNumId="44" w15:restartNumberingAfterBreak="0">
    <w:nsid w:val="51CB22BD"/>
    <w:multiLevelType w:val="hybridMultilevel"/>
    <w:tmpl w:val="E87C6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32B62FA"/>
    <w:multiLevelType w:val="hybridMultilevel"/>
    <w:tmpl w:val="C73273A8"/>
    <w:lvl w:ilvl="0" w:tplc="0D1C66EC">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56024D3F"/>
    <w:multiLevelType w:val="multilevel"/>
    <w:tmpl w:val="61DEF5B8"/>
    <w:lvl w:ilvl="0">
      <w:start w:val="1"/>
      <w:numFmt w:val="decimal"/>
      <w:lvlText w:val="%1."/>
      <w:lvlJc w:val="left"/>
      <w:pPr>
        <w:ind w:left="750" w:hanging="750"/>
      </w:pPr>
      <w:rPr>
        <w:rFonts w:hint="default"/>
      </w:rPr>
    </w:lvl>
    <w:lvl w:ilvl="1">
      <w:start w:val="5"/>
      <w:numFmt w:val="decimal"/>
      <w:lvlText w:val="%1.%2."/>
      <w:lvlJc w:val="left"/>
      <w:pPr>
        <w:ind w:left="1038" w:hanging="750"/>
      </w:pPr>
      <w:rPr>
        <w:rFonts w:hint="default"/>
      </w:rPr>
    </w:lvl>
    <w:lvl w:ilvl="2">
      <w:start w:val="1"/>
      <w:numFmt w:val="decimal"/>
      <w:lvlText w:val="%1.%2.%3."/>
      <w:lvlJc w:val="left"/>
      <w:pPr>
        <w:ind w:left="1656" w:hanging="108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592" w:hanging="1440"/>
      </w:pPr>
      <w:rPr>
        <w:rFonts w:hint="default"/>
      </w:rPr>
    </w:lvl>
    <w:lvl w:ilvl="5">
      <w:start w:val="1"/>
      <w:numFmt w:val="decimal"/>
      <w:lvlText w:val="%1.%2.%3.%4.%5.%6."/>
      <w:lvlJc w:val="left"/>
      <w:pPr>
        <w:ind w:left="3240" w:hanging="1800"/>
      </w:pPr>
      <w:rPr>
        <w:rFonts w:hint="default"/>
      </w:rPr>
    </w:lvl>
    <w:lvl w:ilvl="6">
      <w:start w:val="1"/>
      <w:numFmt w:val="decimal"/>
      <w:lvlText w:val="%1.%2.%3.%4.%5.%6.%7."/>
      <w:lvlJc w:val="left"/>
      <w:pPr>
        <w:ind w:left="3888" w:hanging="2160"/>
      </w:pPr>
      <w:rPr>
        <w:rFonts w:hint="default"/>
      </w:rPr>
    </w:lvl>
    <w:lvl w:ilvl="7">
      <w:start w:val="1"/>
      <w:numFmt w:val="decimal"/>
      <w:lvlText w:val="%1.%2.%3.%4.%5.%6.%7.%8."/>
      <w:lvlJc w:val="left"/>
      <w:pPr>
        <w:ind w:left="4176" w:hanging="2160"/>
      </w:pPr>
      <w:rPr>
        <w:rFonts w:hint="default"/>
      </w:rPr>
    </w:lvl>
    <w:lvl w:ilvl="8">
      <w:start w:val="1"/>
      <w:numFmt w:val="decimal"/>
      <w:lvlText w:val="%1.%2.%3.%4.%5.%6.%7.%8.%9."/>
      <w:lvlJc w:val="left"/>
      <w:pPr>
        <w:ind w:left="4824" w:hanging="2520"/>
      </w:pPr>
      <w:rPr>
        <w:rFonts w:hint="default"/>
      </w:rPr>
    </w:lvl>
  </w:abstractNum>
  <w:abstractNum w:abstractNumId="47" w15:restartNumberingAfterBreak="0">
    <w:nsid w:val="5B326286"/>
    <w:multiLevelType w:val="hybridMultilevel"/>
    <w:tmpl w:val="D2C68E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BA93426"/>
    <w:multiLevelType w:val="hybridMultilevel"/>
    <w:tmpl w:val="C9D21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BCF6EC2"/>
    <w:multiLevelType w:val="hybridMultilevel"/>
    <w:tmpl w:val="D05AA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C324498"/>
    <w:multiLevelType w:val="hybridMultilevel"/>
    <w:tmpl w:val="7A022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DE74077"/>
    <w:multiLevelType w:val="hybridMultilevel"/>
    <w:tmpl w:val="0F42B960"/>
    <w:lvl w:ilvl="0" w:tplc="3B7EA2CC">
      <w:numFmt w:val="bullet"/>
      <w:lvlText w:val="-"/>
      <w:lvlJc w:val="left"/>
      <w:pPr>
        <w:ind w:left="477" w:hanging="360"/>
      </w:pPr>
      <w:rPr>
        <w:rFonts w:ascii="Utendo" w:eastAsia="Arial MT" w:hAnsi="Utendo" w:cs="Arial MT" w:hint="default"/>
      </w:rPr>
    </w:lvl>
    <w:lvl w:ilvl="1" w:tplc="04090003" w:tentative="1">
      <w:start w:val="1"/>
      <w:numFmt w:val="bullet"/>
      <w:lvlText w:val="o"/>
      <w:lvlJc w:val="left"/>
      <w:pPr>
        <w:ind w:left="1197" w:hanging="360"/>
      </w:pPr>
      <w:rPr>
        <w:rFonts w:ascii="Courier New" w:hAnsi="Courier New" w:cs="Courier New" w:hint="default"/>
      </w:rPr>
    </w:lvl>
    <w:lvl w:ilvl="2" w:tplc="04090005" w:tentative="1">
      <w:start w:val="1"/>
      <w:numFmt w:val="bullet"/>
      <w:lvlText w:val=""/>
      <w:lvlJc w:val="left"/>
      <w:pPr>
        <w:ind w:left="1917" w:hanging="360"/>
      </w:pPr>
      <w:rPr>
        <w:rFonts w:ascii="Wingdings" w:hAnsi="Wingdings" w:hint="default"/>
      </w:rPr>
    </w:lvl>
    <w:lvl w:ilvl="3" w:tplc="04090001" w:tentative="1">
      <w:start w:val="1"/>
      <w:numFmt w:val="bullet"/>
      <w:lvlText w:val=""/>
      <w:lvlJc w:val="left"/>
      <w:pPr>
        <w:ind w:left="2637" w:hanging="360"/>
      </w:pPr>
      <w:rPr>
        <w:rFonts w:ascii="Symbol" w:hAnsi="Symbol" w:hint="default"/>
      </w:rPr>
    </w:lvl>
    <w:lvl w:ilvl="4" w:tplc="04090003" w:tentative="1">
      <w:start w:val="1"/>
      <w:numFmt w:val="bullet"/>
      <w:lvlText w:val="o"/>
      <w:lvlJc w:val="left"/>
      <w:pPr>
        <w:ind w:left="3357" w:hanging="360"/>
      </w:pPr>
      <w:rPr>
        <w:rFonts w:ascii="Courier New" w:hAnsi="Courier New" w:cs="Courier New" w:hint="default"/>
      </w:rPr>
    </w:lvl>
    <w:lvl w:ilvl="5" w:tplc="04090005" w:tentative="1">
      <w:start w:val="1"/>
      <w:numFmt w:val="bullet"/>
      <w:lvlText w:val=""/>
      <w:lvlJc w:val="left"/>
      <w:pPr>
        <w:ind w:left="4077" w:hanging="360"/>
      </w:pPr>
      <w:rPr>
        <w:rFonts w:ascii="Wingdings" w:hAnsi="Wingdings" w:hint="default"/>
      </w:rPr>
    </w:lvl>
    <w:lvl w:ilvl="6" w:tplc="04090001" w:tentative="1">
      <w:start w:val="1"/>
      <w:numFmt w:val="bullet"/>
      <w:lvlText w:val=""/>
      <w:lvlJc w:val="left"/>
      <w:pPr>
        <w:ind w:left="4797" w:hanging="360"/>
      </w:pPr>
      <w:rPr>
        <w:rFonts w:ascii="Symbol" w:hAnsi="Symbol" w:hint="default"/>
      </w:rPr>
    </w:lvl>
    <w:lvl w:ilvl="7" w:tplc="04090003" w:tentative="1">
      <w:start w:val="1"/>
      <w:numFmt w:val="bullet"/>
      <w:lvlText w:val="o"/>
      <w:lvlJc w:val="left"/>
      <w:pPr>
        <w:ind w:left="5517" w:hanging="360"/>
      </w:pPr>
      <w:rPr>
        <w:rFonts w:ascii="Courier New" w:hAnsi="Courier New" w:cs="Courier New" w:hint="default"/>
      </w:rPr>
    </w:lvl>
    <w:lvl w:ilvl="8" w:tplc="04090005" w:tentative="1">
      <w:start w:val="1"/>
      <w:numFmt w:val="bullet"/>
      <w:lvlText w:val=""/>
      <w:lvlJc w:val="left"/>
      <w:pPr>
        <w:ind w:left="6237" w:hanging="360"/>
      </w:pPr>
      <w:rPr>
        <w:rFonts w:ascii="Wingdings" w:hAnsi="Wingdings" w:hint="default"/>
      </w:rPr>
    </w:lvl>
  </w:abstractNum>
  <w:abstractNum w:abstractNumId="52" w15:restartNumberingAfterBreak="0">
    <w:nsid w:val="5EEA768E"/>
    <w:multiLevelType w:val="hybridMultilevel"/>
    <w:tmpl w:val="E90855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04220EA"/>
    <w:multiLevelType w:val="hybridMultilevel"/>
    <w:tmpl w:val="E14EF0E4"/>
    <w:lvl w:ilvl="0" w:tplc="207CC0C6">
      <w:start w:val="1"/>
      <w:numFmt w:val="bullet"/>
      <w:lvlText w:val="•"/>
      <w:lvlJc w:val="left"/>
      <w:pPr>
        <w:tabs>
          <w:tab w:val="num" w:pos="720"/>
        </w:tabs>
        <w:ind w:left="720" w:hanging="360"/>
      </w:pPr>
      <w:rPr>
        <w:rFonts w:ascii="Times New Roman" w:hAnsi="Times New Roman" w:hint="default"/>
      </w:rPr>
    </w:lvl>
    <w:lvl w:ilvl="1" w:tplc="03B0E722" w:tentative="1">
      <w:start w:val="1"/>
      <w:numFmt w:val="bullet"/>
      <w:lvlText w:val="•"/>
      <w:lvlJc w:val="left"/>
      <w:pPr>
        <w:tabs>
          <w:tab w:val="num" w:pos="1440"/>
        </w:tabs>
        <w:ind w:left="1440" w:hanging="360"/>
      </w:pPr>
      <w:rPr>
        <w:rFonts w:ascii="Times New Roman" w:hAnsi="Times New Roman" w:hint="default"/>
      </w:rPr>
    </w:lvl>
    <w:lvl w:ilvl="2" w:tplc="988A66DA" w:tentative="1">
      <w:start w:val="1"/>
      <w:numFmt w:val="bullet"/>
      <w:lvlText w:val="•"/>
      <w:lvlJc w:val="left"/>
      <w:pPr>
        <w:tabs>
          <w:tab w:val="num" w:pos="2160"/>
        </w:tabs>
        <w:ind w:left="2160" w:hanging="360"/>
      </w:pPr>
      <w:rPr>
        <w:rFonts w:ascii="Times New Roman" w:hAnsi="Times New Roman" w:hint="default"/>
      </w:rPr>
    </w:lvl>
    <w:lvl w:ilvl="3" w:tplc="1A4A0522" w:tentative="1">
      <w:start w:val="1"/>
      <w:numFmt w:val="bullet"/>
      <w:lvlText w:val="•"/>
      <w:lvlJc w:val="left"/>
      <w:pPr>
        <w:tabs>
          <w:tab w:val="num" w:pos="2880"/>
        </w:tabs>
        <w:ind w:left="2880" w:hanging="360"/>
      </w:pPr>
      <w:rPr>
        <w:rFonts w:ascii="Times New Roman" w:hAnsi="Times New Roman" w:hint="default"/>
      </w:rPr>
    </w:lvl>
    <w:lvl w:ilvl="4" w:tplc="599299AA" w:tentative="1">
      <w:start w:val="1"/>
      <w:numFmt w:val="bullet"/>
      <w:lvlText w:val="•"/>
      <w:lvlJc w:val="left"/>
      <w:pPr>
        <w:tabs>
          <w:tab w:val="num" w:pos="3600"/>
        </w:tabs>
        <w:ind w:left="3600" w:hanging="360"/>
      </w:pPr>
      <w:rPr>
        <w:rFonts w:ascii="Times New Roman" w:hAnsi="Times New Roman" w:hint="default"/>
      </w:rPr>
    </w:lvl>
    <w:lvl w:ilvl="5" w:tplc="BA94638E" w:tentative="1">
      <w:start w:val="1"/>
      <w:numFmt w:val="bullet"/>
      <w:lvlText w:val="•"/>
      <w:lvlJc w:val="left"/>
      <w:pPr>
        <w:tabs>
          <w:tab w:val="num" w:pos="4320"/>
        </w:tabs>
        <w:ind w:left="4320" w:hanging="360"/>
      </w:pPr>
      <w:rPr>
        <w:rFonts w:ascii="Times New Roman" w:hAnsi="Times New Roman" w:hint="default"/>
      </w:rPr>
    </w:lvl>
    <w:lvl w:ilvl="6" w:tplc="B5BC60CA" w:tentative="1">
      <w:start w:val="1"/>
      <w:numFmt w:val="bullet"/>
      <w:lvlText w:val="•"/>
      <w:lvlJc w:val="left"/>
      <w:pPr>
        <w:tabs>
          <w:tab w:val="num" w:pos="5040"/>
        </w:tabs>
        <w:ind w:left="5040" w:hanging="360"/>
      </w:pPr>
      <w:rPr>
        <w:rFonts w:ascii="Times New Roman" w:hAnsi="Times New Roman" w:hint="default"/>
      </w:rPr>
    </w:lvl>
    <w:lvl w:ilvl="7" w:tplc="C2A6CD76" w:tentative="1">
      <w:start w:val="1"/>
      <w:numFmt w:val="bullet"/>
      <w:lvlText w:val="•"/>
      <w:lvlJc w:val="left"/>
      <w:pPr>
        <w:tabs>
          <w:tab w:val="num" w:pos="5760"/>
        </w:tabs>
        <w:ind w:left="5760" w:hanging="360"/>
      </w:pPr>
      <w:rPr>
        <w:rFonts w:ascii="Times New Roman" w:hAnsi="Times New Roman" w:hint="default"/>
      </w:rPr>
    </w:lvl>
    <w:lvl w:ilvl="8" w:tplc="A878A5BE" w:tentative="1">
      <w:start w:val="1"/>
      <w:numFmt w:val="bullet"/>
      <w:lvlText w:val="•"/>
      <w:lvlJc w:val="left"/>
      <w:pPr>
        <w:tabs>
          <w:tab w:val="num" w:pos="6480"/>
        </w:tabs>
        <w:ind w:left="6480" w:hanging="360"/>
      </w:pPr>
      <w:rPr>
        <w:rFonts w:ascii="Times New Roman" w:hAnsi="Times New Roman" w:hint="default"/>
      </w:rPr>
    </w:lvl>
  </w:abstractNum>
  <w:abstractNum w:abstractNumId="54" w15:restartNumberingAfterBreak="0">
    <w:nsid w:val="63E50EFE"/>
    <w:multiLevelType w:val="hybridMultilevel"/>
    <w:tmpl w:val="B25021AC"/>
    <w:lvl w:ilvl="0" w:tplc="3E92EE4E">
      <w:start w:val="1"/>
      <w:numFmt w:val="bullet"/>
      <w:lvlText w:val=""/>
      <w:lvlJc w:val="left"/>
      <w:pPr>
        <w:tabs>
          <w:tab w:val="num" w:pos="720"/>
        </w:tabs>
        <w:ind w:left="720" w:hanging="360"/>
      </w:pPr>
      <w:rPr>
        <w:rFonts w:ascii="Wingdings" w:hAnsi="Wingdings" w:hint="default"/>
      </w:rPr>
    </w:lvl>
    <w:lvl w:ilvl="1" w:tplc="B29CA530" w:tentative="1">
      <w:start w:val="1"/>
      <w:numFmt w:val="bullet"/>
      <w:lvlText w:val=""/>
      <w:lvlJc w:val="left"/>
      <w:pPr>
        <w:tabs>
          <w:tab w:val="num" w:pos="1440"/>
        </w:tabs>
        <w:ind w:left="1440" w:hanging="360"/>
      </w:pPr>
      <w:rPr>
        <w:rFonts w:ascii="Wingdings" w:hAnsi="Wingdings" w:hint="default"/>
      </w:rPr>
    </w:lvl>
    <w:lvl w:ilvl="2" w:tplc="B8865B3A" w:tentative="1">
      <w:start w:val="1"/>
      <w:numFmt w:val="bullet"/>
      <w:lvlText w:val=""/>
      <w:lvlJc w:val="left"/>
      <w:pPr>
        <w:tabs>
          <w:tab w:val="num" w:pos="2160"/>
        </w:tabs>
        <w:ind w:left="2160" w:hanging="360"/>
      </w:pPr>
      <w:rPr>
        <w:rFonts w:ascii="Wingdings" w:hAnsi="Wingdings" w:hint="default"/>
      </w:rPr>
    </w:lvl>
    <w:lvl w:ilvl="3" w:tplc="3A6A7834" w:tentative="1">
      <w:start w:val="1"/>
      <w:numFmt w:val="bullet"/>
      <w:lvlText w:val=""/>
      <w:lvlJc w:val="left"/>
      <w:pPr>
        <w:tabs>
          <w:tab w:val="num" w:pos="2880"/>
        </w:tabs>
        <w:ind w:left="2880" w:hanging="360"/>
      </w:pPr>
      <w:rPr>
        <w:rFonts w:ascii="Wingdings" w:hAnsi="Wingdings" w:hint="default"/>
      </w:rPr>
    </w:lvl>
    <w:lvl w:ilvl="4" w:tplc="F2FE7D4C" w:tentative="1">
      <w:start w:val="1"/>
      <w:numFmt w:val="bullet"/>
      <w:lvlText w:val=""/>
      <w:lvlJc w:val="left"/>
      <w:pPr>
        <w:tabs>
          <w:tab w:val="num" w:pos="3600"/>
        </w:tabs>
        <w:ind w:left="3600" w:hanging="360"/>
      </w:pPr>
      <w:rPr>
        <w:rFonts w:ascii="Wingdings" w:hAnsi="Wingdings" w:hint="default"/>
      </w:rPr>
    </w:lvl>
    <w:lvl w:ilvl="5" w:tplc="529A33F6" w:tentative="1">
      <w:start w:val="1"/>
      <w:numFmt w:val="bullet"/>
      <w:lvlText w:val=""/>
      <w:lvlJc w:val="left"/>
      <w:pPr>
        <w:tabs>
          <w:tab w:val="num" w:pos="4320"/>
        </w:tabs>
        <w:ind w:left="4320" w:hanging="360"/>
      </w:pPr>
      <w:rPr>
        <w:rFonts w:ascii="Wingdings" w:hAnsi="Wingdings" w:hint="default"/>
      </w:rPr>
    </w:lvl>
    <w:lvl w:ilvl="6" w:tplc="F0220DE6" w:tentative="1">
      <w:start w:val="1"/>
      <w:numFmt w:val="bullet"/>
      <w:lvlText w:val=""/>
      <w:lvlJc w:val="left"/>
      <w:pPr>
        <w:tabs>
          <w:tab w:val="num" w:pos="5040"/>
        </w:tabs>
        <w:ind w:left="5040" w:hanging="360"/>
      </w:pPr>
      <w:rPr>
        <w:rFonts w:ascii="Wingdings" w:hAnsi="Wingdings" w:hint="default"/>
      </w:rPr>
    </w:lvl>
    <w:lvl w:ilvl="7" w:tplc="A7A849AE" w:tentative="1">
      <w:start w:val="1"/>
      <w:numFmt w:val="bullet"/>
      <w:lvlText w:val=""/>
      <w:lvlJc w:val="left"/>
      <w:pPr>
        <w:tabs>
          <w:tab w:val="num" w:pos="5760"/>
        </w:tabs>
        <w:ind w:left="5760" w:hanging="360"/>
      </w:pPr>
      <w:rPr>
        <w:rFonts w:ascii="Wingdings" w:hAnsi="Wingdings" w:hint="default"/>
      </w:rPr>
    </w:lvl>
    <w:lvl w:ilvl="8" w:tplc="F412F45C"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3FE5CAD"/>
    <w:multiLevelType w:val="hybridMultilevel"/>
    <w:tmpl w:val="51604E74"/>
    <w:lvl w:ilvl="0" w:tplc="04090009">
      <w:start w:val="1"/>
      <w:numFmt w:val="bullet"/>
      <w:lvlText w:val=""/>
      <w:lvlJc w:val="left"/>
      <w:pPr>
        <w:ind w:left="690" w:hanging="360"/>
      </w:pPr>
      <w:rPr>
        <w:rFonts w:ascii="Wingdings" w:hAnsi="Wingdings" w:hint="default"/>
        <w:color w:val="0070C0"/>
        <w:sz w:val="18"/>
        <w:szCs w:val="18"/>
      </w:rPr>
    </w:lvl>
    <w:lvl w:ilvl="1" w:tplc="040C0003">
      <w:start w:val="1"/>
      <w:numFmt w:val="bullet"/>
      <w:lvlText w:val="o"/>
      <w:lvlJc w:val="left"/>
      <w:pPr>
        <w:ind w:left="1410" w:hanging="360"/>
      </w:pPr>
      <w:rPr>
        <w:rFonts w:ascii="Courier New" w:hAnsi="Courier New" w:cs="Courier New" w:hint="default"/>
      </w:rPr>
    </w:lvl>
    <w:lvl w:ilvl="2" w:tplc="040C0005" w:tentative="1">
      <w:start w:val="1"/>
      <w:numFmt w:val="bullet"/>
      <w:lvlText w:val=""/>
      <w:lvlJc w:val="left"/>
      <w:pPr>
        <w:ind w:left="2130" w:hanging="360"/>
      </w:pPr>
      <w:rPr>
        <w:rFonts w:ascii="Wingdings" w:hAnsi="Wingdings" w:hint="default"/>
      </w:rPr>
    </w:lvl>
    <w:lvl w:ilvl="3" w:tplc="040C0001" w:tentative="1">
      <w:start w:val="1"/>
      <w:numFmt w:val="bullet"/>
      <w:lvlText w:val=""/>
      <w:lvlJc w:val="left"/>
      <w:pPr>
        <w:ind w:left="2850" w:hanging="360"/>
      </w:pPr>
      <w:rPr>
        <w:rFonts w:ascii="Symbol" w:hAnsi="Symbol" w:hint="default"/>
      </w:rPr>
    </w:lvl>
    <w:lvl w:ilvl="4" w:tplc="040C0003" w:tentative="1">
      <w:start w:val="1"/>
      <w:numFmt w:val="bullet"/>
      <w:lvlText w:val="o"/>
      <w:lvlJc w:val="left"/>
      <w:pPr>
        <w:ind w:left="3570" w:hanging="360"/>
      </w:pPr>
      <w:rPr>
        <w:rFonts w:ascii="Courier New" w:hAnsi="Courier New" w:cs="Courier New" w:hint="default"/>
      </w:rPr>
    </w:lvl>
    <w:lvl w:ilvl="5" w:tplc="040C0005" w:tentative="1">
      <w:start w:val="1"/>
      <w:numFmt w:val="bullet"/>
      <w:lvlText w:val=""/>
      <w:lvlJc w:val="left"/>
      <w:pPr>
        <w:ind w:left="4290" w:hanging="360"/>
      </w:pPr>
      <w:rPr>
        <w:rFonts w:ascii="Wingdings" w:hAnsi="Wingdings" w:hint="default"/>
      </w:rPr>
    </w:lvl>
    <w:lvl w:ilvl="6" w:tplc="040C0001" w:tentative="1">
      <w:start w:val="1"/>
      <w:numFmt w:val="bullet"/>
      <w:lvlText w:val=""/>
      <w:lvlJc w:val="left"/>
      <w:pPr>
        <w:ind w:left="5010" w:hanging="360"/>
      </w:pPr>
      <w:rPr>
        <w:rFonts w:ascii="Symbol" w:hAnsi="Symbol" w:hint="default"/>
      </w:rPr>
    </w:lvl>
    <w:lvl w:ilvl="7" w:tplc="040C0003" w:tentative="1">
      <w:start w:val="1"/>
      <w:numFmt w:val="bullet"/>
      <w:lvlText w:val="o"/>
      <w:lvlJc w:val="left"/>
      <w:pPr>
        <w:ind w:left="5730" w:hanging="360"/>
      </w:pPr>
      <w:rPr>
        <w:rFonts w:ascii="Courier New" w:hAnsi="Courier New" w:cs="Courier New" w:hint="default"/>
      </w:rPr>
    </w:lvl>
    <w:lvl w:ilvl="8" w:tplc="040C0005" w:tentative="1">
      <w:start w:val="1"/>
      <w:numFmt w:val="bullet"/>
      <w:lvlText w:val=""/>
      <w:lvlJc w:val="left"/>
      <w:pPr>
        <w:ind w:left="6450" w:hanging="360"/>
      </w:pPr>
      <w:rPr>
        <w:rFonts w:ascii="Wingdings" w:hAnsi="Wingdings" w:hint="default"/>
      </w:rPr>
    </w:lvl>
  </w:abstractNum>
  <w:abstractNum w:abstractNumId="56" w15:restartNumberingAfterBreak="0">
    <w:nsid w:val="65C03788"/>
    <w:multiLevelType w:val="hybridMultilevel"/>
    <w:tmpl w:val="46384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BA61BD4"/>
    <w:multiLevelType w:val="multilevel"/>
    <w:tmpl w:val="ADCE5A5C"/>
    <w:lvl w:ilvl="0">
      <w:start w:val="2"/>
      <w:numFmt w:val="decimal"/>
      <w:lvlText w:val="%1."/>
      <w:lvlJc w:val="left"/>
      <w:pPr>
        <w:ind w:left="840" w:hanging="840"/>
      </w:pPr>
      <w:rPr>
        <w:rFonts w:hint="default"/>
      </w:rPr>
    </w:lvl>
    <w:lvl w:ilvl="1">
      <w:start w:val="2"/>
      <w:numFmt w:val="decimal"/>
      <w:lvlText w:val="%1.%2."/>
      <w:lvlJc w:val="left"/>
      <w:pPr>
        <w:ind w:left="1080" w:hanging="840"/>
      </w:pPr>
      <w:rPr>
        <w:rFonts w:hint="default"/>
      </w:rPr>
    </w:lvl>
    <w:lvl w:ilvl="2">
      <w:start w:val="1"/>
      <w:numFmt w:val="decimal"/>
      <w:lvlText w:val="%1.%2.%3."/>
      <w:lvlJc w:val="left"/>
      <w:pPr>
        <w:ind w:left="1320" w:hanging="84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58" w15:restartNumberingAfterBreak="0">
    <w:nsid w:val="6C73589F"/>
    <w:multiLevelType w:val="hybridMultilevel"/>
    <w:tmpl w:val="20C2F88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C793771"/>
    <w:multiLevelType w:val="hybridMultilevel"/>
    <w:tmpl w:val="0A62BA54"/>
    <w:lvl w:ilvl="0" w:tplc="5554C752">
      <w:start w:val="6"/>
      <w:numFmt w:val="bullet"/>
      <w:lvlText w:val="-"/>
      <w:lvlJc w:val="left"/>
      <w:pPr>
        <w:ind w:left="477" w:hanging="360"/>
      </w:pPr>
      <w:rPr>
        <w:rFonts w:ascii="Utendo" w:eastAsia="Arial MT" w:hAnsi="Utendo" w:cstheme="minorHAnsi" w:hint="default"/>
      </w:rPr>
    </w:lvl>
    <w:lvl w:ilvl="1" w:tplc="040C0003" w:tentative="1">
      <w:start w:val="1"/>
      <w:numFmt w:val="bullet"/>
      <w:lvlText w:val="o"/>
      <w:lvlJc w:val="left"/>
      <w:pPr>
        <w:ind w:left="1197" w:hanging="360"/>
      </w:pPr>
      <w:rPr>
        <w:rFonts w:ascii="Courier New" w:hAnsi="Courier New" w:cs="Courier New" w:hint="default"/>
      </w:rPr>
    </w:lvl>
    <w:lvl w:ilvl="2" w:tplc="040C0005" w:tentative="1">
      <w:start w:val="1"/>
      <w:numFmt w:val="bullet"/>
      <w:lvlText w:val=""/>
      <w:lvlJc w:val="left"/>
      <w:pPr>
        <w:ind w:left="1917" w:hanging="360"/>
      </w:pPr>
      <w:rPr>
        <w:rFonts w:ascii="Wingdings" w:hAnsi="Wingdings" w:hint="default"/>
      </w:rPr>
    </w:lvl>
    <w:lvl w:ilvl="3" w:tplc="040C0001" w:tentative="1">
      <w:start w:val="1"/>
      <w:numFmt w:val="bullet"/>
      <w:lvlText w:val=""/>
      <w:lvlJc w:val="left"/>
      <w:pPr>
        <w:ind w:left="2637" w:hanging="360"/>
      </w:pPr>
      <w:rPr>
        <w:rFonts w:ascii="Symbol" w:hAnsi="Symbol" w:hint="default"/>
      </w:rPr>
    </w:lvl>
    <w:lvl w:ilvl="4" w:tplc="040C0003" w:tentative="1">
      <w:start w:val="1"/>
      <w:numFmt w:val="bullet"/>
      <w:lvlText w:val="o"/>
      <w:lvlJc w:val="left"/>
      <w:pPr>
        <w:ind w:left="3357" w:hanging="360"/>
      </w:pPr>
      <w:rPr>
        <w:rFonts w:ascii="Courier New" w:hAnsi="Courier New" w:cs="Courier New" w:hint="default"/>
      </w:rPr>
    </w:lvl>
    <w:lvl w:ilvl="5" w:tplc="040C0005" w:tentative="1">
      <w:start w:val="1"/>
      <w:numFmt w:val="bullet"/>
      <w:lvlText w:val=""/>
      <w:lvlJc w:val="left"/>
      <w:pPr>
        <w:ind w:left="4077" w:hanging="360"/>
      </w:pPr>
      <w:rPr>
        <w:rFonts w:ascii="Wingdings" w:hAnsi="Wingdings" w:hint="default"/>
      </w:rPr>
    </w:lvl>
    <w:lvl w:ilvl="6" w:tplc="040C0001" w:tentative="1">
      <w:start w:val="1"/>
      <w:numFmt w:val="bullet"/>
      <w:lvlText w:val=""/>
      <w:lvlJc w:val="left"/>
      <w:pPr>
        <w:ind w:left="4797" w:hanging="360"/>
      </w:pPr>
      <w:rPr>
        <w:rFonts w:ascii="Symbol" w:hAnsi="Symbol" w:hint="default"/>
      </w:rPr>
    </w:lvl>
    <w:lvl w:ilvl="7" w:tplc="040C0003" w:tentative="1">
      <w:start w:val="1"/>
      <w:numFmt w:val="bullet"/>
      <w:lvlText w:val="o"/>
      <w:lvlJc w:val="left"/>
      <w:pPr>
        <w:ind w:left="5517" w:hanging="360"/>
      </w:pPr>
      <w:rPr>
        <w:rFonts w:ascii="Courier New" w:hAnsi="Courier New" w:cs="Courier New" w:hint="default"/>
      </w:rPr>
    </w:lvl>
    <w:lvl w:ilvl="8" w:tplc="040C0005" w:tentative="1">
      <w:start w:val="1"/>
      <w:numFmt w:val="bullet"/>
      <w:lvlText w:val=""/>
      <w:lvlJc w:val="left"/>
      <w:pPr>
        <w:ind w:left="6237" w:hanging="360"/>
      </w:pPr>
      <w:rPr>
        <w:rFonts w:ascii="Wingdings" w:hAnsi="Wingdings" w:hint="default"/>
      </w:rPr>
    </w:lvl>
  </w:abstractNum>
  <w:abstractNum w:abstractNumId="60" w15:restartNumberingAfterBreak="0">
    <w:nsid w:val="6DE70574"/>
    <w:multiLevelType w:val="hybridMultilevel"/>
    <w:tmpl w:val="B05C66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E935A69"/>
    <w:multiLevelType w:val="hybridMultilevel"/>
    <w:tmpl w:val="78EA4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0011D58"/>
    <w:multiLevelType w:val="multilevel"/>
    <w:tmpl w:val="F132B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01B7EBC"/>
    <w:multiLevelType w:val="multilevel"/>
    <w:tmpl w:val="A8B00456"/>
    <w:lvl w:ilvl="0">
      <w:start w:val="4"/>
      <w:numFmt w:val="decimal"/>
      <w:lvlText w:val="%1."/>
      <w:lvlJc w:val="left"/>
      <w:pPr>
        <w:ind w:left="540" w:hanging="540"/>
      </w:pPr>
      <w:rPr>
        <w:rFonts w:hint="default"/>
      </w:rPr>
    </w:lvl>
    <w:lvl w:ilvl="1">
      <w:start w:val="1"/>
      <w:numFmt w:val="decimal"/>
      <w:lvlText w:val="%1.%2."/>
      <w:lvlJc w:val="left"/>
      <w:pPr>
        <w:ind w:left="1188" w:hanging="540"/>
      </w:pPr>
      <w:rPr>
        <w:rFonts w:hint="default"/>
      </w:rPr>
    </w:lvl>
    <w:lvl w:ilvl="2">
      <w:start w:val="1"/>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984" w:hanging="1800"/>
      </w:pPr>
      <w:rPr>
        <w:rFonts w:hint="default"/>
      </w:rPr>
    </w:lvl>
  </w:abstractNum>
  <w:abstractNum w:abstractNumId="64" w15:restartNumberingAfterBreak="0">
    <w:nsid w:val="7021756C"/>
    <w:multiLevelType w:val="hybridMultilevel"/>
    <w:tmpl w:val="FF82B326"/>
    <w:lvl w:ilvl="0" w:tplc="04090009">
      <w:start w:val="1"/>
      <w:numFmt w:val="bullet"/>
      <w:lvlText w:val=""/>
      <w:lvlJc w:val="left"/>
      <w:pPr>
        <w:ind w:left="690" w:hanging="360"/>
      </w:pPr>
      <w:rPr>
        <w:rFonts w:ascii="Wingdings" w:hAnsi="Wingdings" w:hint="default"/>
        <w:color w:val="0070C0"/>
        <w:sz w:val="18"/>
        <w:szCs w:val="18"/>
      </w:rPr>
    </w:lvl>
    <w:lvl w:ilvl="1" w:tplc="040C0003">
      <w:start w:val="1"/>
      <w:numFmt w:val="bullet"/>
      <w:lvlText w:val="o"/>
      <w:lvlJc w:val="left"/>
      <w:pPr>
        <w:ind w:left="1410" w:hanging="360"/>
      </w:pPr>
      <w:rPr>
        <w:rFonts w:ascii="Courier New" w:hAnsi="Courier New" w:cs="Courier New" w:hint="default"/>
      </w:rPr>
    </w:lvl>
    <w:lvl w:ilvl="2" w:tplc="040C0005" w:tentative="1">
      <w:start w:val="1"/>
      <w:numFmt w:val="bullet"/>
      <w:lvlText w:val=""/>
      <w:lvlJc w:val="left"/>
      <w:pPr>
        <w:ind w:left="2130" w:hanging="360"/>
      </w:pPr>
      <w:rPr>
        <w:rFonts w:ascii="Wingdings" w:hAnsi="Wingdings" w:hint="default"/>
      </w:rPr>
    </w:lvl>
    <w:lvl w:ilvl="3" w:tplc="040C0001" w:tentative="1">
      <w:start w:val="1"/>
      <w:numFmt w:val="bullet"/>
      <w:lvlText w:val=""/>
      <w:lvlJc w:val="left"/>
      <w:pPr>
        <w:ind w:left="2850" w:hanging="360"/>
      </w:pPr>
      <w:rPr>
        <w:rFonts w:ascii="Symbol" w:hAnsi="Symbol" w:hint="default"/>
      </w:rPr>
    </w:lvl>
    <w:lvl w:ilvl="4" w:tplc="040C0003" w:tentative="1">
      <w:start w:val="1"/>
      <w:numFmt w:val="bullet"/>
      <w:lvlText w:val="o"/>
      <w:lvlJc w:val="left"/>
      <w:pPr>
        <w:ind w:left="3570" w:hanging="360"/>
      </w:pPr>
      <w:rPr>
        <w:rFonts w:ascii="Courier New" w:hAnsi="Courier New" w:cs="Courier New" w:hint="default"/>
      </w:rPr>
    </w:lvl>
    <w:lvl w:ilvl="5" w:tplc="040C0005" w:tentative="1">
      <w:start w:val="1"/>
      <w:numFmt w:val="bullet"/>
      <w:lvlText w:val=""/>
      <w:lvlJc w:val="left"/>
      <w:pPr>
        <w:ind w:left="4290" w:hanging="360"/>
      </w:pPr>
      <w:rPr>
        <w:rFonts w:ascii="Wingdings" w:hAnsi="Wingdings" w:hint="default"/>
      </w:rPr>
    </w:lvl>
    <w:lvl w:ilvl="6" w:tplc="040C0001" w:tentative="1">
      <w:start w:val="1"/>
      <w:numFmt w:val="bullet"/>
      <w:lvlText w:val=""/>
      <w:lvlJc w:val="left"/>
      <w:pPr>
        <w:ind w:left="5010" w:hanging="360"/>
      </w:pPr>
      <w:rPr>
        <w:rFonts w:ascii="Symbol" w:hAnsi="Symbol" w:hint="default"/>
      </w:rPr>
    </w:lvl>
    <w:lvl w:ilvl="7" w:tplc="040C0003" w:tentative="1">
      <w:start w:val="1"/>
      <w:numFmt w:val="bullet"/>
      <w:lvlText w:val="o"/>
      <w:lvlJc w:val="left"/>
      <w:pPr>
        <w:ind w:left="5730" w:hanging="360"/>
      </w:pPr>
      <w:rPr>
        <w:rFonts w:ascii="Courier New" w:hAnsi="Courier New" w:cs="Courier New" w:hint="default"/>
      </w:rPr>
    </w:lvl>
    <w:lvl w:ilvl="8" w:tplc="040C0005" w:tentative="1">
      <w:start w:val="1"/>
      <w:numFmt w:val="bullet"/>
      <w:lvlText w:val=""/>
      <w:lvlJc w:val="left"/>
      <w:pPr>
        <w:ind w:left="6450" w:hanging="360"/>
      </w:pPr>
      <w:rPr>
        <w:rFonts w:ascii="Wingdings" w:hAnsi="Wingdings" w:hint="default"/>
      </w:rPr>
    </w:lvl>
  </w:abstractNum>
  <w:abstractNum w:abstractNumId="65" w15:restartNumberingAfterBreak="0">
    <w:nsid w:val="70C20D0F"/>
    <w:multiLevelType w:val="hybridMultilevel"/>
    <w:tmpl w:val="A7A856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13E328C"/>
    <w:multiLevelType w:val="multilevel"/>
    <w:tmpl w:val="FD22BD3C"/>
    <w:lvl w:ilvl="0">
      <w:start w:val="1"/>
      <w:numFmt w:val="decimal"/>
      <w:lvlText w:val="%1."/>
      <w:lvlJc w:val="left"/>
      <w:pPr>
        <w:tabs>
          <w:tab w:val="num" w:pos="390"/>
        </w:tabs>
        <w:ind w:left="390" w:hanging="390"/>
      </w:pPr>
      <w:rPr>
        <w:rFonts w:hint="default"/>
      </w:rPr>
    </w:lvl>
    <w:lvl w:ilvl="1">
      <w:numFmt w:val="none"/>
      <w:pStyle w:val="Titre20"/>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2131113"/>
    <w:multiLevelType w:val="hybridMultilevel"/>
    <w:tmpl w:val="F8CEA1C0"/>
    <w:lvl w:ilvl="0" w:tplc="F5A8F434">
      <w:start w:val="2"/>
      <w:numFmt w:val="bullet"/>
      <w:lvlText w:val="-"/>
      <w:lvlJc w:val="left"/>
      <w:pPr>
        <w:ind w:left="720" w:hanging="360"/>
      </w:pPr>
      <w:rPr>
        <w:rFonts w:ascii="Utendo" w:eastAsiaTheme="minorHAnsi" w:hAnsi="Utend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2532530"/>
    <w:multiLevelType w:val="hybridMultilevel"/>
    <w:tmpl w:val="BDD2BF8A"/>
    <w:lvl w:ilvl="0" w:tplc="04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2557FD1"/>
    <w:multiLevelType w:val="hybridMultilevel"/>
    <w:tmpl w:val="759A3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44E2D4E"/>
    <w:multiLevelType w:val="hybridMultilevel"/>
    <w:tmpl w:val="23BE8F4A"/>
    <w:lvl w:ilvl="0" w:tplc="7BE2E940">
      <w:start w:val="1"/>
      <w:numFmt w:val="bullet"/>
      <w:pStyle w:val="Puce1"/>
      <w:lvlText w:val=""/>
      <w:lvlJc w:val="left"/>
      <w:pPr>
        <w:ind w:left="690" w:hanging="360"/>
      </w:pPr>
      <w:rPr>
        <w:rFonts w:ascii="Wingdings" w:hAnsi="Wingdings" w:hint="default"/>
        <w:color w:val="0070C0"/>
        <w:sz w:val="18"/>
        <w:szCs w:val="18"/>
      </w:rPr>
    </w:lvl>
    <w:lvl w:ilvl="1" w:tplc="040C0003">
      <w:start w:val="1"/>
      <w:numFmt w:val="bullet"/>
      <w:lvlText w:val="o"/>
      <w:lvlJc w:val="left"/>
      <w:pPr>
        <w:ind w:left="1410" w:hanging="360"/>
      </w:pPr>
      <w:rPr>
        <w:rFonts w:ascii="Courier New" w:hAnsi="Courier New" w:cs="Courier New" w:hint="default"/>
      </w:rPr>
    </w:lvl>
    <w:lvl w:ilvl="2" w:tplc="040C0005" w:tentative="1">
      <w:start w:val="1"/>
      <w:numFmt w:val="bullet"/>
      <w:lvlText w:val=""/>
      <w:lvlJc w:val="left"/>
      <w:pPr>
        <w:ind w:left="2130" w:hanging="360"/>
      </w:pPr>
      <w:rPr>
        <w:rFonts w:ascii="Wingdings" w:hAnsi="Wingdings" w:hint="default"/>
      </w:rPr>
    </w:lvl>
    <w:lvl w:ilvl="3" w:tplc="040C0001" w:tentative="1">
      <w:start w:val="1"/>
      <w:numFmt w:val="bullet"/>
      <w:lvlText w:val=""/>
      <w:lvlJc w:val="left"/>
      <w:pPr>
        <w:ind w:left="2850" w:hanging="360"/>
      </w:pPr>
      <w:rPr>
        <w:rFonts w:ascii="Symbol" w:hAnsi="Symbol" w:hint="default"/>
      </w:rPr>
    </w:lvl>
    <w:lvl w:ilvl="4" w:tplc="040C0003" w:tentative="1">
      <w:start w:val="1"/>
      <w:numFmt w:val="bullet"/>
      <w:lvlText w:val="o"/>
      <w:lvlJc w:val="left"/>
      <w:pPr>
        <w:ind w:left="3570" w:hanging="360"/>
      </w:pPr>
      <w:rPr>
        <w:rFonts w:ascii="Courier New" w:hAnsi="Courier New" w:cs="Courier New" w:hint="default"/>
      </w:rPr>
    </w:lvl>
    <w:lvl w:ilvl="5" w:tplc="040C0005" w:tentative="1">
      <w:start w:val="1"/>
      <w:numFmt w:val="bullet"/>
      <w:lvlText w:val=""/>
      <w:lvlJc w:val="left"/>
      <w:pPr>
        <w:ind w:left="4290" w:hanging="360"/>
      </w:pPr>
      <w:rPr>
        <w:rFonts w:ascii="Wingdings" w:hAnsi="Wingdings" w:hint="default"/>
      </w:rPr>
    </w:lvl>
    <w:lvl w:ilvl="6" w:tplc="040C0001" w:tentative="1">
      <w:start w:val="1"/>
      <w:numFmt w:val="bullet"/>
      <w:lvlText w:val=""/>
      <w:lvlJc w:val="left"/>
      <w:pPr>
        <w:ind w:left="5010" w:hanging="360"/>
      </w:pPr>
      <w:rPr>
        <w:rFonts w:ascii="Symbol" w:hAnsi="Symbol" w:hint="default"/>
      </w:rPr>
    </w:lvl>
    <w:lvl w:ilvl="7" w:tplc="040C0003" w:tentative="1">
      <w:start w:val="1"/>
      <w:numFmt w:val="bullet"/>
      <w:lvlText w:val="o"/>
      <w:lvlJc w:val="left"/>
      <w:pPr>
        <w:ind w:left="5730" w:hanging="360"/>
      </w:pPr>
      <w:rPr>
        <w:rFonts w:ascii="Courier New" w:hAnsi="Courier New" w:cs="Courier New" w:hint="default"/>
      </w:rPr>
    </w:lvl>
    <w:lvl w:ilvl="8" w:tplc="040C0005" w:tentative="1">
      <w:start w:val="1"/>
      <w:numFmt w:val="bullet"/>
      <w:lvlText w:val=""/>
      <w:lvlJc w:val="left"/>
      <w:pPr>
        <w:ind w:left="6450" w:hanging="360"/>
      </w:pPr>
      <w:rPr>
        <w:rFonts w:ascii="Wingdings" w:hAnsi="Wingdings" w:hint="default"/>
      </w:rPr>
    </w:lvl>
  </w:abstractNum>
  <w:abstractNum w:abstractNumId="71" w15:restartNumberingAfterBreak="0">
    <w:nsid w:val="74D019BD"/>
    <w:multiLevelType w:val="multilevel"/>
    <w:tmpl w:val="3F02B666"/>
    <w:lvl w:ilvl="0">
      <w:start w:val="2"/>
      <w:numFmt w:val="decimal"/>
      <w:lvlText w:val="%1."/>
      <w:lvlJc w:val="left"/>
      <w:pPr>
        <w:ind w:left="720" w:hanging="720"/>
      </w:pPr>
      <w:rPr>
        <w:rFonts w:eastAsia="Times New Roman" w:hint="default"/>
      </w:rPr>
    </w:lvl>
    <w:lvl w:ilvl="1">
      <w:start w:val="1"/>
      <w:numFmt w:val="decimal"/>
      <w:lvlText w:val="%1.%2."/>
      <w:lvlJc w:val="left"/>
      <w:pPr>
        <w:ind w:left="1008" w:hanging="720"/>
      </w:pPr>
      <w:rPr>
        <w:rFonts w:eastAsia="Times New Roman" w:hint="default"/>
      </w:rPr>
    </w:lvl>
    <w:lvl w:ilvl="2">
      <w:start w:val="3"/>
      <w:numFmt w:val="decimal"/>
      <w:lvlText w:val="%1.%2.%3."/>
      <w:lvlJc w:val="left"/>
      <w:pPr>
        <w:ind w:left="1296" w:hanging="720"/>
      </w:pPr>
      <w:rPr>
        <w:rFonts w:eastAsia="Times New Roman" w:hint="default"/>
      </w:rPr>
    </w:lvl>
    <w:lvl w:ilvl="3">
      <w:start w:val="1"/>
      <w:numFmt w:val="decimal"/>
      <w:lvlText w:val="%1.%2.%3.%4."/>
      <w:lvlJc w:val="left"/>
      <w:pPr>
        <w:ind w:left="1584" w:hanging="720"/>
      </w:pPr>
      <w:rPr>
        <w:rFonts w:eastAsia="Times New Roman" w:hint="default"/>
      </w:rPr>
    </w:lvl>
    <w:lvl w:ilvl="4">
      <w:start w:val="1"/>
      <w:numFmt w:val="decimal"/>
      <w:lvlText w:val="%1.%2.%3.%4.%5."/>
      <w:lvlJc w:val="left"/>
      <w:pPr>
        <w:ind w:left="2232" w:hanging="1080"/>
      </w:pPr>
      <w:rPr>
        <w:rFonts w:eastAsia="Times New Roman" w:hint="default"/>
      </w:rPr>
    </w:lvl>
    <w:lvl w:ilvl="5">
      <w:start w:val="1"/>
      <w:numFmt w:val="decimal"/>
      <w:lvlText w:val="%1.%2.%3.%4.%5.%6."/>
      <w:lvlJc w:val="left"/>
      <w:pPr>
        <w:ind w:left="2520" w:hanging="1080"/>
      </w:pPr>
      <w:rPr>
        <w:rFonts w:eastAsia="Times New Roman" w:hint="default"/>
      </w:rPr>
    </w:lvl>
    <w:lvl w:ilvl="6">
      <w:start w:val="1"/>
      <w:numFmt w:val="decimal"/>
      <w:lvlText w:val="%1.%2.%3.%4.%5.%6.%7."/>
      <w:lvlJc w:val="left"/>
      <w:pPr>
        <w:ind w:left="3168" w:hanging="1440"/>
      </w:pPr>
      <w:rPr>
        <w:rFonts w:eastAsia="Times New Roman" w:hint="default"/>
      </w:rPr>
    </w:lvl>
    <w:lvl w:ilvl="7">
      <w:start w:val="1"/>
      <w:numFmt w:val="decimal"/>
      <w:lvlText w:val="%1.%2.%3.%4.%5.%6.%7.%8."/>
      <w:lvlJc w:val="left"/>
      <w:pPr>
        <w:ind w:left="3456" w:hanging="1440"/>
      </w:pPr>
      <w:rPr>
        <w:rFonts w:eastAsia="Times New Roman" w:hint="default"/>
      </w:rPr>
    </w:lvl>
    <w:lvl w:ilvl="8">
      <w:start w:val="1"/>
      <w:numFmt w:val="decimal"/>
      <w:lvlText w:val="%1.%2.%3.%4.%5.%6.%7.%8.%9."/>
      <w:lvlJc w:val="left"/>
      <w:pPr>
        <w:ind w:left="4104" w:hanging="1800"/>
      </w:pPr>
      <w:rPr>
        <w:rFonts w:eastAsia="Times New Roman" w:hint="default"/>
      </w:rPr>
    </w:lvl>
  </w:abstractNum>
  <w:abstractNum w:abstractNumId="72" w15:restartNumberingAfterBreak="0">
    <w:nsid w:val="7616739B"/>
    <w:multiLevelType w:val="hybridMultilevel"/>
    <w:tmpl w:val="DC72913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7A5C6D79"/>
    <w:multiLevelType w:val="hybridMultilevel"/>
    <w:tmpl w:val="1338A9E8"/>
    <w:lvl w:ilvl="0" w:tplc="04090009">
      <w:start w:val="1"/>
      <w:numFmt w:val="bullet"/>
      <w:lvlText w:val=""/>
      <w:lvlJc w:val="left"/>
      <w:pPr>
        <w:ind w:left="690" w:hanging="360"/>
      </w:pPr>
      <w:rPr>
        <w:rFonts w:ascii="Wingdings" w:hAnsi="Wingdings" w:hint="default"/>
        <w:color w:val="0070C0"/>
        <w:sz w:val="18"/>
        <w:szCs w:val="18"/>
      </w:rPr>
    </w:lvl>
    <w:lvl w:ilvl="1" w:tplc="040C0003">
      <w:start w:val="1"/>
      <w:numFmt w:val="bullet"/>
      <w:lvlText w:val="o"/>
      <w:lvlJc w:val="left"/>
      <w:pPr>
        <w:ind w:left="1410" w:hanging="360"/>
      </w:pPr>
      <w:rPr>
        <w:rFonts w:ascii="Courier New" w:hAnsi="Courier New" w:cs="Courier New" w:hint="default"/>
      </w:rPr>
    </w:lvl>
    <w:lvl w:ilvl="2" w:tplc="040C0005" w:tentative="1">
      <w:start w:val="1"/>
      <w:numFmt w:val="bullet"/>
      <w:lvlText w:val=""/>
      <w:lvlJc w:val="left"/>
      <w:pPr>
        <w:ind w:left="2130" w:hanging="360"/>
      </w:pPr>
      <w:rPr>
        <w:rFonts w:ascii="Wingdings" w:hAnsi="Wingdings" w:hint="default"/>
      </w:rPr>
    </w:lvl>
    <w:lvl w:ilvl="3" w:tplc="040C0001" w:tentative="1">
      <w:start w:val="1"/>
      <w:numFmt w:val="bullet"/>
      <w:lvlText w:val=""/>
      <w:lvlJc w:val="left"/>
      <w:pPr>
        <w:ind w:left="2850" w:hanging="360"/>
      </w:pPr>
      <w:rPr>
        <w:rFonts w:ascii="Symbol" w:hAnsi="Symbol" w:hint="default"/>
      </w:rPr>
    </w:lvl>
    <w:lvl w:ilvl="4" w:tplc="040C0003" w:tentative="1">
      <w:start w:val="1"/>
      <w:numFmt w:val="bullet"/>
      <w:lvlText w:val="o"/>
      <w:lvlJc w:val="left"/>
      <w:pPr>
        <w:ind w:left="3570" w:hanging="360"/>
      </w:pPr>
      <w:rPr>
        <w:rFonts w:ascii="Courier New" w:hAnsi="Courier New" w:cs="Courier New" w:hint="default"/>
      </w:rPr>
    </w:lvl>
    <w:lvl w:ilvl="5" w:tplc="040C0005" w:tentative="1">
      <w:start w:val="1"/>
      <w:numFmt w:val="bullet"/>
      <w:lvlText w:val=""/>
      <w:lvlJc w:val="left"/>
      <w:pPr>
        <w:ind w:left="4290" w:hanging="360"/>
      </w:pPr>
      <w:rPr>
        <w:rFonts w:ascii="Wingdings" w:hAnsi="Wingdings" w:hint="default"/>
      </w:rPr>
    </w:lvl>
    <w:lvl w:ilvl="6" w:tplc="040C0001" w:tentative="1">
      <w:start w:val="1"/>
      <w:numFmt w:val="bullet"/>
      <w:lvlText w:val=""/>
      <w:lvlJc w:val="left"/>
      <w:pPr>
        <w:ind w:left="5010" w:hanging="360"/>
      </w:pPr>
      <w:rPr>
        <w:rFonts w:ascii="Symbol" w:hAnsi="Symbol" w:hint="default"/>
      </w:rPr>
    </w:lvl>
    <w:lvl w:ilvl="7" w:tplc="040C0003" w:tentative="1">
      <w:start w:val="1"/>
      <w:numFmt w:val="bullet"/>
      <w:lvlText w:val="o"/>
      <w:lvlJc w:val="left"/>
      <w:pPr>
        <w:ind w:left="5730" w:hanging="360"/>
      </w:pPr>
      <w:rPr>
        <w:rFonts w:ascii="Courier New" w:hAnsi="Courier New" w:cs="Courier New" w:hint="default"/>
      </w:rPr>
    </w:lvl>
    <w:lvl w:ilvl="8" w:tplc="040C0005" w:tentative="1">
      <w:start w:val="1"/>
      <w:numFmt w:val="bullet"/>
      <w:lvlText w:val=""/>
      <w:lvlJc w:val="left"/>
      <w:pPr>
        <w:ind w:left="6450" w:hanging="360"/>
      </w:pPr>
      <w:rPr>
        <w:rFonts w:ascii="Wingdings" w:hAnsi="Wingdings" w:hint="default"/>
      </w:rPr>
    </w:lvl>
  </w:abstractNum>
  <w:abstractNum w:abstractNumId="74" w15:restartNumberingAfterBreak="0">
    <w:nsid w:val="7AEC7112"/>
    <w:multiLevelType w:val="hybridMultilevel"/>
    <w:tmpl w:val="2B5CC2EC"/>
    <w:lvl w:ilvl="0" w:tplc="04090009">
      <w:start w:val="1"/>
      <w:numFmt w:val="bullet"/>
      <w:lvlText w:val=""/>
      <w:lvlJc w:val="left"/>
      <w:pPr>
        <w:ind w:left="2326" w:hanging="360"/>
      </w:pPr>
      <w:rPr>
        <w:rFonts w:ascii="Wingdings" w:hAnsi="Wingdings" w:hint="default"/>
      </w:rPr>
    </w:lvl>
    <w:lvl w:ilvl="1" w:tplc="04090003" w:tentative="1">
      <w:start w:val="1"/>
      <w:numFmt w:val="bullet"/>
      <w:lvlText w:val="o"/>
      <w:lvlJc w:val="left"/>
      <w:pPr>
        <w:ind w:left="3046" w:hanging="360"/>
      </w:pPr>
      <w:rPr>
        <w:rFonts w:ascii="Courier New" w:hAnsi="Courier New" w:cs="Courier New" w:hint="default"/>
      </w:rPr>
    </w:lvl>
    <w:lvl w:ilvl="2" w:tplc="04090005" w:tentative="1">
      <w:start w:val="1"/>
      <w:numFmt w:val="bullet"/>
      <w:lvlText w:val=""/>
      <w:lvlJc w:val="left"/>
      <w:pPr>
        <w:ind w:left="3766" w:hanging="360"/>
      </w:pPr>
      <w:rPr>
        <w:rFonts w:ascii="Wingdings" w:hAnsi="Wingdings" w:hint="default"/>
      </w:rPr>
    </w:lvl>
    <w:lvl w:ilvl="3" w:tplc="04090001" w:tentative="1">
      <w:start w:val="1"/>
      <w:numFmt w:val="bullet"/>
      <w:lvlText w:val=""/>
      <w:lvlJc w:val="left"/>
      <w:pPr>
        <w:ind w:left="4486" w:hanging="360"/>
      </w:pPr>
      <w:rPr>
        <w:rFonts w:ascii="Symbol" w:hAnsi="Symbol" w:hint="default"/>
      </w:rPr>
    </w:lvl>
    <w:lvl w:ilvl="4" w:tplc="04090003" w:tentative="1">
      <w:start w:val="1"/>
      <w:numFmt w:val="bullet"/>
      <w:lvlText w:val="o"/>
      <w:lvlJc w:val="left"/>
      <w:pPr>
        <w:ind w:left="5206" w:hanging="360"/>
      </w:pPr>
      <w:rPr>
        <w:rFonts w:ascii="Courier New" w:hAnsi="Courier New" w:cs="Courier New" w:hint="default"/>
      </w:rPr>
    </w:lvl>
    <w:lvl w:ilvl="5" w:tplc="04090005" w:tentative="1">
      <w:start w:val="1"/>
      <w:numFmt w:val="bullet"/>
      <w:lvlText w:val=""/>
      <w:lvlJc w:val="left"/>
      <w:pPr>
        <w:ind w:left="5926" w:hanging="360"/>
      </w:pPr>
      <w:rPr>
        <w:rFonts w:ascii="Wingdings" w:hAnsi="Wingdings" w:hint="default"/>
      </w:rPr>
    </w:lvl>
    <w:lvl w:ilvl="6" w:tplc="04090001" w:tentative="1">
      <w:start w:val="1"/>
      <w:numFmt w:val="bullet"/>
      <w:lvlText w:val=""/>
      <w:lvlJc w:val="left"/>
      <w:pPr>
        <w:ind w:left="6646" w:hanging="360"/>
      </w:pPr>
      <w:rPr>
        <w:rFonts w:ascii="Symbol" w:hAnsi="Symbol" w:hint="default"/>
      </w:rPr>
    </w:lvl>
    <w:lvl w:ilvl="7" w:tplc="04090003" w:tentative="1">
      <w:start w:val="1"/>
      <w:numFmt w:val="bullet"/>
      <w:lvlText w:val="o"/>
      <w:lvlJc w:val="left"/>
      <w:pPr>
        <w:ind w:left="7366" w:hanging="360"/>
      </w:pPr>
      <w:rPr>
        <w:rFonts w:ascii="Courier New" w:hAnsi="Courier New" w:cs="Courier New" w:hint="default"/>
      </w:rPr>
    </w:lvl>
    <w:lvl w:ilvl="8" w:tplc="04090005" w:tentative="1">
      <w:start w:val="1"/>
      <w:numFmt w:val="bullet"/>
      <w:lvlText w:val=""/>
      <w:lvlJc w:val="left"/>
      <w:pPr>
        <w:ind w:left="8086" w:hanging="360"/>
      </w:pPr>
      <w:rPr>
        <w:rFonts w:ascii="Wingdings" w:hAnsi="Wingdings" w:hint="default"/>
      </w:rPr>
    </w:lvl>
  </w:abstractNum>
  <w:abstractNum w:abstractNumId="75" w15:restartNumberingAfterBreak="0">
    <w:nsid w:val="7C3E1704"/>
    <w:multiLevelType w:val="hybridMultilevel"/>
    <w:tmpl w:val="C97C22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CB50209"/>
    <w:multiLevelType w:val="multilevel"/>
    <w:tmpl w:val="104EE89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7" w15:restartNumberingAfterBreak="0">
    <w:nsid w:val="7ED4537A"/>
    <w:multiLevelType w:val="multilevel"/>
    <w:tmpl w:val="61DEF5B8"/>
    <w:lvl w:ilvl="0">
      <w:start w:val="1"/>
      <w:numFmt w:val="decimal"/>
      <w:lvlText w:val="%1."/>
      <w:lvlJc w:val="left"/>
      <w:pPr>
        <w:ind w:left="750" w:hanging="750"/>
      </w:pPr>
      <w:rPr>
        <w:rFonts w:hint="default"/>
      </w:rPr>
    </w:lvl>
    <w:lvl w:ilvl="1">
      <w:start w:val="5"/>
      <w:numFmt w:val="decimal"/>
      <w:lvlText w:val="%1.%2."/>
      <w:lvlJc w:val="left"/>
      <w:pPr>
        <w:ind w:left="1038" w:hanging="750"/>
      </w:pPr>
      <w:rPr>
        <w:rFonts w:hint="default"/>
      </w:rPr>
    </w:lvl>
    <w:lvl w:ilvl="2">
      <w:start w:val="1"/>
      <w:numFmt w:val="decimal"/>
      <w:lvlText w:val="%1.%2.%3."/>
      <w:lvlJc w:val="left"/>
      <w:pPr>
        <w:ind w:left="1656" w:hanging="108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592" w:hanging="1440"/>
      </w:pPr>
      <w:rPr>
        <w:rFonts w:hint="default"/>
      </w:rPr>
    </w:lvl>
    <w:lvl w:ilvl="5">
      <w:start w:val="1"/>
      <w:numFmt w:val="decimal"/>
      <w:lvlText w:val="%1.%2.%3.%4.%5.%6."/>
      <w:lvlJc w:val="left"/>
      <w:pPr>
        <w:ind w:left="3240" w:hanging="1800"/>
      </w:pPr>
      <w:rPr>
        <w:rFonts w:hint="default"/>
      </w:rPr>
    </w:lvl>
    <w:lvl w:ilvl="6">
      <w:start w:val="1"/>
      <w:numFmt w:val="decimal"/>
      <w:lvlText w:val="%1.%2.%3.%4.%5.%6.%7."/>
      <w:lvlJc w:val="left"/>
      <w:pPr>
        <w:ind w:left="3888" w:hanging="2160"/>
      </w:pPr>
      <w:rPr>
        <w:rFonts w:hint="default"/>
      </w:rPr>
    </w:lvl>
    <w:lvl w:ilvl="7">
      <w:start w:val="1"/>
      <w:numFmt w:val="decimal"/>
      <w:lvlText w:val="%1.%2.%3.%4.%5.%6.%7.%8."/>
      <w:lvlJc w:val="left"/>
      <w:pPr>
        <w:ind w:left="4176" w:hanging="2160"/>
      </w:pPr>
      <w:rPr>
        <w:rFonts w:hint="default"/>
      </w:rPr>
    </w:lvl>
    <w:lvl w:ilvl="8">
      <w:start w:val="1"/>
      <w:numFmt w:val="decimal"/>
      <w:lvlText w:val="%1.%2.%3.%4.%5.%6.%7.%8.%9."/>
      <w:lvlJc w:val="left"/>
      <w:pPr>
        <w:ind w:left="4824" w:hanging="2520"/>
      </w:pPr>
      <w:rPr>
        <w:rFonts w:hint="default"/>
      </w:rPr>
    </w:lvl>
  </w:abstractNum>
  <w:abstractNum w:abstractNumId="78" w15:restartNumberingAfterBreak="0">
    <w:nsid w:val="7FA071AD"/>
    <w:multiLevelType w:val="hybridMultilevel"/>
    <w:tmpl w:val="72907D54"/>
    <w:lvl w:ilvl="0" w:tplc="FF286C78">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71"/>
  </w:num>
  <w:num w:numId="3">
    <w:abstractNumId w:val="66"/>
  </w:num>
  <w:num w:numId="4">
    <w:abstractNumId w:val="63"/>
  </w:num>
  <w:num w:numId="5">
    <w:abstractNumId w:val="20"/>
  </w:num>
  <w:num w:numId="6">
    <w:abstractNumId w:val="5"/>
  </w:num>
  <w:num w:numId="7">
    <w:abstractNumId w:val="4"/>
  </w:num>
  <w:num w:numId="8">
    <w:abstractNumId w:val="65"/>
  </w:num>
  <w:num w:numId="9">
    <w:abstractNumId w:val="22"/>
  </w:num>
  <w:num w:numId="10">
    <w:abstractNumId w:val="58"/>
  </w:num>
  <w:num w:numId="11">
    <w:abstractNumId w:val="0"/>
  </w:num>
  <w:num w:numId="12">
    <w:abstractNumId w:val="35"/>
  </w:num>
  <w:num w:numId="13">
    <w:abstractNumId w:val="49"/>
  </w:num>
  <w:num w:numId="14">
    <w:abstractNumId w:val="52"/>
  </w:num>
  <w:num w:numId="15">
    <w:abstractNumId w:val="41"/>
  </w:num>
  <w:num w:numId="16">
    <w:abstractNumId w:val="10"/>
  </w:num>
  <w:num w:numId="17">
    <w:abstractNumId w:val="23"/>
  </w:num>
  <w:num w:numId="18">
    <w:abstractNumId w:val="69"/>
  </w:num>
  <w:num w:numId="19">
    <w:abstractNumId w:val="18"/>
  </w:num>
  <w:num w:numId="20">
    <w:abstractNumId w:val="25"/>
  </w:num>
  <w:num w:numId="21">
    <w:abstractNumId w:val="28"/>
  </w:num>
  <w:num w:numId="22">
    <w:abstractNumId w:val="3"/>
  </w:num>
  <w:num w:numId="23">
    <w:abstractNumId w:val="2"/>
  </w:num>
  <w:num w:numId="24">
    <w:abstractNumId w:val="21"/>
  </w:num>
  <w:num w:numId="25">
    <w:abstractNumId w:val="33"/>
  </w:num>
  <w:num w:numId="26">
    <w:abstractNumId w:val="61"/>
  </w:num>
  <w:num w:numId="27">
    <w:abstractNumId w:val="9"/>
  </w:num>
  <w:num w:numId="28">
    <w:abstractNumId w:val="48"/>
  </w:num>
  <w:num w:numId="29">
    <w:abstractNumId w:val="50"/>
  </w:num>
  <w:num w:numId="30">
    <w:abstractNumId w:val="60"/>
  </w:num>
  <w:num w:numId="31">
    <w:abstractNumId w:val="44"/>
  </w:num>
  <w:num w:numId="32">
    <w:abstractNumId w:val="56"/>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6"/>
  </w:num>
  <w:num w:numId="35">
    <w:abstractNumId w:val="17"/>
  </w:num>
  <w:num w:numId="36">
    <w:abstractNumId w:val="78"/>
  </w:num>
  <w:num w:numId="37">
    <w:abstractNumId w:val="38"/>
  </w:num>
  <w:num w:numId="38">
    <w:abstractNumId w:val="6"/>
  </w:num>
  <w:num w:numId="39">
    <w:abstractNumId w:val="30"/>
  </w:num>
  <w:num w:numId="40">
    <w:abstractNumId w:val="24"/>
  </w:num>
  <w:num w:numId="41">
    <w:abstractNumId w:val="22"/>
  </w:num>
  <w:num w:numId="42">
    <w:abstractNumId w:val="57"/>
  </w:num>
  <w:num w:numId="43">
    <w:abstractNumId w:val="22"/>
  </w:num>
  <w:num w:numId="44">
    <w:abstractNumId w:val="22"/>
  </w:num>
  <w:num w:numId="45">
    <w:abstractNumId w:val="8"/>
  </w:num>
  <w:num w:numId="46">
    <w:abstractNumId w:val="22"/>
  </w:num>
  <w:num w:numId="47">
    <w:abstractNumId w:val="22"/>
  </w:num>
  <w:num w:numId="48">
    <w:abstractNumId w:val="22"/>
  </w:num>
  <w:num w:numId="49">
    <w:abstractNumId w:val="22"/>
  </w:num>
  <w:num w:numId="50">
    <w:abstractNumId w:val="22"/>
  </w:num>
  <w:num w:numId="51">
    <w:abstractNumId w:val="22"/>
  </w:num>
  <w:num w:numId="52">
    <w:abstractNumId w:val="37"/>
  </w:num>
  <w:num w:numId="53">
    <w:abstractNumId w:val="12"/>
  </w:num>
  <w:num w:numId="54">
    <w:abstractNumId w:val="67"/>
  </w:num>
  <w:num w:numId="55">
    <w:abstractNumId w:val="36"/>
  </w:num>
  <w:num w:numId="56">
    <w:abstractNumId w:val="72"/>
  </w:num>
  <w:num w:numId="57">
    <w:abstractNumId w:val="22"/>
  </w:num>
  <w:num w:numId="58">
    <w:abstractNumId w:val="74"/>
  </w:num>
  <w:num w:numId="59">
    <w:abstractNumId w:val="27"/>
  </w:num>
  <w:num w:numId="60">
    <w:abstractNumId w:val="22"/>
  </w:num>
  <w:num w:numId="61">
    <w:abstractNumId w:val="32"/>
  </w:num>
  <w:num w:numId="62">
    <w:abstractNumId w:val="26"/>
  </w:num>
  <w:num w:numId="63">
    <w:abstractNumId w:val="68"/>
  </w:num>
  <w:num w:numId="64">
    <w:abstractNumId w:val="29"/>
  </w:num>
  <w:num w:numId="65">
    <w:abstractNumId w:val="39"/>
  </w:num>
  <w:num w:numId="66">
    <w:abstractNumId w:val="53"/>
  </w:num>
  <w:num w:numId="67">
    <w:abstractNumId w:val="7"/>
  </w:num>
  <w:num w:numId="68">
    <w:abstractNumId w:val="70"/>
  </w:num>
  <w:num w:numId="69">
    <w:abstractNumId w:val="31"/>
  </w:num>
  <w:num w:numId="70">
    <w:abstractNumId w:val="34"/>
  </w:num>
  <w:num w:numId="71">
    <w:abstractNumId w:val="14"/>
  </w:num>
  <w:num w:numId="72">
    <w:abstractNumId w:val="62"/>
  </w:num>
  <w:num w:numId="73">
    <w:abstractNumId w:val="70"/>
  </w:num>
  <w:num w:numId="74">
    <w:abstractNumId w:val="40"/>
  </w:num>
  <w:num w:numId="75">
    <w:abstractNumId w:val="70"/>
  </w:num>
  <w:num w:numId="76">
    <w:abstractNumId w:val="77"/>
  </w:num>
  <w:num w:numId="77">
    <w:abstractNumId w:val="75"/>
  </w:num>
  <w:num w:numId="78">
    <w:abstractNumId w:val="46"/>
  </w:num>
  <w:num w:numId="79">
    <w:abstractNumId w:val="22"/>
    <w:lvlOverride w:ilvl="0">
      <w:startOverride w:val="1"/>
    </w:lvlOverride>
    <w:lvlOverride w:ilvl="1">
      <w:startOverride w:val="5"/>
    </w:lvlOverride>
    <w:lvlOverride w:ilvl="2">
      <w:startOverride w:val="2"/>
    </w:lvlOverride>
  </w:num>
  <w:num w:numId="80">
    <w:abstractNumId w:val="22"/>
  </w:num>
  <w:num w:numId="81">
    <w:abstractNumId w:val="54"/>
  </w:num>
  <w:num w:numId="82">
    <w:abstractNumId w:val="11"/>
  </w:num>
  <w:num w:numId="83">
    <w:abstractNumId w:val="15"/>
  </w:num>
  <w:num w:numId="84">
    <w:abstractNumId w:val="64"/>
  </w:num>
  <w:num w:numId="85">
    <w:abstractNumId w:val="55"/>
  </w:num>
  <w:num w:numId="86">
    <w:abstractNumId w:val="43"/>
  </w:num>
  <w:num w:numId="87">
    <w:abstractNumId w:val="73"/>
  </w:num>
  <w:num w:numId="88">
    <w:abstractNumId w:val="45"/>
  </w:num>
  <w:num w:numId="89">
    <w:abstractNumId w:val="22"/>
  </w:num>
  <w:num w:numId="90">
    <w:abstractNumId w:val="13"/>
  </w:num>
  <w:num w:numId="91">
    <w:abstractNumId w:val="47"/>
  </w:num>
  <w:num w:numId="92">
    <w:abstractNumId w:val="1"/>
  </w:num>
  <w:num w:numId="93">
    <w:abstractNumId w:val="51"/>
  </w:num>
  <w:num w:numId="94">
    <w:abstractNumId w:val="59"/>
  </w:num>
  <w:num w:numId="95">
    <w:abstractNumId w:val="19"/>
  </w:num>
  <w:num w:numId="96">
    <w:abstractNumId w:val="1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543"/>
    <w:rsid w:val="0000009B"/>
    <w:rsid w:val="00000DF5"/>
    <w:rsid w:val="00001386"/>
    <w:rsid w:val="0000222B"/>
    <w:rsid w:val="00002772"/>
    <w:rsid w:val="000032AA"/>
    <w:rsid w:val="0000412E"/>
    <w:rsid w:val="00004B67"/>
    <w:rsid w:val="00005065"/>
    <w:rsid w:val="000062C1"/>
    <w:rsid w:val="000064AC"/>
    <w:rsid w:val="00007F65"/>
    <w:rsid w:val="00011DE9"/>
    <w:rsid w:val="00011F25"/>
    <w:rsid w:val="000137D2"/>
    <w:rsid w:val="000142EB"/>
    <w:rsid w:val="000145BD"/>
    <w:rsid w:val="00015DBF"/>
    <w:rsid w:val="00016756"/>
    <w:rsid w:val="00016A61"/>
    <w:rsid w:val="00016BB3"/>
    <w:rsid w:val="00017589"/>
    <w:rsid w:val="00022A3D"/>
    <w:rsid w:val="000249BA"/>
    <w:rsid w:val="00024ED5"/>
    <w:rsid w:val="00026AD0"/>
    <w:rsid w:val="00027497"/>
    <w:rsid w:val="00032181"/>
    <w:rsid w:val="000321DA"/>
    <w:rsid w:val="0003260B"/>
    <w:rsid w:val="000327E0"/>
    <w:rsid w:val="000427CC"/>
    <w:rsid w:val="000448B7"/>
    <w:rsid w:val="00045A66"/>
    <w:rsid w:val="00046536"/>
    <w:rsid w:val="000467E1"/>
    <w:rsid w:val="00047190"/>
    <w:rsid w:val="000474DC"/>
    <w:rsid w:val="00047E8E"/>
    <w:rsid w:val="0005015B"/>
    <w:rsid w:val="00050934"/>
    <w:rsid w:val="000519AC"/>
    <w:rsid w:val="000528C5"/>
    <w:rsid w:val="000537D3"/>
    <w:rsid w:val="00053FAA"/>
    <w:rsid w:val="00054DF8"/>
    <w:rsid w:val="00055696"/>
    <w:rsid w:val="00061EAE"/>
    <w:rsid w:val="000620B5"/>
    <w:rsid w:val="0006343E"/>
    <w:rsid w:val="000636FF"/>
    <w:rsid w:val="00064418"/>
    <w:rsid w:val="00065E80"/>
    <w:rsid w:val="000671E8"/>
    <w:rsid w:val="00070060"/>
    <w:rsid w:val="00070270"/>
    <w:rsid w:val="00071777"/>
    <w:rsid w:val="00072E06"/>
    <w:rsid w:val="00073BD1"/>
    <w:rsid w:val="00073ED3"/>
    <w:rsid w:val="000748E9"/>
    <w:rsid w:val="000802FD"/>
    <w:rsid w:val="0008251C"/>
    <w:rsid w:val="00084433"/>
    <w:rsid w:val="00084AAF"/>
    <w:rsid w:val="00090371"/>
    <w:rsid w:val="00090A3E"/>
    <w:rsid w:val="000912F0"/>
    <w:rsid w:val="00091A0E"/>
    <w:rsid w:val="00092FD9"/>
    <w:rsid w:val="00093A94"/>
    <w:rsid w:val="00094DCE"/>
    <w:rsid w:val="00095208"/>
    <w:rsid w:val="000A3B6E"/>
    <w:rsid w:val="000A50C3"/>
    <w:rsid w:val="000A5114"/>
    <w:rsid w:val="000A57B8"/>
    <w:rsid w:val="000A5F53"/>
    <w:rsid w:val="000A73EE"/>
    <w:rsid w:val="000B0ACD"/>
    <w:rsid w:val="000B11C8"/>
    <w:rsid w:val="000B2A88"/>
    <w:rsid w:val="000B3B51"/>
    <w:rsid w:val="000B4784"/>
    <w:rsid w:val="000B4B42"/>
    <w:rsid w:val="000B5B35"/>
    <w:rsid w:val="000B659B"/>
    <w:rsid w:val="000B6B27"/>
    <w:rsid w:val="000B6C54"/>
    <w:rsid w:val="000C02BE"/>
    <w:rsid w:val="000C4E67"/>
    <w:rsid w:val="000C5797"/>
    <w:rsid w:val="000C63A4"/>
    <w:rsid w:val="000C6486"/>
    <w:rsid w:val="000D29C8"/>
    <w:rsid w:val="000D3748"/>
    <w:rsid w:val="000D39D5"/>
    <w:rsid w:val="000D48EF"/>
    <w:rsid w:val="000D4988"/>
    <w:rsid w:val="000E0546"/>
    <w:rsid w:val="000E0EE1"/>
    <w:rsid w:val="000E1750"/>
    <w:rsid w:val="000E1E30"/>
    <w:rsid w:val="000E3900"/>
    <w:rsid w:val="000F1C8F"/>
    <w:rsid w:val="000F4CA3"/>
    <w:rsid w:val="000F5B4B"/>
    <w:rsid w:val="000F6666"/>
    <w:rsid w:val="000F7B43"/>
    <w:rsid w:val="00100A95"/>
    <w:rsid w:val="00100BA8"/>
    <w:rsid w:val="0010357B"/>
    <w:rsid w:val="001038ED"/>
    <w:rsid w:val="00103BF3"/>
    <w:rsid w:val="00105B65"/>
    <w:rsid w:val="00105F9C"/>
    <w:rsid w:val="001067B1"/>
    <w:rsid w:val="00106A72"/>
    <w:rsid w:val="001107DF"/>
    <w:rsid w:val="00112EE6"/>
    <w:rsid w:val="00114EFC"/>
    <w:rsid w:val="00115CA5"/>
    <w:rsid w:val="00117FA8"/>
    <w:rsid w:val="00120F24"/>
    <w:rsid w:val="00121EF3"/>
    <w:rsid w:val="00124281"/>
    <w:rsid w:val="001247BB"/>
    <w:rsid w:val="00125720"/>
    <w:rsid w:val="00126BC8"/>
    <w:rsid w:val="00127364"/>
    <w:rsid w:val="0013078C"/>
    <w:rsid w:val="0014040E"/>
    <w:rsid w:val="0014142B"/>
    <w:rsid w:val="0014305D"/>
    <w:rsid w:val="00143D41"/>
    <w:rsid w:val="00143E34"/>
    <w:rsid w:val="00146113"/>
    <w:rsid w:val="00146645"/>
    <w:rsid w:val="00146E8E"/>
    <w:rsid w:val="00147E05"/>
    <w:rsid w:val="0015051D"/>
    <w:rsid w:val="001508C8"/>
    <w:rsid w:val="00152D2C"/>
    <w:rsid w:val="001542F8"/>
    <w:rsid w:val="00155573"/>
    <w:rsid w:val="00156848"/>
    <w:rsid w:val="00156C43"/>
    <w:rsid w:val="00157F30"/>
    <w:rsid w:val="00160403"/>
    <w:rsid w:val="00160BCF"/>
    <w:rsid w:val="001616F9"/>
    <w:rsid w:val="001656D8"/>
    <w:rsid w:val="00166A74"/>
    <w:rsid w:val="00170D62"/>
    <w:rsid w:val="00171412"/>
    <w:rsid w:val="00172688"/>
    <w:rsid w:val="00174230"/>
    <w:rsid w:val="00176601"/>
    <w:rsid w:val="00177BAA"/>
    <w:rsid w:val="001809B6"/>
    <w:rsid w:val="00180A47"/>
    <w:rsid w:val="00180DDF"/>
    <w:rsid w:val="00181981"/>
    <w:rsid w:val="00181BCA"/>
    <w:rsid w:val="0018331A"/>
    <w:rsid w:val="00183F9C"/>
    <w:rsid w:val="0018420D"/>
    <w:rsid w:val="00185F94"/>
    <w:rsid w:val="00186568"/>
    <w:rsid w:val="00186D03"/>
    <w:rsid w:val="001877BB"/>
    <w:rsid w:val="00187904"/>
    <w:rsid w:val="001904E4"/>
    <w:rsid w:val="00191A6A"/>
    <w:rsid w:val="00193640"/>
    <w:rsid w:val="00193656"/>
    <w:rsid w:val="0019367A"/>
    <w:rsid w:val="001949C1"/>
    <w:rsid w:val="001966AA"/>
    <w:rsid w:val="001975E1"/>
    <w:rsid w:val="001A0352"/>
    <w:rsid w:val="001A133F"/>
    <w:rsid w:val="001A19FC"/>
    <w:rsid w:val="001A2BD2"/>
    <w:rsid w:val="001A32BD"/>
    <w:rsid w:val="001A43EC"/>
    <w:rsid w:val="001A5444"/>
    <w:rsid w:val="001A62CA"/>
    <w:rsid w:val="001B0615"/>
    <w:rsid w:val="001B0B3A"/>
    <w:rsid w:val="001B177E"/>
    <w:rsid w:val="001B58A8"/>
    <w:rsid w:val="001B70C8"/>
    <w:rsid w:val="001C0C1D"/>
    <w:rsid w:val="001C1336"/>
    <w:rsid w:val="001C2E3F"/>
    <w:rsid w:val="001C2FF8"/>
    <w:rsid w:val="001C43AC"/>
    <w:rsid w:val="001C6A6C"/>
    <w:rsid w:val="001D5499"/>
    <w:rsid w:val="001D573F"/>
    <w:rsid w:val="001D61ED"/>
    <w:rsid w:val="001D6267"/>
    <w:rsid w:val="001D66ED"/>
    <w:rsid w:val="001D7D67"/>
    <w:rsid w:val="001E13DB"/>
    <w:rsid w:val="001E1469"/>
    <w:rsid w:val="001E1E19"/>
    <w:rsid w:val="001E3850"/>
    <w:rsid w:val="001E6AE3"/>
    <w:rsid w:val="001E7354"/>
    <w:rsid w:val="001E7B78"/>
    <w:rsid w:val="001F0CEC"/>
    <w:rsid w:val="001F16FB"/>
    <w:rsid w:val="001F2108"/>
    <w:rsid w:val="001F25C4"/>
    <w:rsid w:val="001F2C7E"/>
    <w:rsid w:val="001F3790"/>
    <w:rsid w:val="001F6474"/>
    <w:rsid w:val="001F6D50"/>
    <w:rsid w:val="00201425"/>
    <w:rsid w:val="00204A09"/>
    <w:rsid w:val="002062F0"/>
    <w:rsid w:val="00206552"/>
    <w:rsid w:val="00210329"/>
    <w:rsid w:val="002104AE"/>
    <w:rsid w:val="002119B0"/>
    <w:rsid w:val="00215E9F"/>
    <w:rsid w:val="00216472"/>
    <w:rsid w:val="0022025D"/>
    <w:rsid w:val="0022055B"/>
    <w:rsid w:val="00220743"/>
    <w:rsid w:val="00220795"/>
    <w:rsid w:val="00224C87"/>
    <w:rsid w:val="0022693A"/>
    <w:rsid w:val="002269C3"/>
    <w:rsid w:val="00227E44"/>
    <w:rsid w:val="00236D02"/>
    <w:rsid w:val="00237C4D"/>
    <w:rsid w:val="0024264B"/>
    <w:rsid w:val="00244A74"/>
    <w:rsid w:val="00244E09"/>
    <w:rsid w:val="00246061"/>
    <w:rsid w:val="00246149"/>
    <w:rsid w:val="0025158A"/>
    <w:rsid w:val="002515EF"/>
    <w:rsid w:val="00251924"/>
    <w:rsid w:val="00251B63"/>
    <w:rsid w:val="002528AC"/>
    <w:rsid w:val="00253245"/>
    <w:rsid w:val="0025548B"/>
    <w:rsid w:val="00255B8D"/>
    <w:rsid w:val="00256B1A"/>
    <w:rsid w:val="0025758F"/>
    <w:rsid w:val="00257709"/>
    <w:rsid w:val="00257E0A"/>
    <w:rsid w:val="00264316"/>
    <w:rsid w:val="00264480"/>
    <w:rsid w:val="00264677"/>
    <w:rsid w:val="00265414"/>
    <w:rsid w:val="002667F0"/>
    <w:rsid w:val="00267A57"/>
    <w:rsid w:val="00270922"/>
    <w:rsid w:val="002720A7"/>
    <w:rsid w:val="0027301F"/>
    <w:rsid w:val="00273D98"/>
    <w:rsid w:val="0027451B"/>
    <w:rsid w:val="002745CF"/>
    <w:rsid w:val="00274F48"/>
    <w:rsid w:val="00275DBE"/>
    <w:rsid w:val="002768AE"/>
    <w:rsid w:val="002776E6"/>
    <w:rsid w:val="00280523"/>
    <w:rsid w:val="00282478"/>
    <w:rsid w:val="00282524"/>
    <w:rsid w:val="00287AB5"/>
    <w:rsid w:val="00293215"/>
    <w:rsid w:val="0029334B"/>
    <w:rsid w:val="00296CB0"/>
    <w:rsid w:val="00296D41"/>
    <w:rsid w:val="00297D0F"/>
    <w:rsid w:val="002A001C"/>
    <w:rsid w:val="002A0764"/>
    <w:rsid w:val="002A0DC5"/>
    <w:rsid w:val="002A34AB"/>
    <w:rsid w:val="002A6E4A"/>
    <w:rsid w:val="002B1B7E"/>
    <w:rsid w:val="002B1C1E"/>
    <w:rsid w:val="002B1C6E"/>
    <w:rsid w:val="002B2436"/>
    <w:rsid w:val="002B4A40"/>
    <w:rsid w:val="002B506B"/>
    <w:rsid w:val="002B56F0"/>
    <w:rsid w:val="002B6976"/>
    <w:rsid w:val="002B6988"/>
    <w:rsid w:val="002B76F4"/>
    <w:rsid w:val="002B7960"/>
    <w:rsid w:val="002B7AE0"/>
    <w:rsid w:val="002C07AB"/>
    <w:rsid w:val="002C1BF8"/>
    <w:rsid w:val="002C20A0"/>
    <w:rsid w:val="002C279B"/>
    <w:rsid w:val="002C3BB2"/>
    <w:rsid w:val="002C479F"/>
    <w:rsid w:val="002C5BD4"/>
    <w:rsid w:val="002C633F"/>
    <w:rsid w:val="002C66C4"/>
    <w:rsid w:val="002C6EF6"/>
    <w:rsid w:val="002C76CE"/>
    <w:rsid w:val="002D15F3"/>
    <w:rsid w:val="002D24ED"/>
    <w:rsid w:val="002D3028"/>
    <w:rsid w:val="002D4553"/>
    <w:rsid w:val="002D529A"/>
    <w:rsid w:val="002E0D4B"/>
    <w:rsid w:val="002E0DE1"/>
    <w:rsid w:val="002E0FDC"/>
    <w:rsid w:val="002E34E4"/>
    <w:rsid w:val="002E3DA2"/>
    <w:rsid w:val="002E4212"/>
    <w:rsid w:val="002E4C13"/>
    <w:rsid w:val="002E4DE0"/>
    <w:rsid w:val="002E4E16"/>
    <w:rsid w:val="002E5704"/>
    <w:rsid w:val="002E6FAA"/>
    <w:rsid w:val="002E7046"/>
    <w:rsid w:val="002E77EB"/>
    <w:rsid w:val="002F0AF0"/>
    <w:rsid w:val="002F48D4"/>
    <w:rsid w:val="002F4A42"/>
    <w:rsid w:val="002F64C4"/>
    <w:rsid w:val="002F79B9"/>
    <w:rsid w:val="002F7C9A"/>
    <w:rsid w:val="002F7F01"/>
    <w:rsid w:val="00300BFE"/>
    <w:rsid w:val="0030119D"/>
    <w:rsid w:val="003027F1"/>
    <w:rsid w:val="0030290E"/>
    <w:rsid w:val="0030433E"/>
    <w:rsid w:val="0030434A"/>
    <w:rsid w:val="00304521"/>
    <w:rsid w:val="003077BF"/>
    <w:rsid w:val="003077E4"/>
    <w:rsid w:val="00307E2A"/>
    <w:rsid w:val="00310C05"/>
    <w:rsid w:val="003114FD"/>
    <w:rsid w:val="00312163"/>
    <w:rsid w:val="00312C11"/>
    <w:rsid w:val="003131D4"/>
    <w:rsid w:val="00313315"/>
    <w:rsid w:val="00314203"/>
    <w:rsid w:val="00315B60"/>
    <w:rsid w:val="00316187"/>
    <w:rsid w:val="00316963"/>
    <w:rsid w:val="0032092C"/>
    <w:rsid w:val="00322618"/>
    <w:rsid w:val="00324148"/>
    <w:rsid w:val="0032544D"/>
    <w:rsid w:val="0032635E"/>
    <w:rsid w:val="0032693E"/>
    <w:rsid w:val="00330319"/>
    <w:rsid w:val="00331303"/>
    <w:rsid w:val="0033199E"/>
    <w:rsid w:val="0033543F"/>
    <w:rsid w:val="00335AC9"/>
    <w:rsid w:val="00336D71"/>
    <w:rsid w:val="00337342"/>
    <w:rsid w:val="003402E1"/>
    <w:rsid w:val="00341088"/>
    <w:rsid w:val="00344D4A"/>
    <w:rsid w:val="003479D7"/>
    <w:rsid w:val="00350FBC"/>
    <w:rsid w:val="00351363"/>
    <w:rsid w:val="00351CEB"/>
    <w:rsid w:val="00352A36"/>
    <w:rsid w:val="00353167"/>
    <w:rsid w:val="00354C4F"/>
    <w:rsid w:val="00354E12"/>
    <w:rsid w:val="003574B9"/>
    <w:rsid w:val="00357EF4"/>
    <w:rsid w:val="003605A8"/>
    <w:rsid w:val="003605EF"/>
    <w:rsid w:val="0036080E"/>
    <w:rsid w:val="003619D3"/>
    <w:rsid w:val="00362F28"/>
    <w:rsid w:val="003630DF"/>
    <w:rsid w:val="00364480"/>
    <w:rsid w:val="003644C6"/>
    <w:rsid w:val="00365692"/>
    <w:rsid w:val="00366C2E"/>
    <w:rsid w:val="0037167F"/>
    <w:rsid w:val="00372A94"/>
    <w:rsid w:val="003730C5"/>
    <w:rsid w:val="00376CD5"/>
    <w:rsid w:val="003776C9"/>
    <w:rsid w:val="00382D0A"/>
    <w:rsid w:val="00382EB9"/>
    <w:rsid w:val="00385B0E"/>
    <w:rsid w:val="003868B9"/>
    <w:rsid w:val="00387667"/>
    <w:rsid w:val="00387793"/>
    <w:rsid w:val="003918C1"/>
    <w:rsid w:val="0039634E"/>
    <w:rsid w:val="00396767"/>
    <w:rsid w:val="003A0DD1"/>
    <w:rsid w:val="003A0F00"/>
    <w:rsid w:val="003A0FE4"/>
    <w:rsid w:val="003A1122"/>
    <w:rsid w:val="003A3386"/>
    <w:rsid w:val="003A348B"/>
    <w:rsid w:val="003A3640"/>
    <w:rsid w:val="003A3865"/>
    <w:rsid w:val="003A4E4D"/>
    <w:rsid w:val="003A62A5"/>
    <w:rsid w:val="003A6BB5"/>
    <w:rsid w:val="003A6BE2"/>
    <w:rsid w:val="003B0362"/>
    <w:rsid w:val="003B4AEB"/>
    <w:rsid w:val="003B4D7E"/>
    <w:rsid w:val="003B54E7"/>
    <w:rsid w:val="003B6333"/>
    <w:rsid w:val="003B65DE"/>
    <w:rsid w:val="003B7077"/>
    <w:rsid w:val="003B70E0"/>
    <w:rsid w:val="003B7D8B"/>
    <w:rsid w:val="003C5A1F"/>
    <w:rsid w:val="003D015F"/>
    <w:rsid w:val="003D1CEF"/>
    <w:rsid w:val="003D1E54"/>
    <w:rsid w:val="003D25EB"/>
    <w:rsid w:val="003D44AF"/>
    <w:rsid w:val="003D4623"/>
    <w:rsid w:val="003D5271"/>
    <w:rsid w:val="003D6197"/>
    <w:rsid w:val="003D6898"/>
    <w:rsid w:val="003D7082"/>
    <w:rsid w:val="003E10B9"/>
    <w:rsid w:val="003E10FD"/>
    <w:rsid w:val="003E1A3D"/>
    <w:rsid w:val="003E2AAB"/>
    <w:rsid w:val="003E2B50"/>
    <w:rsid w:val="003E3B1F"/>
    <w:rsid w:val="003E478D"/>
    <w:rsid w:val="003E4CA8"/>
    <w:rsid w:val="003E60CE"/>
    <w:rsid w:val="003F0A8E"/>
    <w:rsid w:val="003F170C"/>
    <w:rsid w:val="003F2A63"/>
    <w:rsid w:val="003F2BF6"/>
    <w:rsid w:val="003F3FD4"/>
    <w:rsid w:val="003F54EA"/>
    <w:rsid w:val="00400F71"/>
    <w:rsid w:val="00401D68"/>
    <w:rsid w:val="0040328A"/>
    <w:rsid w:val="00404F39"/>
    <w:rsid w:val="0040591D"/>
    <w:rsid w:val="00407D35"/>
    <w:rsid w:val="004127EF"/>
    <w:rsid w:val="00413291"/>
    <w:rsid w:val="00413585"/>
    <w:rsid w:val="004141FF"/>
    <w:rsid w:val="00414935"/>
    <w:rsid w:val="00420E33"/>
    <w:rsid w:val="00422C4D"/>
    <w:rsid w:val="004234AA"/>
    <w:rsid w:val="00423F51"/>
    <w:rsid w:val="0042422C"/>
    <w:rsid w:val="004258EA"/>
    <w:rsid w:val="00426EB4"/>
    <w:rsid w:val="0042759D"/>
    <w:rsid w:val="00427967"/>
    <w:rsid w:val="004306B0"/>
    <w:rsid w:val="0043092B"/>
    <w:rsid w:val="00433256"/>
    <w:rsid w:val="00434F8A"/>
    <w:rsid w:val="00436099"/>
    <w:rsid w:val="0043666F"/>
    <w:rsid w:val="0043689B"/>
    <w:rsid w:val="00441CD7"/>
    <w:rsid w:val="004431D1"/>
    <w:rsid w:val="00443A5A"/>
    <w:rsid w:val="004464A7"/>
    <w:rsid w:val="00446736"/>
    <w:rsid w:val="00447140"/>
    <w:rsid w:val="004501D5"/>
    <w:rsid w:val="00450EBD"/>
    <w:rsid w:val="0045203B"/>
    <w:rsid w:val="004534AF"/>
    <w:rsid w:val="00453BBF"/>
    <w:rsid w:val="00453DE7"/>
    <w:rsid w:val="0045647C"/>
    <w:rsid w:val="00456D24"/>
    <w:rsid w:val="00457856"/>
    <w:rsid w:val="004600BD"/>
    <w:rsid w:val="00460400"/>
    <w:rsid w:val="00460527"/>
    <w:rsid w:val="00460665"/>
    <w:rsid w:val="00460B74"/>
    <w:rsid w:val="00461531"/>
    <w:rsid w:val="00462964"/>
    <w:rsid w:val="00466FB8"/>
    <w:rsid w:val="00467A12"/>
    <w:rsid w:val="00471947"/>
    <w:rsid w:val="00471CC3"/>
    <w:rsid w:val="0047394D"/>
    <w:rsid w:val="004767C2"/>
    <w:rsid w:val="00480602"/>
    <w:rsid w:val="0048130B"/>
    <w:rsid w:val="00482402"/>
    <w:rsid w:val="004836F0"/>
    <w:rsid w:val="00485F25"/>
    <w:rsid w:val="0049065F"/>
    <w:rsid w:val="0049253D"/>
    <w:rsid w:val="00492F30"/>
    <w:rsid w:val="00492FCF"/>
    <w:rsid w:val="004951CF"/>
    <w:rsid w:val="00497002"/>
    <w:rsid w:val="004A2F7F"/>
    <w:rsid w:val="004A48F6"/>
    <w:rsid w:val="004A754C"/>
    <w:rsid w:val="004A7E48"/>
    <w:rsid w:val="004B085C"/>
    <w:rsid w:val="004B227C"/>
    <w:rsid w:val="004B4204"/>
    <w:rsid w:val="004C091B"/>
    <w:rsid w:val="004C159A"/>
    <w:rsid w:val="004C1F9B"/>
    <w:rsid w:val="004C224C"/>
    <w:rsid w:val="004C56EB"/>
    <w:rsid w:val="004C5A76"/>
    <w:rsid w:val="004C7533"/>
    <w:rsid w:val="004C7D8F"/>
    <w:rsid w:val="004D1651"/>
    <w:rsid w:val="004D1CDE"/>
    <w:rsid w:val="004D2241"/>
    <w:rsid w:val="004D5743"/>
    <w:rsid w:val="004D5BD6"/>
    <w:rsid w:val="004D6DC6"/>
    <w:rsid w:val="004E0495"/>
    <w:rsid w:val="004E31A3"/>
    <w:rsid w:val="004E5643"/>
    <w:rsid w:val="004E6A35"/>
    <w:rsid w:val="004E723D"/>
    <w:rsid w:val="004F2C86"/>
    <w:rsid w:val="004F3482"/>
    <w:rsid w:val="004F5FEB"/>
    <w:rsid w:val="004F70D8"/>
    <w:rsid w:val="004F77C2"/>
    <w:rsid w:val="0050022D"/>
    <w:rsid w:val="005024E5"/>
    <w:rsid w:val="005034DF"/>
    <w:rsid w:val="005046C5"/>
    <w:rsid w:val="00504715"/>
    <w:rsid w:val="00505DBF"/>
    <w:rsid w:val="005071AB"/>
    <w:rsid w:val="005108F1"/>
    <w:rsid w:val="00510919"/>
    <w:rsid w:val="00510C16"/>
    <w:rsid w:val="00513097"/>
    <w:rsid w:val="005150DC"/>
    <w:rsid w:val="00517514"/>
    <w:rsid w:val="0052188B"/>
    <w:rsid w:val="0052438D"/>
    <w:rsid w:val="00525F88"/>
    <w:rsid w:val="00526024"/>
    <w:rsid w:val="00526745"/>
    <w:rsid w:val="00526A08"/>
    <w:rsid w:val="005309C9"/>
    <w:rsid w:val="005324AA"/>
    <w:rsid w:val="00532B64"/>
    <w:rsid w:val="0053324C"/>
    <w:rsid w:val="00535F0C"/>
    <w:rsid w:val="00542E90"/>
    <w:rsid w:val="005437B4"/>
    <w:rsid w:val="00543CED"/>
    <w:rsid w:val="0054478B"/>
    <w:rsid w:val="00544B34"/>
    <w:rsid w:val="00547BC7"/>
    <w:rsid w:val="0055159A"/>
    <w:rsid w:val="00566FED"/>
    <w:rsid w:val="00573F52"/>
    <w:rsid w:val="0058068A"/>
    <w:rsid w:val="0058253C"/>
    <w:rsid w:val="005825AA"/>
    <w:rsid w:val="00583B91"/>
    <w:rsid w:val="00584F59"/>
    <w:rsid w:val="00586317"/>
    <w:rsid w:val="005875D8"/>
    <w:rsid w:val="00587DE4"/>
    <w:rsid w:val="00591F13"/>
    <w:rsid w:val="00591F1B"/>
    <w:rsid w:val="00592C4D"/>
    <w:rsid w:val="00592C55"/>
    <w:rsid w:val="00592E83"/>
    <w:rsid w:val="005960CB"/>
    <w:rsid w:val="005A0A47"/>
    <w:rsid w:val="005A1D7E"/>
    <w:rsid w:val="005A47D8"/>
    <w:rsid w:val="005A578E"/>
    <w:rsid w:val="005A6192"/>
    <w:rsid w:val="005A76D8"/>
    <w:rsid w:val="005B07E5"/>
    <w:rsid w:val="005B0871"/>
    <w:rsid w:val="005B0D12"/>
    <w:rsid w:val="005B15ED"/>
    <w:rsid w:val="005B3400"/>
    <w:rsid w:val="005B5EF7"/>
    <w:rsid w:val="005B7222"/>
    <w:rsid w:val="005C0099"/>
    <w:rsid w:val="005C12BF"/>
    <w:rsid w:val="005C16EC"/>
    <w:rsid w:val="005C2134"/>
    <w:rsid w:val="005C4EE8"/>
    <w:rsid w:val="005C6847"/>
    <w:rsid w:val="005C6A19"/>
    <w:rsid w:val="005C78BA"/>
    <w:rsid w:val="005C7AFF"/>
    <w:rsid w:val="005D0E34"/>
    <w:rsid w:val="005D0E77"/>
    <w:rsid w:val="005D1773"/>
    <w:rsid w:val="005D43EE"/>
    <w:rsid w:val="005D786E"/>
    <w:rsid w:val="005E02C8"/>
    <w:rsid w:val="005E303A"/>
    <w:rsid w:val="005E7E2A"/>
    <w:rsid w:val="005F132A"/>
    <w:rsid w:val="005F377A"/>
    <w:rsid w:val="005F562F"/>
    <w:rsid w:val="005F6620"/>
    <w:rsid w:val="006035F3"/>
    <w:rsid w:val="00603661"/>
    <w:rsid w:val="00603DE9"/>
    <w:rsid w:val="00604ABA"/>
    <w:rsid w:val="00610C51"/>
    <w:rsid w:val="00612263"/>
    <w:rsid w:val="00612803"/>
    <w:rsid w:val="00615D1C"/>
    <w:rsid w:val="006168A0"/>
    <w:rsid w:val="0062050C"/>
    <w:rsid w:val="00621E53"/>
    <w:rsid w:val="00624220"/>
    <w:rsid w:val="00625612"/>
    <w:rsid w:val="006302C3"/>
    <w:rsid w:val="00630C03"/>
    <w:rsid w:val="006325F2"/>
    <w:rsid w:val="00635AB2"/>
    <w:rsid w:val="00636472"/>
    <w:rsid w:val="00637B70"/>
    <w:rsid w:val="00642A30"/>
    <w:rsid w:val="00643A08"/>
    <w:rsid w:val="00645CEF"/>
    <w:rsid w:val="006461CF"/>
    <w:rsid w:val="006461F8"/>
    <w:rsid w:val="00646E07"/>
    <w:rsid w:val="00647F66"/>
    <w:rsid w:val="006519FE"/>
    <w:rsid w:val="006547C1"/>
    <w:rsid w:val="0065549C"/>
    <w:rsid w:val="0065550E"/>
    <w:rsid w:val="0065693C"/>
    <w:rsid w:val="006574E2"/>
    <w:rsid w:val="00662B7D"/>
    <w:rsid w:val="00662B8D"/>
    <w:rsid w:val="00663321"/>
    <w:rsid w:val="0066607B"/>
    <w:rsid w:val="00666267"/>
    <w:rsid w:val="00667CCE"/>
    <w:rsid w:val="0067147A"/>
    <w:rsid w:val="00671E6D"/>
    <w:rsid w:val="006721FB"/>
    <w:rsid w:val="00672BA6"/>
    <w:rsid w:val="00673E17"/>
    <w:rsid w:val="006751D7"/>
    <w:rsid w:val="006758AA"/>
    <w:rsid w:val="00677F78"/>
    <w:rsid w:val="00680CDE"/>
    <w:rsid w:val="00683641"/>
    <w:rsid w:val="00684BE6"/>
    <w:rsid w:val="00687714"/>
    <w:rsid w:val="00690C11"/>
    <w:rsid w:val="00690D50"/>
    <w:rsid w:val="00691AAA"/>
    <w:rsid w:val="00691AC1"/>
    <w:rsid w:val="00692885"/>
    <w:rsid w:val="00693273"/>
    <w:rsid w:val="00697611"/>
    <w:rsid w:val="00697FA9"/>
    <w:rsid w:val="006A11A3"/>
    <w:rsid w:val="006A1C91"/>
    <w:rsid w:val="006A30F8"/>
    <w:rsid w:val="006A3705"/>
    <w:rsid w:val="006A3C49"/>
    <w:rsid w:val="006A5740"/>
    <w:rsid w:val="006A6186"/>
    <w:rsid w:val="006A636F"/>
    <w:rsid w:val="006B176B"/>
    <w:rsid w:val="006B417D"/>
    <w:rsid w:val="006B49E2"/>
    <w:rsid w:val="006B77B9"/>
    <w:rsid w:val="006C3F21"/>
    <w:rsid w:val="006C6465"/>
    <w:rsid w:val="006C6C5C"/>
    <w:rsid w:val="006C775F"/>
    <w:rsid w:val="006D1DB7"/>
    <w:rsid w:val="006D2DEE"/>
    <w:rsid w:val="006D39CA"/>
    <w:rsid w:val="006D4182"/>
    <w:rsid w:val="006D7934"/>
    <w:rsid w:val="006E0EED"/>
    <w:rsid w:val="006E5765"/>
    <w:rsid w:val="006E63F4"/>
    <w:rsid w:val="006E746C"/>
    <w:rsid w:val="006E7669"/>
    <w:rsid w:val="006F2F15"/>
    <w:rsid w:val="006F3380"/>
    <w:rsid w:val="006F4D01"/>
    <w:rsid w:val="006F541F"/>
    <w:rsid w:val="006F74F5"/>
    <w:rsid w:val="006F768E"/>
    <w:rsid w:val="006F7F25"/>
    <w:rsid w:val="007000D7"/>
    <w:rsid w:val="00700280"/>
    <w:rsid w:val="007015D4"/>
    <w:rsid w:val="00701D90"/>
    <w:rsid w:val="00702A50"/>
    <w:rsid w:val="007043EA"/>
    <w:rsid w:val="00704B90"/>
    <w:rsid w:val="00704F75"/>
    <w:rsid w:val="007061DE"/>
    <w:rsid w:val="00710D78"/>
    <w:rsid w:val="00712CB3"/>
    <w:rsid w:val="0071356D"/>
    <w:rsid w:val="00713598"/>
    <w:rsid w:val="00715400"/>
    <w:rsid w:val="0071594C"/>
    <w:rsid w:val="00716370"/>
    <w:rsid w:val="00716C87"/>
    <w:rsid w:val="00722DD3"/>
    <w:rsid w:val="00723F84"/>
    <w:rsid w:val="007250A7"/>
    <w:rsid w:val="007256E4"/>
    <w:rsid w:val="00726D27"/>
    <w:rsid w:val="00726DE4"/>
    <w:rsid w:val="00727908"/>
    <w:rsid w:val="00727DE7"/>
    <w:rsid w:val="00727F07"/>
    <w:rsid w:val="00731B5D"/>
    <w:rsid w:val="00735663"/>
    <w:rsid w:val="0073596E"/>
    <w:rsid w:val="00735E01"/>
    <w:rsid w:val="00736BDD"/>
    <w:rsid w:val="00741E9B"/>
    <w:rsid w:val="007427B8"/>
    <w:rsid w:val="00744CB8"/>
    <w:rsid w:val="007450F6"/>
    <w:rsid w:val="00747C8B"/>
    <w:rsid w:val="00752BF3"/>
    <w:rsid w:val="007537A4"/>
    <w:rsid w:val="00754A7C"/>
    <w:rsid w:val="0075509B"/>
    <w:rsid w:val="0075706E"/>
    <w:rsid w:val="00760349"/>
    <w:rsid w:val="0076068A"/>
    <w:rsid w:val="00760E9B"/>
    <w:rsid w:val="0076193F"/>
    <w:rsid w:val="00767B1A"/>
    <w:rsid w:val="007707D4"/>
    <w:rsid w:val="00770BA8"/>
    <w:rsid w:val="00770FCA"/>
    <w:rsid w:val="00771229"/>
    <w:rsid w:val="007747FD"/>
    <w:rsid w:val="007768AD"/>
    <w:rsid w:val="00776E66"/>
    <w:rsid w:val="007801CD"/>
    <w:rsid w:val="00781355"/>
    <w:rsid w:val="00782820"/>
    <w:rsid w:val="00782EDB"/>
    <w:rsid w:val="00783564"/>
    <w:rsid w:val="0078415E"/>
    <w:rsid w:val="00785F91"/>
    <w:rsid w:val="00786158"/>
    <w:rsid w:val="00787FE4"/>
    <w:rsid w:val="00790A4F"/>
    <w:rsid w:val="00792793"/>
    <w:rsid w:val="007930E8"/>
    <w:rsid w:val="00794052"/>
    <w:rsid w:val="007942C1"/>
    <w:rsid w:val="0079474B"/>
    <w:rsid w:val="00794A5E"/>
    <w:rsid w:val="007979DC"/>
    <w:rsid w:val="007A0ACA"/>
    <w:rsid w:val="007A1191"/>
    <w:rsid w:val="007A34C6"/>
    <w:rsid w:val="007A3885"/>
    <w:rsid w:val="007A3CEA"/>
    <w:rsid w:val="007A46C8"/>
    <w:rsid w:val="007A4D5A"/>
    <w:rsid w:val="007A575B"/>
    <w:rsid w:val="007A6B3D"/>
    <w:rsid w:val="007A7497"/>
    <w:rsid w:val="007B1BB7"/>
    <w:rsid w:val="007B2064"/>
    <w:rsid w:val="007B3FED"/>
    <w:rsid w:val="007B5693"/>
    <w:rsid w:val="007B6A8F"/>
    <w:rsid w:val="007C0225"/>
    <w:rsid w:val="007C4D64"/>
    <w:rsid w:val="007C66A6"/>
    <w:rsid w:val="007D106F"/>
    <w:rsid w:val="007D1C81"/>
    <w:rsid w:val="007D2CA8"/>
    <w:rsid w:val="007D496E"/>
    <w:rsid w:val="007D511B"/>
    <w:rsid w:val="007D62B5"/>
    <w:rsid w:val="007E001B"/>
    <w:rsid w:val="007E0152"/>
    <w:rsid w:val="007E11E7"/>
    <w:rsid w:val="007E1EBC"/>
    <w:rsid w:val="007E22C6"/>
    <w:rsid w:val="007E4152"/>
    <w:rsid w:val="007E5CC1"/>
    <w:rsid w:val="007E6981"/>
    <w:rsid w:val="007E73BC"/>
    <w:rsid w:val="007E7731"/>
    <w:rsid w:val="007F1DBA"/>
    <w:rsid w:val="007F1DCF"/>
    <w:rsid w:val="007F2367"/>
    <w:rsid w:val="007F409D"/>
    <w:rsid w:val="007F43AD"/>
    <w:rsid w:val="007F4568"/>
    <w:rsid w:val="007F49C4"/>
    <w:rsid w:val="007F5768"/>
    <w:rsid w:val="007F629F"/>
    <w:rsid w:val="008017B4"/>
    <w:rsid w:val="00803CB5"/>
    <w:rsid w:val="00804E16"/>
    <w:rsid w:val="00805AC0"/>
    <w:rsid w:val="00805B64"/>
    <w:rsid w:val="0080713F"/>
    <w:rsid w:val="008103DB"/>
    <w:rsid w:val="00810514"/>
    <w:rsid w:val="008114A1"/>
    <w:rsid w:val="00811F58"/>
    <w:rsid w:val="00812A13"/>
    <w:rsid w:val="00812B30"/>
    <w:rsid w:val="00812FCF"/>
    <w:rsid w:val="008138BE"/>
    <w:rsid w:val="00814923"/>
    <w:rsid w:val="008161CA"/>
    <w:rsid w:val="0081663A"/>
    <w:rsid w:val="00817C9D"/>
    <w:rsid w:val="0082048C"/>
    <w:rsid w:val="00820D84"/>
    <w:rsid w:val="008213F6"/>
    <w:rsid w:val="00822C6D"/>
    <w:rsid w:val="0082505A"/>
    <w:rsid w:val="00825520"/>
    <w:rsid w:val="00825609"/>
    <w:rsid w:val="00825BDC"/>
    <w:rsid w:val="00826172"/>
    <w:rsid w:val="008271B4"/>
    <w:rsid w:val="00827452"/>
    <w:rsid w:val="00827A0F"/>
    <w:rsid w:val="00831194"/>
    <w:rsid w:val="00832ADF"/>
    <w:rsid w:val="00837CDE"/>
    <w:rsid w:val="008441E0"/>
    <w:rsid w:val="008441FA"/>
    <w:rsid w:val="00845B22"/>
    <w:rsid w:val="00851C95"/>
    <w:rsid w:val="00851F7D"/>
    <w:rsid w:val="0085309B"/>
    <w:rsid w:val="00853DEA"/>
    <w:rsid w:val="0085432C"/>
    <w:rsid w:val="0085589B"/>
    <w:rsid w:val="00855DA7"/>
    <w:rsid w:val="008560DE"/>
    <w:rsid w:val="008628C4"/>
    <w:rsid w:val="00862FF2"/>
    <w:rsid w:val="00863758"/>
    <w:rsid w:val="00864D3F"/>
    <w:rsid w:val="00865D4C"/>
    <w:rsid w:val="00866CE3"/>
    <w:rsid w:val="00870CD6"/>
    <w:rsid w:val="00870F31"/>
    <w:rsid w:val="00871926"/>
    <w:rsid w:val="00871E77"/>
    <w:rsid w:val="00872135"/>
    <w:rsid w:val="0087318F"/>
    <w:rsid w:val="008747D0"/>
    <w:rsid w:val="00874B13"/>
    <w:rsid w:val="00877E77"/>
    <w:rsid w:val="00877EB8"/>
    <w:rsid w:val="00880C98"/>
    <w:rsid w:val="00884F15"/>
    <w:rsid w:val="008873A8"/>
    <w:rsid w:val="008935A4"/>
    <w:rsid w:val="0089374C"/>
    <w:rsid w:val="008938B4"/>
    <w:rsid w:val="00894873"/>
    <w:rsid w:val="00895FFE"/>
    <w:rsid w:val="008960F2"/>
    <w:rsid w:val="00897AA5"/>
    <w:rsid w:val="008A01E1"/>
    <w:rsid w:val="008A13AC"/>
    <w:rsid w:val="008A1610"/>
    <w:rsid w:val="008A3EF0"/>
    <w:rsid w:val="008A6A40"/>
    <w:rsid w:val="008B08F9"/>
    <w:rsid w:val="008B1345"/>
    <w:rsid w:val="008B1505"/>
    <w:rsid w:val="008B4A2A"/>
    <w:rsid w:val="008B527B"/>
    <w:rsid w:val="008B58BC"/>
    <w:rsid w:val="008B5F54"/>
    <w:rsid w:val="008B6A7B"/>
    <w:rsid w:val="008B78D8"/>
    <w:rsid w:val="008C1885"/>
    <w:rsid w:val="008C1AFE"/>
    <w:rsid w:val="008C237E"/>
    <w:rsid w:val="008C2758"/>
    <w:rsid w:val="008C2BA6"/>
    <w:rsid w:val="008C2F3B"/>
    <w:rsid w:val="008C330B"/>
    <w:rsid w:val="008C3C68"/>
    <w:rsid w:val="008C3DED"/>
    <w:rsid w:val="008C4791"/>
    <w:rsid w:val="008C53BC"/>
    <w:rsid w:val="008C6373"/>
    <w:rsid w:val="008D07E9"/>
    <w:rsid w:val="008D24F9"/>
    <w:rsid w:val="008D3063"/>
    <w:rsid w:val="008D484C"/>
    <w:rsid w:val="008D54A6"/>
    <w:rsid w:val="008D62FD"/>
    <w:rsid w:val="008D6B4C"/>
    <w:rsid w:val="008E0345"/>
    <w:rsid w:val="008E0E73"/>
    <w:rsid w:val="008E2BA3"/>
    <w:rsid w:val="008E5043"/>
    <w:rsid w:val="008E51F9"/>
    <w:rsid w:val="008F0A20"/>
    <w:rsid w:val="008F0B12"/>
    <w:rsid w:val="008F142D"/>
    <w:rsid w:val="008F15E0"/>
    <w:rsid w:val="008F2B80"/>
    <w:rsid w:val="008F34E9"/>
    <w:rsid w:val="008F4384"/>
    <w:rsid w:val="008F5ED9"/>
    <w:rsid w:val="008F7483"/>
    <w:rsid w:val="009022E6"/>
    <w:rsid w:val="00905487"/>
    <w:rsid w:val="00906101"/>
    <w:rsid w:val="00906BE9"/>
    <w:rsid w:val="00911FF9"/>
    <w:rsid w:val="00913068"/>
    <w:rsid w:val="00917BEC"/>
    <w:rsid w:val="0092185D"/>
    <w:rsid w:val="00922292"/>
    <w:rsid w:val="009228A0"/>
    <w:rsid w:val="009243F3"/>
    <w:rsid w:val="00930A11"/>
    <w:rsid w:val="00931706"/>
    <w:rsid w:val="00931C76"/>
    <w:rsid w:val="009324CA"/>
    <w:rsid w:val="00934CCF"/>
    <w:rsid w:val="0093604E"/>
    <w:rsid w:val="00936BA8"/>
    <w:rsid w:val="00937046"/>
    <w:rsid w:val="00942FAB"/>
    <w:rsid w:val="009451EE"/>
    <w:rsid w:val="0095464D"/>
    <w:rsid w:val="009562C3"/>
    <w:rsid w:val="00956BFE"/>
    <w:rsid w:val="009571F7"/>
    <w:rsid w:val="00957806"/>
    <w:rsid w:val="00957A32"/>
    <w:rsid w:val="00960BC7"/>
    <w:rsid w:val="00961207"/>
    <w:rsid w:val="00962AC6"/>
    <w:rsid w:val="00963626"/>
    <w:rsid w:val="00965F01"/>
    <w:rsid w:val="0096699F"/>
    <w:rsid w:val="00972614"/>
    <w:rsid w:val="00974A3A"/>
    <w:rsid w:val="009774F4"/>
    <w:rsid w:val="009811BF"/>
    <w:rsid w:val="009814D6"/>
    <w:rsid w:val="00982047"/>
    <w:rsid w:val="0098223B"/>
    <w:rsid w:val="00983DB8"/>
    <w:rsid w:val="0098532B"/>
    <w:rsid w:val="009871B9"/>
    <w:rsid w:val="009871FF"/>
    <w:rsid w:val="009905BD"/>
    <w:rsid w:val="0099410B"/>
    <w:rsid w:val="0099429F"/>
    <w:rsid w:val="009954C0"/>
    <w:rsid w:val="00997FB8"/>
    <w:rsid w:val="009A01B5"/>
    <w:rsid w:val="009A0363"/>
    <w:rsid w:val="009A0EF7"/>
    <w:rsid w:val="009A16F0"/>
    <w:rsid w:val="009B21F0"/>
    <w:rsid w:val="009B3180"/>
    <w:rsid w:val="009B58E9"/>
    <w:rsid w:val="009B613A"/>
    <w:rsid w:val="009B6488"/>
    <w:rsid w:val="009B66C5"/>
    <w:rsid w:val="009B6ABF"/>
    <w:rsid w:val="009B6EC2"/>
    <w:rsid w:val="009B7DD6"/>
    <w:rsid w:val="009C18F8"/>
    <w:rsid w:val="009C3491"/>
    <w:rsid w:val="009C5C8D"/>
    <w:rsid w:val="009C5D98"/>
    <w:rsid w:val="009C6256"/>
    <w:rsid w:val="009D11EA"/>
    <w:rsid w:val="009D3077"/>
    <w:rsid w:val="009D42C9"/>
    <w:rsid w:val="009D4C88"/>
    <w:rsid w:val="009D4CDC"/>
    <w:rsid w:val="009D5071"/>
    <w:rsid w:val="009D5730"/>
    <w:rsid w:val="009D62FD"/>
    <w:rsid w:val="009D6E04"/>
    <w:rsid w:val="009D6FB3"/>
    <w:rsid w:val="009D7460"/>
    <w:rsid w:val="009D764D"/>
    <w:rsid w:val="009D7B32"/>
    <w:rsid w:val="009E0384"/>
    <w:rsid w:val="009E14AF"/>
    <w:rsid w:val="009E16A5"/>
    <w:rsid w:val="009E25BA"/>
    <w:rsid w:val="009E2D77"/>
    <w:rsid w:val="009E2DF2"/>
    <w:rsid w:val="009E58C1"/>
    <w:rsid w:val="009F104A"/>
    <w:rsid w:val="009F1B66"/>
    <w:rsid w:val="009F252D"/>
    <w:rsid w:val="009F2A7A"/>
    <w:rsid w:val="009F3843"/>
    <w:rsid w:val="009F4716"/>
    <w:rsid w:val="009F5269"/>
    <w:rsid w:val="009F580B"/>
    <w:rsid w:val="009F696D"/>
    <w:rsid w:val="009F7233"/>
    <w:rsid w:val="00A029EA"/>
    <w:rsid w:val="00A034E8"/>
    <w:rsid w:val="00A0524B"/>
    <w:rsid w:val="00A058C1"/>
    <w:rsid w:val="00A07ED2"/>
    <w:rsid w:val="00A11AC0"/>
    <w:rsid w:val="00A11D3D"/>
    <w:rsid w:val="00A12961"/>
    <w:rsid w:val="00A140A4"/>
    <w:rsid w:val="00A140FE"/>
    <w:rsid w:val="00A1423B"/>
    <w:rsid w:val="00A15A86"/>
    <w:rsid w:val="00A16626"/>
    <w:rsid w:val="00A20744"/>
    <w:rsid w:val="00A20B84"/>
    <w:rsid w:val="00A21724"/>
    <w:rsid w:val="00A21DEC"/>
    <w:rsid w:val="00A2268F"/>
    <w:rsid w:val="00A236EF"/>
    <w:rsid w:val="00A23855"/>
    <w:rsid w:val="00A23A90"/>
    <w:rsid w:val="00A253C2"/>
    <w:rsid w:val="00A257BC"/>
    <w:rsid w:val="00A27159"/>
    <w:rsid w:val="00A27575"/>
    <w:rsid w:val="00A31277"/>
    <w:rsid w:val="00A31F5C"/>
    <w:rsid w:val="00A34AB9"/>
    <w:rsid w:val="00A352F0"/>
    <w:rsid w:val="00A35EA0"/>
    <w:rsid w:val="00A36600"/>
    <w:rsid w:val="00A37586"/>
    <w:rsid w:val="00A37789"/>
    <w:rsid w:val="00A419DA"/>
    <w:rsid w:val="00A428EB"/>
    <w:rsid w:val="00A4452E"/>
    <w:rsid w:val="00A46705"/>
    <w:rsid w:val="00A503FC"/>
    <w:rsid w:val="00A51807"/>
    <w:rsid w:val="00A51B62"/>
    <w:rsid w:val="00A523EB"/>
    <w:rsid w:val="00A533C1"/>
    <w:rsid w:val="00A550E2"/>
    <w:rsid w:val="00A56C35"/>
    <w:rsid w:val="00A57917"/>
    <w:rsid w:val="00A60C59"/>
    <w:rsid w:val="00A60E52"/>
    <w:rsid w:val="00A61674"/>
    <w:rsid w:val="00A62584"/>
    <w:rsid w:val="00A6290D"/>
    <w:rsid w:val="00A63A21"/>
    <w:rsid w:val="00A643ED"/>
    <w:rsid w:val="00A65059"/>
    <w:rsid w:val="00A67CB7"/>
    <w:rsid w:val="00A70243"/>
    <w:rsid w:val="00A70B73"/>
    <w:rsid w:val="00A70C27"/>
    <w:rsid w:val="00A7173F"/>
    <w:rsid w:val="00A723B1"/>
    <w:rsid w:val="00A72676"/>
    <w:rsid w:val="00A74521"/>
    <w:rsid w:val="00A74C8E"/>
    <w:rsid w:val="00A82F71"/>
    <w:rsid w:val="00A836B4"/>
    <w:rsid w:val="00A85427"/>
    <w:rsid w:val="00A85ECF"/>
    <w:rsid w:val="00A86FB8"/>
    <w:rsid w:val="00A9072E"/>
    <w:rsid w:val="00A90E27"/>
    <w:rsid w:val="00A91AC1"/>
    <w:rsid w:val="00A93641"/>
    <w:rsid w:val="00A93CFA"/>
    <w:rsid w:val="00A93FC1"/>
    <w:rsid w:val="00A96030"/>
    <w:rsid w:val="00A97218"/>
    <w:rsid w:val="00A9785C"/>
    <w:rsid w:val="00A97CA1"/>
    <w:rsid w:val="00AA17D0"/>
    <w:rsid w:val="00AA1A6A"/>
    <w:rsid w:val="00AA3C83"/>
    <w:rsid w:val="00AA74EB"/>
    <w:rsid w:val="00AA7F8A"/>
    <w:rsid w:val="00AB2781"/>
    <w:rsid w:val="00AB4256"/>
    <w:rsid w:val="00AB6158"/>
    <w:rsid w:val="00AB62B9"/>
    <w:rsid w:val="00AB7025"/>
    <w:rsid w:val="00AB72C6"/>
    <w:rsid w:val="00AB7A44"/>
    <w:rsid w:val="00AB7B61"/>
    <w:rsid w:val="00AC09F8"/>
    <w:rsid w:val="00AC48DE"/>
    <w:rsid w:val="00AC51F0"/>
    <w:rsid w:val="00AC56A8"/>
    <w:rsid w:val="00AC688E"/>
    <w:rsid w:val="00AC74AF"/>
    <w:rsid w:val="00AD059C"/>
    <w:rsid w:val="00AD0CD6"/>
    <w:rsid w:val="00AD15BA"/>
    <w:rsid w:val="00AD193D"/>
    <w:rsid w:val="00AD1BC9"/>
    <w:rsid w:val="00AD28D0"/>
    <w:rsid w:val="00AD4C68"/>
    <w:rsid w:val="00AD520F"/>
    <w:rsid w:val="00AE16FE"/>
    <w:rsid w:val="00AE2092"/>
    <w:rsid w:val="00AE34B8"/>
    <w:rsid w:val="00AE57B8"/>
    <w:rsid w:val="00AE7CA4"/>
    <w:rsid w:val="00AF04C2"/>
    <w:rsid w:val="00AF2D2A"/>
    <w:rsid w:val="00AF4AC0"/>
    <w:rsid w:val="00AF4EB7"/>
    <w:rsid w:val="00AF5672"/>
    <w:rsid w:val="00AF57FF"/>
    <w:rsid w:val="00AF591F"/>
    <w:rsid w:val="00AF5B3A"/>
    <w:rsid w:val="00AF5E8D"/>
    <w:rsid w:val="00AF5F5C"/>
    <w:rsid w:val="00AF623C"/>
    <w:rsid w:val="00B00A6F"/>
    <w:rsid w:val="00B02F1B"/>
    <w:rsid w:val="00B06C33"/>
    <w:rsid w:val="00B07796"/>
    <w:rsid w:val="00B07DC1"/>
    <w:rsid w:val="00B11038"/>
    <w:rsid w:val="00B118E2"/>
    <w:rsid w:val="00B11F25"/>
    <w:rsid w:val="00B135A9"/>
    <w:rsid w:val="00B14352"/>
    <w:rsid w:val="00B16101"/>
    <w:rsid w:val="00B222A1"/>
    <w:rsid w:val="00B22B7E"/>
    <w:rsid w:val="00B25997"/>
    <w:rsid w:val="00B27CCC"/>
    <w:rsid w:val="00B30057"/>
    <w:rsid w:val="00B307C2"/>
    <w:rsid w:val="00B310C2"/>
    <w:rsid w:val="00B31A8C"/>
    <w:rsid w:val="00B322B8"/>
    <w:rsid w:val="00B3400A"/>
    <w:rsid w:val="00B35DBE"/>
    <w:rsid w:val="00B361C8"/>
    <w:rsid w:val="00B368DE"/>
    <w:rsid w:val="00B36B27"/>
    <w:rsid w:val="00B3702A"/>
    <w:rsid w:val="00B373B9"/>
    <w:rsid w:val="00B40A2B"/>
    <w:rsid w:val="00B42191"/>
    <w:rsid w:val="00B42CD2"/>
    <w:rsid w:val="00B430BA"/>
    <w:rsid w:val="00B44527"/>
    <w:rsid w:val="00B44FCB"/>
    <w:rsid w:val="00B454B8"/>
    <w:rsid w:val="00B4628B"/>
    <w:rsid w:val="00B5205B"/>
    <w:rsid w:val="00B579DE"/>
    <w:rsid w:val="00B57F8C"/>
    <w:rsid w:val="00B612CB"/>
    <w:rsid w:val="00B6141C"/>
    <w:rsid w:val="00B657D7"/>
    <w:rsid w:val="00B65EF5"/>
    <w:rsid w:val="00B676C8"/>
    <w:rsid w:val="00B67713"/>
    <w:rsid w:val="00B71672"/>
    <w:rsid w:val="00B76E12"/>
    <w:rsid w:val="00B7773D"/>
    <w:rsid w:val="00B8148E"/>
    <w:rsid w:val="00B816BB"/>
    <w:rsid w:val="00B81F18"/>
    <w:rsid w:val="00B823D4"/>
    <w:rsid w:val="00B82B58"/>
    <w:rsid w:val="00B83CE0"/>
    <w:rsid w:val="00B8421D"/>
    <w:rsid w:val="00B84E6E"/>
    <w:rsid w:val="00B85797"/>
    <w:rsid w:val="00B85D13"/>
    <w:rsid w:val="00B8604D"/>
    <w:rsid w:val="00B90D5B"/>
    <w:rsid w:val="00B91330"/>
    <w:rsid w:val="00B917B8"/>
    <w:rsid w:val="00B92FDF"/>
    <w:rsid w:val="00B93DAF"/>
    <w:rsid w:val="00B94896"/>
    <w:rsid w:val="00B9767C"/>
    <w:rsid w:val="00BA163F"/>
    <w:rsid w:val="00BA55B8"/>
    <w:rsid w:val="00BA5E14"/>
    <w:rsid w:val="00BA6FBF"/>
    <w:rsid w:val="00BB316F"/>
    <w:rsid w:val="00BB4174"/>
    <w:rsid w:val="00BB4543"/>
    <w:rsid w:val="00BB4667"/>
    <w:rsid w:val="00BB509A"/>
    <w:rsid w:val="00BB6C29"/>
    <w:rsid w:val="00BB7BFD"/>
    <w:rsid w:val="00BB7FE1"/>
    <w:rsid w:val="00BC1045"/>
    <w:rsid w:val="00BC18F7"/>
    <w:rsid w:val="00BC2380"/>
    <w:rsid w:val="00BC3B92"/>
    <w:rsid w:val="00BC63F4"/>
    <w:rsid w:val="00BC6724"/>
    <w:rsid w:val="00BD050A"/>
    <w:rsid w:val="00BD372F"/>
    <w:rsid w:val="00BD3D09"/>
    <w:rsid w:val="00BD485C"/>
    <w:rsid w:val="00BD559A"/>
    <w:rsid w:val="00BD70D4"/>
    <w:rsid w:val="00BD7295"/>
    <w:rsid w:val="00BD761F"/>
    <w:rsid w:val="00BD7783"/>
    <w:rsid w:val="00BE1EAA"/>
    <w:rsid w:val="00BE20E4"/>
    <w:rsid w:val="00BE269A"/>
    <w:rsid w:val="00BE2773"/>
    <w:rsid w:val="00BE3FD5"/>
    <w:rsid w:val="00BE48FF"/>
    <w:rsid w:val="00BE50F6"/>
    <w:rsid w:val="00BE576A"/>
    <w:rsid w:val="00BE57EF"/>
    <w:rsid w:val="00BE76C0"/>
    <w:rsid w:val="00BF0758"/>
    <w:rsid w:val="00BF18E2"/>
    <w:rsid w:val="00BF2061"/>
    <w:rsid w:val="00BF20CB"/>
    <w:rsid w:val="00BF4369"/>
    <w:rsid w:val="00BF4C24"/>
    <w:rsid w:val="00BF5B7A"/>
    <w:rsid w:val="00C027AE"/>
    <w:rsid w:val="00C0376C"/>
    <w:rsid w:val="00C03823"/>
    <w:rsid w:val="00C04CF1"/>
    <w:rsid w:val="00C0577E"/>
    <w:rsid w:val="00C062A6"/>
    <w:rsid w:val="00C101D1"/>
    <w:rsid w:val="00C104AB"/>
    <w:rsid w:val="00C105D1"/>
    <w:rsid w:val="00C116D2"/>
    <w:rsid w:val="00C1652A"/>
    <w:rsid w:val="00C203C5"/>
    <w:rsid w:val="00C206CF"/>
    <w:rsid w:val="00C20BAC"/>
    <w:rsid w:val="00C233F9"/>
    <w:rsid w:val="00C27611"/>
    <w:rsid w:val="00C2794D"/>
    <w:rsid w:val="00C3211B"/>
    <w:rsid w:val="00C32B7D"/>
    <w:rsid w:val="00C32DEF"/>
    <w:rsid w:val="00C3471B"/>
    <w:rsid w:val="00C358D2"/>
    <w:rsid w:val="00C35D8F"/>
    <w:rsid w:val="00C36DEB"/>
    <w:rsid w:val="00C445BD"/>
    <w:rsid w:val="00C46431"/>
    <w:rsid w:val="00C46C85"/>
    <w:rsid w:val="00C479A6"/>
    <w:rsid w:val="00C47AC1"/>
    <w:rsid w:val="00C53DE7"/>
    <w:rsid w:val="00C55B7E"/>
    <w:rsid w:val="00C55FAF"/>
    <w:rsid w:val="00C572BC"/>
    <w:rsid w:val="00C57465"/>
    <w:rsid w:val="00C57DF3"/>
    <w:rsid w:val="00C6062A"/>
    <w:rsid w:val="00C73146"/>
    <w:rsid w:val="00C73E72"/>
    <w:rsid w:val="00C75D78"/>
    <w:rsid w:val="00C766C3"/>
    <w:rsid w:val="00C76F99"/>
    <w:rsid w:val="00C77A8D"/>
    <w:rsid w:val="00C77AC7"/>
    <w:rsid w:val="00C83252"/>
    <w:rsid w:val="00C83DB2"/>
    <w:rsid w:val="00C849C7"/>
    <w:rsid w:val="00C84AA9"/>
    <w:rsid w:val="00C86506"/>
    <w:rsid w:val="00C86A63"/>
    <w:rsid w:val="00C8779D"/>
    <w:rsid w:val="00C87C77"/>
    <w:rsid w:val="00C9275C"/>
    <w:rsid w:val="00C92F38"/>
    <w:rsid w:val="00C94ABE"/>
    <w:rsid w:val="00CA0356"/>
    <w:rsid w:val="00CA39DD"/>
    <w:rsid w:val="00CA3A2F"/>
    <w:rsid w:val="00CA4D83"/>
    <w:rsid w:val="00CA4F94"/>
    <w:rsid w:val="00CA626B"/>
    <w:rsid w:val="00CA7210"/>
    <w:rsid w:val="00CB2A5C"/>
    <w:rsid w:val="00CB2DF1"/>
    <w:rsid w:val="00CB4D40"/>
    <w:rsid w:val="00CB65AD"/>
    <w:rsid w:val="00CB71E4"/>
    <w:rsid w:val="00CB783D"/>
    <w:rsid w:val="00CC02A7"/>
    <w:rsid w:val="00CC3583"/>
    <w:rsid w:val="00CC45AD"/>
    <w:rsid w:val="00CC5C53"/>
    <w:rsid w:val="00CC6364"/>
    <w:rsid w:val="00CC6D7F"/>
    <w:rsid w:val="00CC6D97"/>
    <w:rsid w:val="00CC6ED2"/>
    <w:rsid w:val="00CD208A"/>
    <w:rsid w:val="00CD4705"/>
    <w:rsid w:val="00CD4D7A"/>
    <w:rsid w:val="00CD512E"/>
    <w:rsid w:val="00CD5201"/>
    <w:rsid w:val="00CD556E"/>
    <w:rsid w:val="00CD6B06"/>
    <w:rsid w:val="00CD7C33"/>
    <w:rsid w:val="00CD7CB7"/>
    <w:rsid w:val="00CE02B5"/>
    <w:rsid w:val="00CE09D5"/>
    <w:rsid w:val="00CE0E51"/>
    <w:rsid w:val="00CE1CFA"/>
    <w:rsid w:val="00CE2E3A"/>
    <w:rsid w:val="00CE409B"/>
    <w:rsid w:val="00CE79E4"/>
    <w:rsid w:val="00CE7F15"/>
    <w:rsid w:val="00CF1872"/>
    <w:rsid w:val="00CF1F5D"/>
    <w:rsid w:val="00CF2242"/>
    <w:rsid w:val="00CF2EC6"/>
    <w:rsid w:val="00CF6AA4"/>
    <w:rsid w:val="00D00CA9"/>
    <w:rsid w:val="00D011DD"/>
    <w:rsid w:val="00D05781"/>
    <w:rsid w:val="00D06A64"/>
    <w:rsid w:val="00D10D58"/>
    <w:rsid w:val="00D11062"/>
    <w:rsid w:val="00D110E2"/>
    <w:rsid w:val="00D119DC"/>
    <w:rsid w:val="00D11A55"/>
    <w:rsid w:val="00D1223A"/>
    <w:rsid w:val="00D13B6E"/>
    <w:rsid w:val="00D15E3D"/>
    <w:rsid w:val="00D16E0E"/>
    <w:rsid w:val="00D2019B"/>
    <w:rsid w:val="00D20CFC"/>
    <w:rsid w:val="00D21EE9"/>
    <w:rsid w:val="00D25ECB"/>
    <w:rsid w:val="00D30620"/>
    <w:rsid w:val="00D31473"/>
    <w:rsid w:val="00D321FE"/>
    <w:rsid w:val="00D33231"/>
    <w:rsid w:val="00D34ECB"/>
    <w:rsid w:val="00D37968"/>
    <w:rsid w:val="00D379E4"/>
    <w:rsid w:val="00D40B3A"/>
    <w:rsid w:val="00D40D9B"/>
    <w:rsid w:val="00D40F3A"/>
    <w:rsid w:val="00D42064"/>
    <w:rsid w:val="00D42AC0"/>
    <w:rsid w:val="00D43C4B"/>
    <w:rsid w:val="00D45654"/>
    <w:rsid w:val="00D46921"/>
    <w:rsid w:val="00D47543"/>
    <w:rsid w:val="00D475D8"/>
    <w:rsid w:val="00D476EA"/>
    <w:rsid w:val="00D51CEC"/>
    <w:rsid w:val="00D51E1C"/>
    <w:rsid w:val="00D522FC"/>
    <w:rsid w:val="00D536D7"/>
    <w:rsid w:val="00D5503D"/>
    <w:rsid w:val="00D55DB2"/>
    <w:rsid w:val="00D6213B"/>
    <w:rsid w:val="00D6343D"/>
    <w:rsid w:val="00D64133"/>
    <w:rsid w:val="00D65AD5"/>
    <w:rsid w:val="00D66881"/>
    <w:rsid w:val="00D675A3"/>
    <w:rsid w:val="00D67D6B"/>
    <w:rsid w:val="00D7033F"/>
    <w:rsid w:val="00D71D78"/>
    <w:rsid w:val="00D71ECF"/>
    <w:rsid w:val="00D76E93"/>
    <w:rsid w:val="00D773E8"/>
    <w:rsid w:val="00D7743F"/>
    <w:rsid w:val="00D776BF"/>
    <w:rsid w:val="00D7771B"/>
    <w:rsid w:val="00D77900"/>
    <w:rsid w:val="00D77EA1"/>
    <w:rsid w:val="00D83C98"/>
    <w:rsid w:val="00D8458F"/>
    <w:rsid w:val="00D85329"/>
    <w:rsid w:val="00D85E5A"/>
    <w:rsid w:val="00D86CE5"/>
    <w:rsid w:val="00D87159"/>
    <w:rsid w:val="00D90636"/>
    <w:rsid w:val="00D90FC4"/>
    <w:rsid w:val="00D92075"/>
    <w:rsid w:val="00D931F2"/>
    <w:rsid w:val="00D936E3"/>
    <w:rsid w:val="00D963AA"/>
    <w:rsid w:val="00D96DF7"/>
    <w:rsid w:val="00D97CDC"/>
    <w:rsid w:val="00DA0446"/>
    <w:rsid w:val="00DA1CD1"/>
    <w:rsid w:val="00DA211B"/>
    <w:rsid w:val="00DA33B8"/>
    <w:rsid w:val="00DA3478"/>
    <w:rsid w:val="00DA4D81"/>
    <w:rsid w:val="00DA5362"/>
    <w:rsid w:val="00DA5879"/>
    <w:rsid w:val="00DA5A97"/>
    <w:rsid w:val="00DA6269"/>
    <w:rsid w:val="00DA6937"/>
    <w:rsid w:val="00DA72A7"/>
    <w:rsid w:val="00DB18EC"/>
    <w:rsid w:val="00DB1A6D"/>
    <w:rsid w:val="00DB3868"/>
    <w:rsid w:val="00DB7540"/>
    <w:rsid w:val="00DC204D"/>
    <w:rsid w:val="00DC2814"/>
    <w:rsid w:val="00DC2E47"/>
    <w:rsid w:val="00DC3905"/>
    <w:rsid w:val="00DC3C2F"/>
    <w:rsid w:val="00DC5044"/>
    <w:rsid w:val="00DC5425"/>
    <w:rsid w:val="00DC64C4"/>
    <w:rsid w:val="00DC6BCE"/>
    <w:rsid w:val="00DC7362"/>
    <w:rsid w:val="00DC7552"/>
    <w:rsid w:val="00DC7910"/>
    <w:rsid w:val="00DD0BEE"/>
    <w:rsid w:val="00DD1207"/>
    <w:rsid w:val="00DD12DB"/>
    <w:rsid w:val="00DD24B6"/>
    <w:rsid w:val="00DD4CC5"/>
    <w:rsid w:val="00DD5E63"/>
    <w:rsid w:val="00DD6156"/>
    <w:rsid w:val="00DD76D7"/>
    <w:rsid w:val="00DE1245"/>
    <w:rsid w:val="00DE12BA"/>
    <w:rsid w:val="00DE1333"/>
    <w:rsid w:val="00DE36C3"/>
    <w:rsid w:val="00DE3AB0"/>
    <w:rsid w:val="00DE3D65"/>
    <w:rsid w:val="00DE53CF"/>
    <w:rsid w:val="00DE67E7"/>
    <w:rsid w:val="00DF50FC"/>
    <w:rsid w:val="00DF7939"/>
    <w:rsid w:val="00DF7C54"/>
    <w:rsid w:val="00E0084E"/>
    <w:rsid w:val="00E00927"/>
    <w:rsid w:val="00E00F95"/>
    <w:rsid w:val="00E01138"/>
    <w:rsid w:val="00E01957"/>
    <w:rsid w:val="00E02F05"/>
    <w:rsid w:val="00E03D18"/>
    <w:rsid w:val="00E0523A"/>
    <w:rsid w:val="00E05F1D"/>
    <w:rsid w:val="00E07F99"/>
    <w:rsid w:val="00E10E91"/>
    <w:rsid w:val="00E121E9"/>
    <w:rsid w:val="00E1279A"/>
    <w:rsid w:val="00E13119"/>
    <w:rsid w:val="00E14C9D"/>
    <w:rsid w:val="00E22C86"/>
    <w:rsid w:val="00E22DF6"/>
    <w:rsid w:val="00E23AA4"/>
    <w:rsid w:val="00E24222"/>
    <w:rsid w:val="00E247EB"/>
    <w:rsid w:val="00E24DB2"/>
    <w:rsid w:val="00E25867"/>
    <w:rsid w:val="00E2592A"/>
    <w:rsid w:val="00E30386"/>
    <w:rsid w:val="00E30548"/>
    <w:rsid w:val="00E3161D"/>
    <w:rsid w:val="00E3168A"/>
    <w:rsid w:val="00E3252B"/>
    <w:rsid w:val="00E32ED1"/>
    <w:rsid w:val="00E33CB8"/>
    <w:rsid w:val="00E3402C"/>
    <w:rsid w:val="00E35145"/>
    <w:rsid w:val="00E356DC"/>
    <w:rsid w:val="00E356EA"/>
    <w:rsid w:val="00E36A0A"/>
    <w:rsid w:val="00E41CC5"/>
    <w:rsid w:val="00E42847"/>
    <w:rsid w:val="00E43FC9"/>
    <w:rsid w:val="00E452CD"/>
    <w:rsid w:val="00E452EF"/>
    <w:rsid w:val="00E46161"/>
    <w:rsid w:val="00E467A1"/>
    <w:rsid w:val="00E46CDB"/>
    <w:rsid w:val="00E472C1"/>
    <w:rsid w:val="00E472EE"/>
    <w:rsid w:val="00E473AF"/>
    <w:rsid w:val="00E479E5"/>
    <w:rsid w:val="00E52579"/>
    <w:rsid w:val="00E5394D"/>
    <w:rsid w:val="00E553E3"/>
    <w:rsid w:val="00E554FE"/>
    <w:rsid w:val="00E603C8"/>
    <w:rsid w:val="00E6042D"/>
    <w:rsid w:val="00E6057B"/>
    <w:rsid w:val="00E606DA"/>
    <w:rsid w:val="00E60B94"/>
    <w:rsid w:val="00E60C1C"/>
    <w:rsid w:val="00E632C1"/>
    <w:rsid w:val="00E64FF8"/>
    <w:rsid w:val="00E6679B"/>
    <w:rsid w:val="00E6769D"/>
    <w:rsid w:val="00E700AD"/>
    <w:rsid w:val="00E70814"/>
    <w:rsid w:val="00E71CC9"/>
    <w:rsid w:val="00E73A88"/>
    <w:rsid w:val="00E73FD9"/>
    <w:rsid w:val="00E757DA"/>
    <w:rsid w:val="00E76BDF"/>
    <w:rsid w:val="00E77032"/>
    <w:rsid w:val="00E774CB"/>
    <w:rsid w:val="00E77DD5"/>
    <w:rsid w:val="00E80654"/>
    <w:rsid w:val="00E80C4A"/>
    <w:rsid w:val="00E812CA"/>
    <w:rsid w:val="00E82C7B"/>
    <w:rsid w:val="00E83C8F"/>
    <w:rsid w:val="00E83D7F"/>
    <w:rsid w:val="00E86F8F"/>
    <w:rsid w:val="00E87503"/>
    <w:rsid w:val="00E87B74"/>
    <w:rsid w:val="00E90016"/>
    <w:rsid w:val="00E9076F"/>
    <w:rsid w:val="00E92B12"/>
    <w:rsid w:val="00E92D26"/>
    <w:rsid w:val="00E969C7"/>
    <w:rsid w:val="00E96A1D"/>
    <w:rsid w:val="00E97CD5"/>
    <w:rsid w:val="00EA0249"/>
    <w:rsid w:val="00EA1438"/>
    <w:rsid w:val="00EA1BE8"/>
    <w:rsid w:val="00EA46E4"/>
    <w:rsid w:val="00EA472A"/>
    <w:rsid w:val="00EA5B1C"/>
    <w:rsid w:val="00EA7576"/>
    <w:rsid w:val="00EA79AF"/>
    <w:rsid w:val="00EB03CB"/>
    <w:rsid w:val="00EB1ABB"/>
    <w:rsid w:val="00EB4B2D"/>
    <w:rsid w:val="00EB4B4E"/>
    <w:rsid w:val="00EB4FB2"/>
    <w:rsid w:val="00EB575A"/>
    <w:rsid w:val="00EB5BBD"/>
    <w:rsid w:val="00EB64C0"/>
    <w:rsid w:val="00EB670A"/>
    <w:rsid w:val="00EB6EC5"/>
    <w:rsid w:val="00EC25FF"/>
    <w:rsid w:val="00EC3CB2"/>
    <w:rsid w:val="00EC4042"/>
    <w:rsid w:val="00EC54CB"/>
    <w:rsid w:val="00ED039F"/>
    <w:rsid w:val="00ED2217"/>
    <w:rsid w:val="00ED269F"/>
    <w:rsid w:val="00ED26B6"/>
    <w:rsid w:val="00ED3207"/>
    <w:rsid w:val="00ED3780"/>
    <w:rsid w:val="00ED418F"/>
    <w:rsid w:val="00ED427A"/>
    <w:rsid w:val="00ED42CD"/>
    <w:rsid w:val="00ED4654"/>
    <w:rsid w:val="00ED584F"/>
    <w:rsid w:val="00ED5BDD"/>
    <w:rsid w:val="00ED5E31"/>
    <w:rsid w:val="00ED5E3A"/>
    <w:rsid w:val="00ED7C92"/>
    <w:rsid w:val="00EE076C"/>
    <w:rsid w:val="00EE0BDD"/>
    <w:rsid w:val="00EE18B1"/>
    <w:rsid w:val="00EE5DD3"/>
    <w:rsid w:val="00EE60ED"/>
    <w:rsid w:val="00EF389E"/>
    <w:rsid w:val="00EF4C12"/>
    <w:rsid w:val="00EF558B"/>
    <w:rsid w:val="00EF67B3"/>
    <w:rsid w:val="00EF7CF7"/>
    <w:rsid w:val="00F00684"/>
    <w:rsid w:val="00F00779"/>
    <w:rsid w:val="00F01D36"/>
    <w:rsid w:val="00F023D5"/>
    <w:rsid w:val="00F0279F"/>
    <w:rsid w:val="00F035B7"/>
    <w:rsid w:val="00F06235"/>
    <w:rsid w:val="00F06A49"/>
    <w:rsid w:val="00F105D6"/>
    <w:rsid w:val="00F1305B"/>
    <w:rsid w:val="00F13BD6"/>
    <w:rsid w:val="00F15599"/>
    <w:rsid w:val="00F1599C"/>
    <w:rsid w:val="00F161C9"/>
    <w:rsid w:val="00F2125B"/>
    <w:rsid w:val="00F21CDE"/>
    <w:rsid w:val="00F2209C"/>
    <w:rsid w:val="00F221FE"/>
    <w:rsid w:val="00F22E25"/>
    <w:rsid w:val="00F24115"/>
    <w:rsid w:val="00F24DFD"/>
    <w:rsid w:val="00F24FE9"/>
    <w:rsid w:val="00F25DA3"/>
    <w:rsid w:val="00F26D60"/>
    <w:rsid w:val="00F279C5"/>
    <w:rsid w:val="00F27EEC"/>
    <w:rsid w:val="00F30D6B"/>
    <w:rsid w:val="00F3125B"/>
    <w:rsid w:val="00F3352C"/>
    <w:rsid w:val="00F33C18"/>
    <w:rsid w:val="00F358A9"/>
    <w:rsid w:val="00F36200"/>
    <w:rsid w:val="00F40715"/>
    <w:rsid w:val="00F41E2F"/>
    <w:rsid w:val="00F43831"/>
    <w:rsid w:val="00F43E0B"/>
    <w:rsid w:val="00F44712"/>
    <w:rsid w:val="00F46EA4"/>
    <w:rsid w:val="00F5064F"/>
    <w:rsid w:val="00F51F0D"/>
    <w:rsid w:val="00F523CC"/>
    <w:rsid w:val="00F52905"/>
    <w:rsid w:val="00F52CE7"/>
    <w:rsid w:val="00F52FFC"/>
    <w:rsid w:val="00F53B43"/>
    <w:rsid w:val="00F53F58"/>
    <w:rsid w:val="00F608B5"/>
    <w:rsid w:val="00F60CE4"/>
    <w:rsid w:val="00F61597"/>
    <w:rsid w:val="00F63760"/>
    <w:rsid w:val="00F65895"/>
    <w:rsid w:val="00F67A95"/>
    <w:rsid w:val="00F7048D"/>
    <w:rsid w:val="00F715C6"/>
    <w:rsid w:val="00F71707"/>
    <w:rsid w:val="00F80030"/>
    <w:rsid w:val="00F80519"/>
    <w:rsid w:val="00F8570A"/>
    <w:rsid w:val="00F8670A"/>
    <w:rsid w:val="00F86B92"/>
    <w:rsid w:val="00F86C26"/>
    <w:rsid w:val="00F87CAD"/>
    <w:rsid w:val="00F91A17"/>
    <w:rsid w:val="00F9200D"/>
    <w:rsid w:val="00F920D4"/>
    <w:rsid w:val="00F925CC"/>
    <w:rsid w:val="00F97290"/>
    <w:rsid w:val="00FA02E2"/>
    <w:rsid w:val="00FA10CD"/>
    <w:rsid w:val="00FA113D"/>
    <w:rsid w:val="00FA1F90"/>
    <w:rsid w:val="00FA21D0"/>
    <w:rsid w:val="00FA23B9"/>
    <w:rsid w:val="00FA3E80"/>
    <w:rsid w:val="00FA654C"/>
    <w:rsid w:val="00FA6879"/>
    <w:rsid w:val="00FA72EC"/>
    <w:rsid w:val="00FA7EB4"/>
    <w:rsid w:val="00FB2EE2"/>
    <w:rsid w:val="00FB3043"/>
    <w:rsid w:val="00FC0EFB"/>
    <w:rsid w:val="00FC1A52"/>
    <w:rsid w:val="00FC340D"/>
    <w:rsid w:val="00FC5A23"/>
    <w:rsid w:val="00FC5BAB"/>
    <w:rsid w:val="00FC61CB"/>
    <w:rsid w:val="00FD101B"/>
    <w:rsid w:val="00FD285D"/>
    <w:rsid w:val="00FD4035"/>
    <w:rsid w:val="00FD47FC"/>
    <w:rsid w:val="00FD7304"/>
    <w:rsid w:val="00FD7BA3"/>
    <w:rsid w:val="00FE270D"/>
    <w:rsid w:val="00FE2CFF"/>
    <w:rsid w:val="00FE4CC5"/>
    <w:rsid w:val="00FE4DEA"/>
    <w:rsid w:val="00FE4E39"/>
    <w:rsid w:val="00FE5F1C"/>
    <w:rsid w:val="00FE7154"/>
    <w:rsid w:val="00FF348E"/>
    <w:rsid w:val="00FF432B"/>
    <w:rsid w:val="00FF52A2"/>
    <w:rsid w:val="00FF6063"/>
    <w:rsid w:val="00FF7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07D60"/>
  <w15:chartTrackingRefBased/>
  <w15:docId w15:val="{C59B5179-9A60-492D-A7F8-E592DF10D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B4543"/>
    <w:pPr>
      <w:keepNext/>
      <w:keepLines/>
      <w:numPr>
        <w:numId w:val="9"/>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BB4543"/>
    <w:pPr>
      <w:keepNext/>
      <w:keepLines/>
      <w:numPr>
        <w:ilvl w:val="1"/>
        <w:numId w:val="9"/>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BB4543"/>
    <w:pPr>
      <w:keepNext/>
      <w:keepLines/>
      <w:numPr>
        <w:ilvl w:val="2"/>
        <w:numId w:val="9"/>
      </w:numPr>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BB4543"/>
    <w:pPr>
      <w:keepNext/>
      <w:keepLines/>
      <w:numPr>
        <w:ilvl w:val="3"/>
        <w:numId w:val="9"/>
      </w:numPr>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B4543"/>
    <w:pPr>
      <w:keepNext/>
      <w:keepLines/>
      <w:numPr>
        <w:ilvl w:val="4"/>
        <w:numId w:val="9"/>
      </w:numPr>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B4543"/>
    <w:pPr>
      <w:keepNext/>
      <w:keepLines/>
      <w:numPr>
        <w:ilvl w:val="5"/>
        <w:numId w:val="9"/>
      </w:numPr>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B4543"/>
    <w:pPr>
      <w:keepNext/>
      <w:keepLines/>
      <w:numPr>
        <w:ilvl w:val="6"/>
        <w:numId w:val="9"/>
      </w:numPr>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B4543"/>
    <w:pPr>
      <w:keepNext/>
      <w:keepLines/>
      <w:numPr>
        <w:ilvl w:val="7"/>
        <w:numId w:val="9"/>
      </w:numPr>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B4543"/>
    <w:pPr>
      <w:keepNext/>
      <w:keepLines/>
      <w:numPr>
        <w:ilvl w:val="8"/>
        <w:numId w:val="9"/>
      </w:numPr>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B454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BB454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BB454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BB454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B454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B454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B454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B454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B4543"/>
    <w:rPr>
      <w:rFonts w:eastAsiaTheme="majorEastAsia" w:cstheme="majorBidi"/>
      <w:color w:val="272727" w:themeColor="text1" w:themeTint="D8"/>
    </w:rPr>
  </w:style>
  <w:style w:type="paragraph" w:styleId="Titre">
    <w:name w:val="Title"/>
    <w:basedOn w:val="Normal"/>
    <w:next w:val="Normal"/>
    <w:link w:val="TitreCar"/>
    <w:uiPriority w:val="10"/>
    <w:qFormat/>
    <w:rsid w:val="00BB45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B454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B454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B454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B4543"/>
    <w:pPr>
      <w:spacing w:before="160"/>
      <w:jc w:val="center"/>
    </w:pPr>
    <w:rPr>
      <w:i/>
      <w:iCs/>
      <w:color w:val="404040" w:themeColor="text1" w:themeTint="BF"/>
    </w:rPr>
  </w:style>
  <w:style w:type="character" w:customStyle="1" w:styleId="CitationCar">
    <w:name w:val="Citation Car"/>
    <w:basedOn w:val="Policepardfaut"/>
    <w:link w:val="Citation"/>
    <w:uiPriority w:val="29"/>
    <w:rsid w:val="00BB4543"/>
    <w:rPr>
      <w:i/>
      <w:iCs/>
      <w:color w:val="404040" w:themeColor="text1" w:themeTint="BF"/>
    </w:rPr>
  </w:style>
  <w:style w:type="paragraph" w:styleId="Paragraphedeliste">
    <w:name w:val="List Paragraph"/>
    <w:aliases w:val="Bullets,List Paragraph nowy,References,Liste 1,List Paragraph1,Numbered List Paragraph,List Paragraph (numbered (a)),123 List Paragraph,Body,Bullet,Bullet paras,List_Paragraph,Main numbered paragraph,Multilevel para_II,lp1,RM1,EC,L_4"/>
    <w:basedOn w:val="Normal"/>
    <w:link w:val="ParagraphedelisteCar"/>
    <w:uiPriority w:val="1"/>
    <w:qFormat/>
    <w:rsid w:val="00BB4543"/>
    <w:pPr>
      <w:ind w:left="720"/>
      <w:contextualSpacing/>
    </w:pPr>
  </w:style>
  <w:style w:type="character" w:styleId="Accentuationintense">
    <w:name w:val="Intense Emphasis"/>
    <w:basedOn w:val="Policepardfaut"/>
    <w:uiPriority w:val="21"/>
    <w:qFormat/>
    <w:rsid w:val="00BB4543"/>
    <w:rPr>
      <w:i/>
      <w:iCs/>
      <w:color w:val="0F4761" w:themeColor="accent1" w:themeShade="BF"/>
    </w:rPr>
  </w:style>
  <w:style w:type="paragraph" w:styleId="Citationintense">
    <w:name w:val="Intense Quote"/>
    <w:basedOn w:val="Normal"/>
    <w:next w:val="Normal"/>
    <w:link w:val="CitationintenseCar"/>
    <w:uiPriority w:val="30"/>
    <w:qFormat/>
    <w:rsid w:val="00BB45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B4543"/>
    <w:rPr>
      <w:i/>
      <w:iCs/>
      <w:color w:val="0F4761" w:themeColor="accent1" w:themeShade="BF"/>
    </w:rPr>
  </w:style>
  <w:style w:type="character" w:styleId="Rfrenceintense">
    <w:name w:val="Intense Reference"/>
    <w:basedOn w:val="Policepardfaut"/>
    <w:uiPriority w:val="32"/>
    <w:qFormat/>
    <w:rsid w:val="00BB4543"/>
    <w:rPr>
      <w:b/>
      <w:bCs/>
      <w:smallCaps/>
      <w:color w:val="0F4761" w:themeColor="accent1" w:themeShade="BF"/>
      <w:spacing w:val="5"/>
    </w:rPr>
  </w:style>
  <w:style w:type="character" w:styleId="Lienhypertexte">
    <w:name w:val="Hyperlink"/>
    <w:basedOn w:val="Policepardfaut"/>
    <w:uiPriority w:val="99"/>
    <w:unhideWhenUsed/>
    <w:rsid w:val="00BB4543"/>
    <w:rPr>
      <w:color w:val="467886" w:themeColor="hyperlink"/>
      <w:u w:val="single"/>
    </w:rPr>
  </w:style>
  <w:style w:type="character" w:styleId="Mentionnonrsolue">
    <w:name w:val="Unresolved Mention"/>
    <w:basedOn w:val="Policepardfaut"/>
    <w:uiPriority w:val="99"/>
    <w:semiHidden/>
    <w:unhideWhenUsed/>
    <w:rsid w:val="00BB4543"/>
    <w:rPr>
      <w:color w:val="605E5C"/>
      <w:shd w:val="clear" w:color="auto" w:fill="E1DFDD"/>
    </w:rPr>
  </w:style>
  <w:style w:type="paragraph" w:styleId="Sansinterligne">
    <w:name w:val="No Spacing"/>
    <w:uiPriority w:val="1"/>
    <w:qFormat/>
    <w:rsid w:val="00C0376C"/>
    <w:pPr>
      <w:spacing w:after="0" w:line="240" w:lineRule="auto"/>
    </w:pPr>
  </w:style>
  <w:style w:type="paragraph" w:styleId="Notedebasdepage">
    <w:name w:val="footnote text"/>
    <w:basedOn w:val="Normal"/>
    <w:link w:val="NotedebasdepageCar"/>
    <w:uiPriority w:val="99"/>
    <w:semiHidden/>
    <w:unhideWhenUsed/>
    <w:rsid w:val="009F723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F7233"/>
    <w:rPr>
      <w:sz w:val="20"/>
      <w:szCs w:val="20"/>
    </w:rPr>
  </w:style>
  <w:style w:type="character" w:styleId="Appelnotedebasdep">
    <w:name w:val="footnote reference"/>
    <w:basedOn w:val="Policepardfaut"/>
    <w:uiPriority w:val="99"/>
    <w:semiHidden/>
    <w:unhideWhenUsed/>
    <w:rsid w:val="009F7233"/>
    <w:rPr>
      <w:vertAlign w:val="superscript"/>
    </w:rPr>
  </w:style>
  <w:style w:type="paragraph" w:customStyle="1" w:styleId="Titre20">
    <w:name w:val="Titre2"/>
    <w:basedOn w:val="Titre2"/>
    <w:link w:val="Titre2Car0"/>
    <w:qFormat/>
    <w:rsid w:val="00046536"/>
    <w:pPr>
      <w:keepLines w:val="0"/>
      <w:numPr>
        <w:numId w:val="3"/>
      </w:numPr>
      <w:autoSpaceDE w:val="0"/>
      <w:autoSpaceDN w:val="0"/>
      <w:adjustRightInd w:val="0"/>
      <w:spacing w:before="0" w:after="0" w:line="240" w:lineRule="atLeast"/>
    </w:pPr>
    <w:rPr>
      <w:rFonts w:ascii="Times New Roman" w:eastAsia="Times New Roman" w:hAnsi="Times New Roman" w:cs="Times New Roman"/>
      <w:b/>
      <w:bCs/>
      <w:color w:val="000000"/>
      <w:kern w:val="0"/>
      <w:sz w:val="24"/>
      <w:szCs w:val="20"/>
      <w:lang w:val="x-none" w:eastAsia="x-none"/>
      <w14:ligatures w14:val="none"/>
    </w:rPr>
  </w:style>
  <w:style w:type="character" w:customStyle="1" w:styleId="Titre2Car0">
    <w:name w:val="Titre2 Car"/>
    <w:link w:val="Titre20"/>
    <w:rsid w:val="00046536"/>
    <w:rPr>
      <w:rFonts w:ascii="Times New Roman" w:eastAsia="Times New Roman" w:hAnsi="Times New Roman" w:cs="Times New Roman"/>
      <w:b/>
      <w:bCs/>
      <w:color w:val="000000"/>
      <w:kern w:val="0"/>
      <w:sz w:val="24"/>
      <w:szCs w:val="20"/>
      <w:lang w:val="x-none" w:eastAsia="x-none"/>
      <w14:ligatures w14:val="none"/>
    </w:rPr>
  </w:style>
  <w:style w:type="paragraph" w:styleId="En-tte">
    <w:name w:val="header"/>
    <w:basedOn w:val="Normal"/>
    <w:link w:val="En-tteCar"/>
    <w:uiPriority w:val="99"/>
    <w:unhideWhenUsed/>
    <w:rsid w:val="00F60CE4"/>
    <w:pPr>
      <w:tabs>
        <w:tab w:val="center" w:pos="4513"/>
        <w:tab w:val="right" w:pos="9026"/>
      </w:tabs>
      <w:autoSpaceDE w:val="0"/>
      <w:autoSpaceDN w:val="0"/>
      <w:adjustRightInd w:val="0"/>
      <w:spacing w:before="120" w:after="0" w:line="240" w:lineRule="auto"/>
      <w:jc w:val="both"/>
    </w:pPr>
    <w:rPr>
      <w:rFonts w:ascii="Arial" w:hAnsi="Arial" w:cs="Arial"/>
      <w:kern w:val="0"/>
      <w:sz w:val="20"/>
      <w:szCs w:val="20"/>
      <w:lang w:val="fr-FR"/>
      <w14:ligatures w14:val="none"/>
    </w:rPr>
  </w:style>
  <w:style w:type="character" w:customStyle="1" w:styleId="En-tteCar">
    <w:name w:val="En-tête Car"/>
    <w:basedOn w:val="Policepardfaut"/>
    <w:link w:val="En-tte"/>
    <w:uiPriority w:val="99"/>
    <w:rsid w:val="00F60CE4"/>
    <w:rPr>
      <w:rFonts w:ascii="Arial" w:hAnsi="Arial" w:cs="Arial"/>
      <w:kern w:val="0"/>
      <w:sz w:val="20"/>
      <w:szCs w:val="20"/>
      <w:lang w:val="fr-FR"/>
      <w14:ligatures w14:val="none"/>
    </w:rPr>
  </w:style>
  <w:style w:type="paragraph" w:customStyle="1" w:styleId="bullet1">
    <w:name w:val="bullet 1"/>
    <w:basedOn w:val="Paragraphedeliste"/>
    <w:link w:val="bullet1Char"/>
    <w:qFormat/>
    <w:rsid w:val="001E3850"/>
    <w:pPr>
      <w:numPr>
        <w:numId w:val="7"/>
      </w:numPr>
      <w:autoSpaceDE w:val="0"/>
      <w:autoSpaceDN w:val="0"/>
      <w:adjustRightInd w:val="0"/>
      <w:spacing w:before="120" w:after="120" w:line="240" w:lineRule="auto"/>
      <w:ind w:left="446"/>
      <w:contextualSpacing w:val="0"/>
      <w:jc w:val="both"/>
    </w:pPr>
    <w:rPr>
      <w:rFonts w:ascii="Arial" w:eastAsia="Calibri" w:hAnsi="Arial" w:cs="Arial"/>
      <w:kern w:val="0"/>
      <w:sz w:val="20"/>
      <w:szCs w:val="20"/>
      <w:lang w:val="fr-FR"/>
      <w14:ligatures w14:val="none"/>
    </w:rPr>
  </w:style>
  <w:style w:type="character" w:customStyle="1" w:styleId="bullet1Char">
    <w:name w:val="bullet 1 Char"/>
    <w:basedOn w:val="Policepardfaut"/>
    <w:link w:val="bullet1"/>
    <w:rsid w:val="001E3850"/>
    <w:rPr>
      <w:rFonts w:ascii="Arial" w:eastAsia="Calibri" w:hAnsi="Arial" w:cs="Arial"/>
      <w:kern w:val="0"/>
      <w:sz w:val="20"/>
      <w:szCs w:val="20"/>
      <w:lang w:val="fr-FR"/>
      <w14:ligatures w14:val="none"/>
    </w:rPr>
  </w:style>
  <w:style w:type="paragraph" w:styleId="Pieddepage">
    <w:name w:val="footer"/>
    <w:basedOn w:val="Normal"/>
    <w:link w:val="PieddepageCar"/>
    <w:uiPriority w:val="99"/>
    <w:unhideWhenUsed/>
    <w:rsid w:val="008B08F9"/>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8B08F9"/>
  </w:style>
  <w:style w:type="table" w:styleId="Grilledutableau">
    <w:name w:val="Table Grid"/>
    <w:aliases w:val="tabelle2,Table long document,SGS Table Basic 1,csa standard,GT0,IMDC,Grid of table,Table 1,Tabla portada,Note comm,GT01,GT02,网格型-中对齐,网格型!,Hélimax - No lines,Vale 4,mtbs,CV table,EY Table"/>
    <w:basedOn w:val="TableauNormal"/>
    <w:uiPriority w:val="39"/>
    <w:qFormat/>
    <w:rsid w:val="003A3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D5730"/>
    <w:pPr>
      <w:autoSpaceDE w:val="0"/>
      <w:autoSpaceDN w:val="0"/>
      <w:adjustRightInd w:val="0"/>
      <w:spacing w:after="0" w:line="240" w:lineRule="auto"/>
    </w:pPr>
    <w:rPr>
      <w:rFonts w:ascii="Calibri" w:hAnsi="Calibri" w:cs="Calibri"/>
      <w:color w:val="000000"/>
      <w:kern w:val="0"/>
      <w:sz w:val="24"/>
      <w:szCs w:val="24"/>
    </w:rPr>
  </w:style>
  <w:style w:type="table" w:customStyle="1" w:styleId="Grilledutableau2">
    <w:name w:val="Grille du tableau2"/>
    <w:basedOn w:val="TableauNormal"/>
    <w:next w:val="Grilledutableau"/>
    <w:uiPriority w:val="39"/>
    <w:rsid w:val="0014664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aliases w:val="Caption Char Char,Caption Char,Table Caption,Beschriftung Tabelle,Beschriftung Tabelle + Left,Left:  0 cm,Hanging:  1,59 cm,Right:  ......,figure caption,Titre tableau,Caption Char Char Char1 Char Char,Caption Char1 Char Char Char,Caption Char2"/>
    <w:basedOn w:val="Normal"/>
    <w:next w:val="Normal"/>
    <w:link w:val="LgendeCar"/>
    <w:unhideWhenUsed/>
    <w:qFormat/>
    <w:rsid w:val="003B7D8B"/>
    <w:pPr>
      <w:spacing w:after="200" w:line="240" w:lineRule="auto"/>
    </w:pPr>
    <w:rPr>
      <w:i/>
      <w:iCs/>
      <w:color w:val="0E2841" w:themeColor="text2"/>
      <w:sz w:val="18"/>
      <w:szCs w:val="18"/>
    </w:rPr>
  </w:style>
  <w:style w:type="paragraph" w:styleId="En-ttedetabledesmatires">
    <w:name w:val="TOC Heading"/>
    <w:basedOn w:val="Titre1"/>
    <w:next w:val="Normal"/>
    <w:uiPriority w:val="39"/>
    <w:unhideWhenUsed/>
    <w:qFormat/>
    <w:rsid w:val="001D61ED"/>
    <w:pPr>
      <w:numPr>
        <w:numId w:val="0"/>
      </w:numPr>
      <w:spacing w:before="240" w:after="0"/>
      <w:outlineLvl w:val="9"/>
    </w:pPr>
    <w:rPr>
      <w:kern w:val="0"/>
      <w:sz w:val="32"/>
      <w:szCs w:val="32"/>
      <w14:ligatures w14:val="none"/>
    </w:rPr>
  </w:style>
  <w:style w:type="paragraph" w:styleId="TM1">
    <w:name w:val="toc 1"/>
    <w:basedOn w:val="Normal"/>
    <w:next w:val="Normal"/>
    <w:autoRedefine/>
    <w:uiPriority w:val="39"/>
    <w:unhideWhenUsed/>
    <w:rsid w:val="006D1DB7"/>
    <w:pPr>
      <w:tabs>
        <w:tab w:val="left" w:pos="440"/>
        <w:tab w:val="right" w:leader="dot" w:pos="9350"/>
      </w:tabs>
      <w:spacing w:after="100"/>
      <w:ind w:left="567" w:hanging="567"/>
    </w:pPr>
    <w:rPr>
      <w:rFonts w:ascii="Utendo" w:hAnsi="Utendo"/>
      <w:b/>
      <w:bCs/>
      <w:noProof/>
      <w:lang w:val="fr-FR"/>
    </w:rPr>
  </w:style>
  <w:style w:type="paragraph" w:styleId="TM2">
    <w:name w:val="toc 2"/>
    <w:basedOn w:val="Normal"/>
    <w:next w:val="Normal"/>
    <w:autoRedefine/>
    <w:uiPriority w:val="39"/>
    <w:unhideWhenUsed/>
    <w:rsid w:val="001D61ED"/>
    <w:pPr>
      <w:spacing w:after="100"/>
      <w:ind w:left="220"/>
    </w:pPr>
  </w:style>
  <w:style w:type="paragraph" w:styleId="Tabledesillustrations">
    <w:name w:val="table of figures"/>
    <w:basedOn w:val="Normal"/>
    <w:next w:val="Normal"/>
    <w:uiPriority w:val="99"/>
    <w:unhideWhenUsed/>
    <w:rsid w:val="00F15599"/>
    <w:pPr>
      <w:spacing w:after="0"/>
    </w:pPr>
  </w:style>
  <w:style w:type="paragraph" w:styleId="Rvision">
    <w:name w:val="Revision"/>
    <w:hidden/>
    <w:uiPriority w:val="99"/>
    <w:semiHidden/>
    <w:rsid w:val="008271B4"/>
    <w:pPr>
      <w:spacing w:after="0" w:line="240" w:lineRule="auto"/>
    </w:pPr>
    <w:rPr>
      <w:kern w:val="0"/>
      <w:lang w:val="fr-FR"/>
      <w14:ligatures w14:val="none"/>
    </w:rPr>
  </w:style>
  <w:style w:type="character" w:customStyle="1" w:styleId="Mentionnonrsolue1">
    <w:name w:val="Mention non résolue1"/>
    <w:basedOn w:val="Policepardfaut"/>
    <w:uiPriority w:val="99"/>
    <w:semiHidden/>
    <w:unhideWhenUsed/>
    <w:rsid w:val="008271B4"/>
    <w:rPr>
      <w:color w:val="605E5C"/>
      <w:shd w:val="clear" w:color="auto" w:fill="E1DFDD"/>
    </w:rPr>
  </w:style>
  <w:style w:type="table" w:customStyle="1" w:styleId="Grilledutableau1">
    <w:name w:val="Grille du tableau1"/>
    <w:basedOn w:val="TableauNormal"/>
    <w:next w:val="Grilledutableau"/>
    <w:uiPriority w:val="59"/>
    <w:qFormat/>
    <w:rsid w:val="008271B4"/>
    <w:pPr>
      <w:spacing w:after="0" w:line="240" w:lineRule="auto"/>
    </w:pPr>
    <w:rPr>
      <w:rFonts w:ascii="Calibri" w:eastAsia="Calibri" w:hAnsi="Calibri"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nVaodaynghebainaydibanhttpnhatquanglanxlphpnet1">
    <w:name w:val="unVao day nghe bai nay di ban http://nhatquanglan.xlphp.net/1"/>
    <w:basedOn w:val="TableauNormal"/>
    <w:next w:val="Grilledutableau"/>
    <w:uiPriority w:val="39"/>
    <w:qFormat/>
    <w:rsid w:val="008271B4"/>
    <w:pPr>
      <w:spacing w:after="0" w:line="240" w:lineRule="auto"/>
    </w:pPr>
    <w:rPr>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gendeCar">
    <w:name w:val="Légende Car"/>
    <w:aliases w:val="Caption Char Char Car,Caption Char Car,Table Caption Car,Beschriftung Tabelle Car,Beschriftung Tabelle + Left Car,Left:  0 cm Car,Hanging:  1 Car,59 cm Car,Right:  ...... Car,figure caption Car,Titre tableau Car,Caption Char2 Car"/>
    <w:link w:val="Lgende"/>
    <w:uiPriority w:val="35"/>
    <w:qFormat/>
    <w:rsid w:val="008271B4"/>
    <w:rPr>
      <w:i/>
      <w:iCs/>
      <w:color w:val="0E2841" w:themeColor="text2"/>
      <w:sz w:val="18"/>
      <w:szCs w:val="18"/>
    </w:rPr>
  </w:style>
  <w:style w:type="table" w:customStyle="1" w:styleId="unVaodaynghebainaydibanhttpnhatquanglanxlphpnet2">
    <w:name w:val="unVao day nghe bai nay di ban http://nhatquanglan.xlphp.net/2"/>
    <w:basedOn w:val="TableauNormal"/>
    <w:next w:val="Grilledutableau"/>
    <w:uiPriority w:val="39"/>
    <w:qFormat/>
    <w:rsid w:val="008271B4"/>
    <w:pPr>
      <w:spacing w:after="0" w:line="240" w:lineRule="auto"/>
    </w:pPr>
    <w:rPr>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8271B4"/>
    <w:rPr>
      <w:sz w:val="16"/>
      <w:szCs w:val="16"/>
    </w:rPr>
  </w:style>
  <w:style w:type="paragraph" w:styleId="Commentaire">
    <w:name w:val="annotation text"/>
    <w:basedOn w:val="Normal"/>
    <w:link w:val="CommentaireCar"/>
    <w:uiPriority w:val="99"/>
    <w:unhideWhenUsed/>
    <w:rsid w:val="008271B4"/>
    <w:pPr>
      <w:spacing w:line="240" w:lineRule="auto"/>
    </w:pPr>
    <w:rPr>
      <w:kern w:val="0"/>
      <w:sz w:val="20"/>
      <w:szCs w:val="20"/>
      <w:lang w:val="fr-FR"/>
      <w14:ligatures w14:val="none"/>
    </w:rPr>
  </w:style>
  <w:style w:type="character" w:customStyle="1" w:styleId="CommentaireCar">
    <w:name w:val="Commentaire Car"/>
    <w:basedOn w:val="Policepardfaut"/>
    <w:link w:val="Commentaire"/>
    <w:uiPriority w:val="99"/>
    <w:rsid w:val="008271B4"/>
    <w:rPr>
      <w:kern w:val="0"/>
      <w:sz w:val="20"/>
      <w:szCs w:val="20"/>
      <w:lang w:val="fr-FR"/>
      <w14:ligatures w14:val="none"/>
    </w:rPr>
  </w:style>
  <w:style w:type="paragraph" w:styleId="Objetducommentaire">
    <w:name w:val="annotation subject"/>
    <w:basedOn w:val="Commentaire"/>
    <w:next w:val="Commentaire"/>
    <w:link w:val="ObjetducommentaireCar"/>
    <w:uiPriority w:val="99"/>
    <w:semiHidden/>
    <w:unhideWhenUsed/>
    <w:rsid w:val="008271B4"/>
    <w:rPr>
      <w:b/>
      <w:bCs/>
    </w:rPr>
  </w:style>
  <w:style w:type="character" w:customStyle="1" w:styleId="ObjetducommentaireCar">
    <w:name w:val="Objet du commentaire Car"/>
    <w:basedOn w:val="CommentaireCar"/>
    <w:link w:val="Objetducommentaire"/>
    <w:uiPriority w:val="99"/>
    <w:semiHidden/>
    <w:rsid w:val="008271B4"/>
    <w:rPr>
      <w:b/>
      <w:bCs/>
      <w:kern w:val="0"/>
      <w:sz w:val="20"/>
      <w:szCs w:val="20"/>
      <w:lang w:val="fr-FR"/>
      <w14:ligatures w14:val="none"/>
    </w:rPr>
  </w:style>
  <w:style w:type="paragraph" w:styleId="TM3">
    <w:name w:val="toc 3"/>
    <w:basedOn w:val="Normal"/>
    <w:next w:val="Normal"/>
    <w:autoRedefine/>
    <w:uiPriority w:val="39"/>
    <w:unhideWhenUsed/>
    <w:rsid w:val="008271B4"/>
    <w:pPr>
      <w:spacing w:after="100"/>
      <w:ind w:left="440"/>
    </w:pPr>
    <w:rPr>
      <w:kern w:val="0"/>
      <w:lang w:val="fr-FR"/>
      <w14:ligatures w14:val="none"/>
    </w:rPr>
  </w:style>
  <w:style w:type="paragraph" w:styleId="NormalWeb">
    <w:name w:val="Normal (Web)"/>
    <w:basedOn w:val="Normal"/>
    <w:uiPriority w:val="99"/>
    <w:unhideWhenUsed/>
    <w:rsid w:val="008271B4"/>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paragraph" w:styleId="Textedebulles">
    <w:name w:val="Balloon Text"/>
    <w:basedOn w:val="Normal"/>
    <w:link w:val="TextedebullesCar"/>
    <w:uiPriority w:val="99"/>
    <w:semiHidden/>
    <w:unhideWhenUsed/>
    <w:rsid w:val="008271B4"/>
    <w:pPr>
      <w:spacing w:after="0" w:line="240" w:lineRule="auto"/>
    </w:pPr>
    <w:rPr>
      <w:rFonts w:ascii="Segoe UI" w:hAnsi="Segoe UI" w:cs="Segoe UI"/>
      <w:kern w:val="0"/>
      <w:sz w:val="18"/>
      <w:szCs w:val="18"/>
      <w:lang w:val="fr-FR"/>
      <w14:ligatures w14:val="none"/>
    </w:rPr>
  </w:style>
  <w:style w:type="character" w:customStyle="1" w:styleId="TextedebullesCar">
    <w:name w:val="Texte de bulles Car"/>
    <w:basedOn w:val="Policepardfaut"/>
    <w:link w:val="Textedebulles"/>
    <w:uiPriority w:val="99"/>
    <w:semiHidden/>
    <w:rsid w:val="008271B4"/>
    <w:rPr>
      <w:rFonts w:ascii="Segoe UI" w:hAnsi="Segoe UI" w:cs="Segoe UI"/>
      <w:kern w:val="0"/>
      <w:sz w:val="18"/>
      <w:szCs w:val="18"/>
      <w:lang w:val="fr-FR"/>
      <w14:ligatures w14:val="none"/>
    </w:rPr>
  </w:style>
  <w:style w:type="character" w:styleId="Lienhypertextesuivivisit">
    <w:name w:val="FollowedHyperlink"/>
    <w:basedOn w:val="Policepardfaut"/>
    <w:uiPriority w:val="99"/>
    <w:semiHidden/>
    <w:unhideWhenUsed/>
    <w:rsid w:val="008271B4"/>
    <w:rPr>
      <w:color w:val="96607D" w:themeColor="followedHyperlink"/>
      <w:u w:val="single"/>
    </w:rPr>
  </w:style>
  <w:style w:type="character" w:customStyle="1" w:styleId="fontstyle01">
    <w:name w:val="fontstyle01"/>
    <w:basedOn w:val="Policepardfaut"/>
    <w:rsid w:val="008271B4"/>
    <w:rPr>
      <w:rFonts w:ascii="Garamond-Bold" w:hAnsi="Garamond-Bold" w:hint="default"/>
      <w:b/>
      <w:bCs/>
      <w:i w:val="0"/>
      <w:iCs w:val="0"/>
      <w:color w:val="000000"/>
      <w:sz w:val="16"/>
      <w:szCs w:val="16"/>
    </w:rPr>
  </w:style>
  <w:style w:type="character" w:customStyle="1" w:styleId="fontstyle21">
    <w:name w:val="fontstyle21"/>
    <w:basedOn w:val="Policepardfaut"/>
    <w:rsid w:val="008271B4"/>
    <w:rPr>
      <w:rFonts w:ascii="TimesNewRomanPSMT" w:hAnsi="TimesNewRomanPSMT" w:hint="default"/>
      <w:b w:val="0"/>
      <w:bCs w:val="0"/>
      <w:i w:val="0"/>
      <w:iCs w:val="0"/>
      <w:color w:val="000000"/>
      <w:sz w:val="16"/>
      <w:szCs w:val="16"/>
    </w:rPr>
  </w:style>
  <w:style w:type="table" w:customStyle="1" w:styleId="tabelle2141">
    <w:name w:val="tabelle2141"/>
    <w:basedOn w:val="TableauNormal"/>
    <w:next w:val="Grilledutableau"/>
    <w:uiPriority w:val="59"/>
    <w:qFormat/>
    <w:rsid w:val="008271B4"/>
    <w:pPr>
      <w:spacing w:after="0" w:line="240" w:lineRule="auto"/>
    </w:pPr>
    <w:rPr>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2E34E4"/>
    <w:pPr>
      <w:widowControl w:val="0"/>
      <w:autoSpaceDE w:val="0"/>
      <w:autoSpaceDN w:val="0"/>
      <w:spacing w:after="0" w:line="240" w:lineRule="auto"/>
    </w:pPr>
    <w:rPr>
      <w:rFonts w:ascii="Verdana" w:eastAsia="Verdana" w:hAnsi="Verdana" w:cs="Verdana"/>
      <w:kern w:val="0"/>
      <w:sz w:val="24"/>
      <w:szCs w:val="24"/>
      <w:lang w:val="fr-FR"/>
      <w14:ligatures w14:val="none"/>
    </w:rPr>
  </w:style>
  <w:style w:type="character" w:customStyle="1" w:styleId="CorpsdetexteCar">
    <w:name w:val="Corps de texte Car"/>
    <w:basedOn w:val="Policepardfaut"/>
    <w:link w:val="Corpsdetexte"/>
    <w:uiPriority w:val="1"/>
    <w:rsid w:val="002E34E4"/>
    <w:rPr>
      <w:rFonts w:ascii="Verdana" w:eastAsia="Verdana" w:hAnsi="Verdana" w:cs="Verdana"/>
      <w:kern w:val="0"/>
      <w:sz w:val="24"/>
      <w:szCs w:val="24"/>
      <w:lang w:val="fr-FR"/>
      <w14:ligatures w14:val="none"/>
    </w:rPr>
  </w:style>
  <w:style w:type="table" w:customStyle="1" w:styleId="TableNormal1">
    <w:name w:val="Table Normal1"/>
    <w:uiPriority w:val="2"/>
    <w:semiHidden/>
    <w:unhideWhenUsed/>
    <w:qFormat/>
    <w:rsid w:val="00700280"/>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280"/>
    <w:pPr>
      <w:widowControl w:val="0"/>
      <w:autoSpaceDE w:val="0"/>
      <w:autoSpaceDN w:val="0"/>
      <w:spacing w:after="0" w:line="240" w:lineRule="auto"/>
    </w:pPr>
    <w:rPr>
      <w:rFonts w:ascii="Verdana" w:eastAsia="Verdana" w:hAnsi="Verdana" w:cs="Verdana"/>
      <w:kern w:val="0"/>
      <w:lang w:val="fr-FR"/>
      <w14:ligatures w14:val="none"/>
    </w:rPr>
  </w:style>
  <w:style w:type="character" w:customStyle="1" w:styleId="ParagraphedelisteCar">
    <w:name w:val="Paragraphe de liste Car"/>
    <w:aliases w:val="Bullets Car,List Paragraph nowy Car,References Car,Liste 1 Car,List Paragraph1 Car,Numbered List Paragraph Car,List Paragraph (numbered (a)) Car,123 List Paragraph Car,Body Car,Bullet Car,Bullet paras Car,List_Paragraph Car"/>
    <w:link w:val="Paragraphedeliste"/>
    <w:uiPriority w:val="34"/>
    <w:qFormat/>
    <w:rsid w:val="002720A7"/>
  </w:style>
  <w:style w:type="paragraph" w:customStyle="1" w:styleId="Puce1">
    <w:name w:val="Puce 1"/>
    <w:basedOn w:val="Normal"/>
    <w:link w:val="Puce1Car"/>
    <w:qFormat/>
    <w:rsid w:val="00CE79E4"/>
    <w:pPr>
      <w:numPr>
        <w:numId w:val="68"/>
      </w:numPr>
      <w:spacing w:before="60" w:after="60" w:line="288" w:lineRule="auto"/>
      <w:jc w:val="both"/>
    </w:pPr>
    <w:rPr>
      <w:rFonts w:ascii="Arial" w:eastAsia="Times New Roman" w:hAnsi="Arial" w:cs="Times New Roman"/>
      <w:color w:val="000000"/>
      <w:kern w:val="0"/>
      <w:sz w:val="20"/>
      <w:szCs w:val="20"/>
      <w:lang w:val="fr-CI" w:bidi="en-US"/>
    </w:rPr>
  </w:style>
  <w:style w:type="character" w:customStyle="1" w:styleId="Puce1Car">
    <w:name w:val="Puce 1 Car"/>
    <w:basedOn w:val="Policepardfaut"/>
    <w:link w:val="Puce1"/>
    <w:qFormat/>
    <w:rsid w:val="00CE79E4"/>
    <w:rPr>
      <w:rFonts w:ascii="Arial" w:eastAsia="Times New Roman" w:hAnsi="Arial" w:cs="Times New Roman"/>
      <w:color w:val="000000"/>
      <w:kern w:val="0"/>
      <w:sz w:val="20"/>
      <w:szCs w:val="20"/>
      <w:lang w:val="fr-CI" w:bidi="en-US"/>
    </w:rPr>
  </w:style>
  <w:style w:type="character" w:styleId="Numrodepage">
    <w:name w:val="page number"/>
    <w:basedOn w:val="Policepardfaut"/>
    <w:uiPriority w:val="99"/>
    <w:semiHidden/>
    <w:unhideWhenUsed/>
    <w:rsid w:val="006D1DB7"/>
  </w:style>
  <w:style w:type="character" w:styleId="lev">
    <w:name w:val="Strong"/>
    <w:basedOn w:val="Policepardfaut"/>
    <w:uiPriority w:val="22"/>
    <w:qFormat/>
    <w:rsid w:val="00B00A6F"/>
    <w:rPr>
      <w:b/>
      <w:bCs/>
    </w:rPr>
  </w:style>
  <w:style w:type="table" w:customStyle="1" w:styleId="TableGrid">
    <w:name w:val="TableGrid"/>
    <w:rsid w:val="0098223B"/>
    <w:pPr>
      <w:spacing w:after="0" w:line="240" w:lineRule="auto"/>
    </w:pPr>
    <w:rPr>
      <w:rFonts w:eastAsiaTheme="minorEastAsia"/>
      <w:kern w:val="0"/>
      <w:lang w:val="fr-FR" w:eastAsia="fr-FR"/>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93622">
      <w:bodyDiv w:val="1"/>
      <w:marLeft w:val="0"/>
      <w:marRight w:val="0"/>
      <w:marTop w:val="0"/>
      <w:marBottom w:val="0"/>
      <w:divBdr>
        <w:top w:val="none" w:sz="0" w:space="0" w:color="auto"/>
        <w:left w:val="none" w:sz="0" w:space="0" w:color="auto"/>
        <w:bottom w:val="none" w:sz="0" w:space="0" w:color="auto"/>
        <w:right w:val="none" w:sz="0" w:space="0" w:color="auto"/>
      </w:divBdr>
    </w:div>
    <w:div w:id="104276601">
      <w:bodyDiv w:val="1"/>
      <w:marLeft w:val="0"/>
      <w:marRight w:val="0"/>
      <w:marTop w:val="0"/>
      <w:marBottom w:val="0"/>
      <w:divBdr>
        <w:top w:val="none" w:sz="0" w:space="0" w:color="auto"/>
        <w:left w:val="none" w:sz="0" w:space="0" w:color="auto"/>
        <w:bottom w:val="none" w:sz="0" w:space="0" w:color="auto"/>
        <w:right w:val="none" w:sz="0" w:space="0" w:color="auto"/>
      </w:divBdr>
    </w:div>
    <w:div w:id="159584234">
      <w:bodyDiv w:val="1"/>
      <w:marLeft w:val="0"/>
      <w:marRight w:val="0"/>
      <w:marTop w:val="0"/>
      <w:marBottom w:val="0"/>
      <w:divBdr>
        <w:top w:val="none" w:sz="0" w:space="0" w:color="auto"/>
        <w:left w:val="none" w:sz="0" w:space="0" w:color="auto"/>
        <w:bottom w:val="none" w:sz="0" w:space="0" w:color="auto"/>
        <w:right w:val="none" w:sz="0" w:space="0" w:color="auto"/>
      </w:divBdr>
    </w:div>
    <w:div w:id="177891950">
      <w:bodyDiv w:val="1"/>
      <w:marLeft w:val="0"/>
      <w:marRight w:val="0"/>
      <w:marTop w:val="0"/>
      <w:marBottom w:val="0"/>
      <w:divBdr>
        <w:top w:val="none" w:sz="0" w:space="0" w:color="auto"/>
        <w:left w:val="none" w:sz="0" w:space="0" w:color="auto"/>
        <w:bottom w:val="none" w:sz="0" w:space="0" w:color="auto"/>
        <w:right w:val="none" w:sz="0" w:space="0" w:color="auto"/>
      </w:divBdr>
    </w:div>
    <w:div w:id="281303670">
      <w:bodyDiv w:val="1"/>
      <w:marLeft w:val="0"/>
      <w:marRight w:val="0"/>
      <w:marTop w:val="0"/>
      <w:marBottom w:val="0"/>
      <w:divBdr>
        <w:top w:val="none" w:sz="0" w:space="0" w:color="auto"/>
        <w:left w:val="none" w:sz="0" w:space="0" w:color="auto"/>
        <w:bottom w:val="none" w:sz="0" w:space="0" w:color="auto"/>
        <w:right w:val="none" w:sz="0" w:space="0" w:color="auto"/>
      </w:divBdr>
    </w:div>
    <w:div w:id="298531982">
      <w:bodyDiv w:val="1"/>
      <w:marLeft w:val="0"/>
      <w:marRight w:val="0"/>
      <w:marTop w:val="0"/>
      <w:marBottom w:val="0"/>
      <w:divBdr>
        <w:top w:val="none" w:sz="0" w:space="0" w:color="auto"/>
        <w:left w:val="none" w:sz="0" w:space="0" w:color="auto"/>
        <w:bottom w:val="none" w:sz="0" w:space="0" w:color="auto"/>
        <w:right w:val="none" w:sz="0" w:space="0" w:color="auto"/>
      </w:divBdr>
    </w:div>
    <w:div w:id="313073634">
      <w:bodyDiv w:val="1"/>
      <w:marLeft w:val="0"/>
      <w:marRight w:val="0"/>
      <w:marTop w:val="0"/>
      <w:marBottom w:val="0"/>
      <w:divBdr>
        <w:top w:val="none" w:sz="0" w:space="0" w:color="auto"/>
        <w:left w:val="none" w:sz="0" w:space="0" w:color="auto"/>
        <w:bottom w:val="none" w:sz="0" w:space="0" w:color="auto"/>
        <w:right w:val="none" w:sz="0" w:space="0" w:color="auto"/>
      </w:divBdr>
    </w:div>
    <w:div w:id="435517798">
      <w:bodyDiv w:val="1"/>
      <w:marLeft w:val="0"/>
      <w:marRight w:val="0"/>
      <w:marTop w:val="0"/>
      <w:marBottom w:val="0"/>
      <w:divBdr>
        <w:top w:val="none" w:sz="0" w:space="0" w:color="auto"/>
        <w:left w:val="none" w:sz="0" w:space="0" w:color="auto"/>
        <w:bottom w:val="none" w:sz="0" w:space="0" w:color="auto"/>
        <w:right w:val="none" w:sz="0" w:space="0" w:color="auto"/>
      </w:divBdr>
    </w:div>
    <w:div w:id="465899371">
      <w:bodyDiv w:val="1"/>
      <w:marLeft w:val="0"/>
      <w:marRight w:val="0"/>
      <w:marTop w:val="0"/>
      <w:marBottom w:val="0"/>
      <w:divBdr>
        <w:top w:val="none" w:sz="0" w:space="0" w:color="auto"/>
        <w:left w:val="none" w:sz="0" w:space="0" w:color="auto"/>
        <w:bottom w:val="none" w:sz="0" w:space="0" w:color="auto"/>
        <w:right w:val="none" w:sz="0" w:space="0" w:color="auto"/>
      </w:divBdr>
    </w:div>
    <w:div w:id="491606886">
      <w:bodyDiv w:val="1"/>
      <w:marLeft w:val="0"/>
      <w:marRight w:val="0"/>
      <w:marTop w:val="0"/>
      <w:marBottom w:val="0"/>
      <w:divBdr>
        <w:top w:val="none" w:sz="0" w:space="0" w:color="auto"/>
        <w:left w:val="none" w:sz="0" w:space="0" w:color="auto"/>
        <w:bottom w:val="none" w:sz="0" w:space="0" w:color="auto"/>
        <w:right w:val="none" w:sz="0" w:space="0" w:color="auto"/>
      </w:divBdr>
    </w:div>
    <w:div w:id="535702901">
      <w:bodyDiv w:val="1"/>
      <w:marLeft w:val="0"/>
      <w:marRight w:val="0"/>
      <w:marTop w:val="0"/>
      <w:marBottom w:val="0"/>
      <w:divBdr>
        <w:top w:val="none" w:sz="0" w:space="0" w:color="auto"/>
        <w:left w:val="none" w:sz="0" w:space="0" w:color="auto"/>
        <w:bottom w:val="none" w:sz="0" w:space="0" w:color="auto"/>
        <w:right w:val="none" w:sz="0" w:space="0" w:color="auto"/>
      </w:divBdr>
      <w:divsChild>
        <w:div w:id="1613976766">
          <w:marLeft w:val="547"/>
          <w:marRight w:val="0"/>
          <w:marTop w:val="0"/>
          <w:marBottom w:val="0"/>
          <w:divBdr>
            <w:top w:val="none" w:sz="0" w:space="0" w:color="auto"/>
            <w:left w:val="none" w:sz="0" w:space="0" w:color="auto"/>
            <w:bottom w:val="none" w:sz="0" w:space="0" w:color="auto"/>
            <w:right w:val="none" w:sz="0" w:space="0" w:color="auto"/>
          </w:divBdr>
        </w:div>
      </w:divsChild>
    </w:div>
    <w:div w:id="568032441">
      <w:bodyDiv w:val="1"/>
      <w:marLeft w:val="0"/>
      <w:marRight w:val="0"/>
      <w:marTop w:val="0"/>
      <w:marBottom w:val="0"/>
      <w:divBdr>
        <w:top w:val="none" w:sz="0" w:space="0" w:color="auto"/>
        <w:left w:val="none" w:sz="0" w:space="0" w:color="auto"/>
        <w:bottom w:val="none" w:sz="0" w:space="0" w:color="auto"/>
        <w:right w:val="none" w:sz="0" w:space="0" w:color="auto"/>
      </w:divBdr>
    </w:div>
    <w:div w:id="683480588">
      <w:bodyDiv w:val="1"/>
      <w:marLeft w:val="0"/>
      <w:marRight w:val="0"/>
      <w:marTop w:val="0"/>
      <w:marBottom w:val="0"/>
      <w:divBdr>
        <w:top w:val="none" w:sz="0" w:space="0" w:color="auto"/>
        <w:left w:val="none" w:sz="0" w:space="0" w:color="auto"/>
        <w:bottom w:val="none" w:sz="0" w:space="0" w:color="auto"/>
        <w:right w:val="none" w:sz="0" w:space="0" w:color="auto"/>
      </w:divBdr>
      <w:divsChild>
        <w:div w:id="414934251">
          <w:marLeft w:val="547"/>
          <w:marRight w:val="0"/>
          <w:marTop w:val="0"/>
          <w:marBottom w:val="0"/>
          <w:divBdr>
            <w:top w:val="none" w:sz="0" w:space="0" w:color="auto"/>
            <w:left w:val="none" w:sz="0" w:space="0" w:color="auto"/>
            <w:bottom w:val="none" w:sz="0" w:space="0" w:color="auto"/>
            <w:right w:val="none" w:sz="0" w:space="0" w:color="auto"/>
          </w:divBdr>
        </w:div>
      </w:divsChild>
    </w:div>
    <w:div w:id="709452794">
      <w:bodyDiv w:val="1"/>
      <w:marLeft w:val="0"/>
      <w:marRight w:val="0"/>
      <w:marTop w:val="0"/>
      <w:marBottom w:val="0"/>
      <w:divBdr>
        <w:top w:val="none" w:sz="0" w:space="0" w:color="auto"/>
        <w:left w:val="none" w:sz="0" w:space="0" w:color="auto"/>
        <w:bottom w:val="none" w:sz="0" w:space="0" w:color="auto"/>
        <w:right w:val="none" w:sz="0" w:space="0" w:color="auto"/>
      </w:divBdr>
    </w:div>
    <w:div w:id="718474855">
      <w:bodyDiv w:val="1"/>
      <w:marLeft w:val="0"/>
      <w:marRight w:val="0"/>
      <w:marTop w:val="0"/>
      <w:marBottom w:val="0"/>
      <w:divBdr>
        <w:top w:val="none" w:sz="0" w:space="0" w:color="auto"/>
        <w:left w:val="none" w:sz="0" w:space="0" w:color="auto"/>
        <w:bottom w:val="none" w:sz="0" w:space="0" w:color="auto"/>
        <w:right w:val="none" w:sz="0" w:space="0" w:color="auto"/>
      </w:divBdr>
    </w:div>
    <w:div w:id="762260263">
      <w:bodyDiv w:val="1"/>
      <w:marLeft w:val="0"/>
      <w:marRight w:val="0"/>
      <w:marTop w:val="0"/>
      <w:marBottom w:val="0"/>
      <w:divBdr>
        <w:top w:val="none" w:sz="0" w:space="0" w:color="auto"/>
        <w:left w:val="none" w:sz="0" w:space="0" w:color="auto"/>
        <w:bottom w:val="none" w:sz="0" w:space="0" w:color="auto"/>
        <w:right w:val="none" w:sz="0" w:space="0" w:color="auto"/>
      </w:divBdr>
    </w:div>
    <w:div w:id="767506723">
      <w:bodyDiv w:val="1"/>
      <w:marLeft w:val="0"/>
      <w:marRight w:val="0"/>
      <w:marTop w:val="0"/>
      <w:marBottom w:val="0"/>
      <w:divBdr>
        <w:top w:val="none" w:sz="0" w:space="0" w:color="auto"/>
        <w:left w:val="none" w:sz="0" w:space="0" w:color="auto"/>
        <w:bottom w:val="none" w:sz="0" w:space="0" w:color="auto"/>
        <w:right w:val="none" w:sz="0" w:space="0" w:color="auto"/>
      </w:divBdr>
    </w:div>
    <w:div w:id="799569059">
      <w:bodyDiv w:val="1"/>
      <w:marLeft w:val="0"/>
      <w:marRight w:val="0"/>
      <w:marTop w:val="0"/>
      <w:marBottom w:val="0"/>
      <w:divBdr>
        <w:top w:val="none" w:sz="0" w:space="0" w:color="auto"/>
        <w:left w:val="none" w:sz="0" w:space="0" w:color="auto"/>
        <w:bottom w:val="none" w:sz="0" w:space="0" w:color="auto"/>
        <w:right w:val="none" w:sz="0" w:space="0" w:color="auto"/>
      </w:divBdr>
      <w:divsChild>
        <w:div w:id="877668616">
          <w:marLeft w:val="547"/>
          <w:marRight w:val="0"/>
          <w:marTop w:val="0"/>
          <w:marBottom w:val="0"/>
          <w:divBdr>
            <w:top w:val="none" w:sz="0" w:space="0" w:color="auto"/>
            <w:left w:val="none" w:sz="0" w:space="0" w:color="auto"/>
            <w:bottom w:val="none" w:sz="0" w:space="0" w:color="auto"/>
            <w:right w:val="none" w:sz="0" w:space="0" w:color="auto"/>
          </w:divBdr>
        </w:div>
      </w:divsChild>
    </w:div>
    <w:div w:id="886644690">
      <w:bodyDiv w:val="1"/>
      <w:marLeft w:val="0"/>
      <w:marRight w:val="0"/>
      <w:marTop w:val="0"/>
      <w:marBottom w:val="0"/>
      <w:divBdr>
        <w:top w:val="none" w:sz="0" w:space="0" w:color="auto"/>
        <w:left w:val="none" w:sz="0" w:space="0" w:color="auto"/>
        <w:bottom w:val="none" w:sz="0" w:space="0" w:color="auto"/>
        <w:right w:val="none" w:sz="0" w:space="0" w:color="auto"/>
      </w:divBdr>
    </w:div>
    <w:div w:id="887568931">
      <w:bodyDiv w:val="1"/>
      <w:marLeft w:val="0"/>
      <w:marRight w:val="0"/>
      <w:marTop w:val="0"/>
      <w:marBottom w:val="0"/>
      <w:divBdr>
        <w:top w:val="none" w:sz="0" w:space="0" w:color="auto"/>
        <w:left w:val="none" w:sz="0" w:space="0" w:color="auto"/>
        <w:bottom w:val="none" w:sz="0" w:space="0" w:color="auto"/>
        <w:right w:val="none" w:sz="0" w:space="0" w:color="auto"/>
      </w:divBdr>
    </w:div>
    <w:div w:id="896210364">
      <w:bodyDiv w:val="1"/>
      <w:marLeft w:val="0"/>
      <w:marRight w:val="0"/>
      <w:marTop w:val="0"/>
      <w:marBottom w:val="0"/>
      <w:divBdr>
        <w:top w:val="none" w:sz="0" w:space="0" w:color="auto"/>
        <w:left w:val="none" w:sz="0" w:space="0" w:color="auto"/>
        <w:bottom w:val="none" w:sz="0" w:space="0" w:color="auto"/>
        <w:right w:val="none" w:sz="0" w:space="0" w:color="auto"/>
      </w:divBdr>
    </w:div>
    <w:div w:id="909342413">
      <w:bodyDiv w:val="1"/>
      <w:marLeft w:val="0"/>
      <w:marRight w:val="0"/>
      <w:marTop w:val="0"/>
      <w:marBottom w:val="0"/>
      <w:divBdr>
        <w:top w:val="none" w:sz="0" w:space="0" w:color="auto"/>
        <w:left w:val="none" w:sz="0" w:space="0" w:color="auto"/>
        <w:bottom w:val="none" w:sz="0" w:space="0" w:color="auto"/>
        <w:right w:val="none" w:sz="0" w:space="0" w:color="auto"/>
      </w:divBdr>
    </w:div>
    <w:div w:id="972757653">
      <w:bodyDiv w:val="1"/>
      <w:marLeft w:val="0"/>
      <w:marRight w:val="0"/>
      <w:marTop w:val="0"/>
      <w:marBottom w:val="0"/>
      <w:divBdr>
        <w:top w:val="none" w:sz="0" w:space="0" w:color="auto"/>
        <w:left w:val="none" w:sz="0" w:space="0" w:color="auto"/>
        <w:bottom w:val="none" w:sz="0" w:space="0" w:color="auto"/>
        <w:right w:val="none" w:sz="0" w:space="0" w:color="auto"/>
      </w:divBdr>
    </w:div>
    <w:div w:id="1055352449">
      <w:bodyDiv w:val="1"/>
      <w:marLeft w:val="0"/>
      <w:marRight w:val="0"/>
      <w:marTop w:val="0"/>
      <w:marBottom w:val="0"/>
      <w:divBdr>
        <w:top w:val="none" w:sz="0" w:space="0" w:color="auto"/>
        <w:left w:val="none" w:sz="0" w:space="0" w:color="auto"/>
        <w:bottom w:val="none" w:sz="0" w:space="0" w:color="auto"/>
        <w:right w:val="none" w:sz="0" w:space="0" w:color="auto"/>
      </w:divBdr>
    </w:div>
    <w:div w:id="1066954035">
      <w:bodyDiv w:val="1"/>
      <w:marLeft w:val="0"/>
      <w:marRight w:val="0"/>
      <w:marTop w:val="0"/>
      <w:marBottom w:val="0"/>
      <w:divBdr>
        <w:top w:val="none" w:sz="0" w:space="0" w:color="auto"/>
        <w:left w:val="none" w:sz="0" w:space="0" w:color="auto"/>
        <w:bottom w:val="none" w:sz="0" w:space="0" w:color="auto"/>
        <w:right w:val="none" w:sz="0" w:space="0" w:color="auto"/>
      </w:divBdr>
    </w:div>
    <w:div w:id="1129513600">
      <w:bodyDiv w:val="1"/>
      <w:marLeft w:val="0"/>
      <w:marRight w:val="0"/>
      <w:marTop w:val="0"/>
      <w:marBottom w:val="0"/>
      <w:divBdr>
        <w:top w:val="none" w:sz="0" w:space="0" w:color="auto"/>
        <w:left w:val="none" w:sz="0" w:space="0" w:color="auto"/>
        <w:bottom w:val="none" w:sz="0" w:space="0" w:color="auto"/>
        <w:right w:val="none" w:sz="0" w:space="0" w:color="auto"/>
      </w:divBdr>
    </w:div>
    <w:div w:id="1159928823">
      <w:bodyDiv w:val="1"/>
      <w:marLeft w:val="0"/>
      <w:marRight w:val="0"/>
      <w:marTop w:val="0"/>
      <w:marBottom w:val="0"/>
      <w:divBdr>
        <w:top w:val="none" w:sz="0" w:space="0" w:color="auto"/>
        <w:left w:val="none" w:sz="0" w:space="0" w:color="auto"/>
        <w:bottom w:val="none" w:sz="0" w:space="0" w:color="auto"/>
        <w:right w:val="none" w:sz="0" w:space="0" w:color="auto"/>
      </w:divBdr>
    </w:div>
    <w:div w:id="1220747423">
      <w:bodyDiv w:val="1"/>
      <w:marLeft w:val="0"/>
      <w:marRight w:val="0"/>
      <w:marTop w:val="0"/>
      <w:marBottom w:val="0"/>
      <w:divBdr>
        <w:top w:val="none" w:sz="0" w:space="0" w:color="auto"/>
        <w:left w:val="none" w:sz="0" w:space="0" w:color="auto"/>
        <w:bottom w:val="none" w:sz="0" w:space="0" w:color="auto"/>
        <w:right w:val="none" w:sz="0" w:space="0" w:color="auto"/>
      </w:divBdr>
    </w:div>
    <w:div w:id="1241646313">
      <w:bodyDiv w:val="1"/>
      <w:marLeft w:val="0"/>
      <w:marRight w:val="0"/>
      <w:marTop w:val="0"/>
      <w:marBottom w:val="0"/>
      <w:divBdr>
        <w:top w:val="none" w:sz="0" w:space="0" w:color="auto"/>
        <w:left w:val="none" w:sz="0" w:space="0" w:color="auto"/>
        <w:bottom w:val="none" w:sz="0" w:space="0" w:color="auto"/>
        <w:right w:val="none" w:sz="0" w:space="0" w:color="auto"/>
      </w:divBdr>
    </w:div>
    <w:div w:id="1270310026">
      <w:bodyDiv w:val="1"/>
      <w:marLeft w:val="0"/>
      <w:marRight w:val="0"/>
      <w:marTop w:val="0"/>
      <w:marBottom w:val="0"/>
      <w:divBdr>
        <w:top w:val="none" w:sz="0" w:space="0" w:color="auto"/>
        <w:left w:val="none" w:sz="0" w:space="0" w:color="auto"/>
        <w:bottom w:val="none" w:sz="0" w:space="0" w:color="auto"/>
        <w:right w:val="none" w:sz="0" w:space="0" w:color="auto"/>
      </w:divBdr>
    </w:div>
    <w:div w:id="1284774380">
      <w:bodyDiv w:val="1"/>
      <w:marLeft w:val="0"/>
      <w:marRight w:val="0"/>
      <w:marTop w:val="0"/>
      <w:marBottom w:val="0"/>
      <w:divBdr>
        <w:top w:val="none" w:sz="0" w:space="0" w:color="auto"/>
        <w:left w:val="none" w:sz="0" w:space="0" w:color="auto"/>
        <w:bottom w:val="none" w:sz="0" w:space="0" w:color="auto"/>
        <w:right w:val="none" w:sz="0" w:space="0" w:color="auto"/>
      </w:divBdr>
    </w:div>
    <w:div w:id="1386950485">
      <w:bodyDiv w:val="1"/>
      <w:marLeft w:val="0"/>
      <w:marRight w:val="0"/>
      <w:marTop w:val="0"/>
      <w:marBottom w:val="0"/>
      <w:divBdr>
        <w:top w:val="none" w:sz="0" w:space="0" w:color="auto"/>
        <w:left w:val="none" w:sz="0" w:space="0" w:color="auto"/>
        <w:bottom w:val="none" w:sz="0" w:space="0" w:color="auto"/>
        <w:right w:val="none" w:sz="0" w:space="0" w:color="auto"/>
      </w:divBdr>
    </w:div>
    <w:div w:id="1467431077">
      <w:bodyDiv w:val="1"/>
      <w:marLeft w:val="0"/>
      <w:marRight w:val="0"/>
      <w:marTop w:val="0"/>
      <w:marBottom w:val="0"/>
      <w:divBdr>
        <w:top w:val="none" w:sz="0" w:space="0" w:color="auto"/>
        <w:left w:val="none" w:sz="0" w:space="0" w:color="auto"/>
        <w:bottom w:val="none" w:sz="0" w:space="0" w:color="auto"/>
        <w:right w:val="none" w:sz="0" w:space="0" w:color="auto"/>
      </w:divBdr>
    </w:div>
    <w:div w:id="1585841786">
      <w:bodyDiv w:val="1"/>
      <w:marLeft w:val="0"/>
      <w:marRight w:val="0"/>
      <w:marTop w:val="0"/>
      <w:marBottom w:val="0"/>
      <w:divBdr>
        <w:top w:val="none" w:sz="0" w:space="0" w:color="auto"/>
        <w:left w:val="none" w:sz="0" w:space="0" w:color="auto"/>
        <w:bottom w:val="none" w:sz="0" w:space="0" w:color="auto"/>
        <w:right w:val="none" w:sz="0" w:space="0" w:color="auto"/>
      </w:divBdr>
    </w:div>
    <w:div w:id="1645312065">
      <w:bodyDiv w:val="1"/>
      <w:marLeft w:val="0"/>
      <w:marRight w:val="0"/>
      <w:marTop w:val="0"/>
      <w:marBottom w:val="0"/>
      <w:divBdr>
        <w:top w:val="none" w:sz="0" w:space="0" w:color="auto"/>
        <w:left w:val="none" w:sz="0" w:space="0" w:color="auto"/>
        <w:bottom w:val="none" w:sz="0" w:space="0" w:color="auto"/>
        <w:right w:val="none" w:sz="0" w:space="0" w:color="auto"/>
      </w:divBdr>
    </w:div>
    <w:div w:id="1726219359">
      <w:bodyDiv w:val="1"/>
      <w:marLeft w:val="0"/>
      <w:marRight w:val="0"/>
      <w:marTop w:val="0"/>
      <w:marBottom w:val="0"/>
      <w:divBdr>
        <w:top w:val="none" w:sz="0" w:space="0" w:color="auto"/>
        <w:left w:val="none" w:sz="0" w:space="0" w:color="auto"/>
        <w:bottom w:val="none" w:sz="0" w:space="0" w:color="auto"/>
        <w:right w:val="none" w:sz="0" w:space="0" w:color="auto"/>
      </w:divBdr>
    </w:div>
    <w:div w:id="1744450282">
      <w:bodyDiv w:val="1"/>
      <w:marLeft w:val="0"/>
      <w:marRight w:val="0"/>
      <w:marTop w:val="0"/>
      <w:marBottom w:val="0"/>
      <w:divBdr>
        <w:top w:val="none" w:sz="0" w:space="0" w:color="auto"/>
        <w:left w:val="none" w:sz="0" w:space="0" w:color="auto"/>
        <w:bottom w:val="none" w:sz="0" w:space="0" w:color="auto"/>
        <w:right w:val="none" w:sz="0" w:space="0" w:color="auto"/>
      </w:divBdr>
    </w:div>
    <w:div w:id="1889759414">
      <w:bodyDiv w:val="1"/>
      <w:marLeft w:val="0"/>
      <w:marRight w:val="0"/>
      <w:marTop w:val="0"/>
      <w:marBottom w:val="0"/>
      <w:divBdr>
        <w:top w:val="none" w:sz="0" w:space="0" w:color="auto"/>
        <w:left w:val="none" w:sz="0" w:space="0" w:color="auto"/>
        <w:bottom w:val="none" w:sz="0" w:space="0" w:color="auto"/>
        <w:right w:val="none" w:sz="0" w:space="0" w:color="auto"/>
      </w:divBdr>
    </w:div>
    <w:div w:id="1920939911">
      <w:bodyDiv w:val="1"/>
      <w:marLeft w:val="0"/>
      <w:marRight w:val="0"/>
      <w:marTop w:val="0"/>
      <w:marBottom w:val="0"/>
      <w:divBdr>
        <w:top w:val="none" w:sz="0" w:space="0" w:color="auto"/>
        <w:left w:val="none" w:sz="0" w:space="0" w:color="auto"/>
        <w:bottom w:val="none" w:sz="0" w:space="0" w:color="auto"/>
        <w:right w:val="none" w:sz="0" w:space="0" w:color="auto"/>
      </w:divBdr>
    </w:div>
    <w:div w:id="1922982960">
      <w:bodyDiv w:val="1"/>
      <w:marLeft w:val="0"/>
      <w:marRight w:val="0"/>
      <w:marTop w:val="0"/>
      <w:marBottom w:val="0"/>
      <w:divBdr>
        <w:top w:val="none" w:sz="0" w:space="0" w:color="auto"/>
        <w:left w:val="none" w:sz="0" w:space="0" w:color="auto"/>
        <w:bottom w:val="none" w:sz="0" w:space="0" w:color="auto"/>
        <w:right w:val="none" w:sz="0" w:space="0" w:color="auto"/>
      </w:divBdr>
    </w:div>
    <w:div w:id="1996033306">
      <w:bodyDiv w:val="1"/>
      <w:marLeft w:val="0"/>
      <w:marRight w:val="0"/>
      <w:marTop w:val="0"/>
      <w:marBottom w:val="0"/>
      <w:divBdr>
        <w:top w:val="none" w:sz="0" w:space="0" w:color="auto"/>
        <w:left w:val="none" w:sz="0" w:space="0" w:color="auto"/>
        <w:bottom w:val="none" w:sz="0" w:space="0" w:color="auto"/>
        <w:right w:val="none" w:sz="0" w:space="0" w:color="auto"/>
      </w:divBdr>
    </w:div>
    <w:div w:id="1999726138">
      <w:bodyDiv w:val="1"/>
      <w:marLeft w:val="0"/>
      <w:marRight w:val="0"/>
      <w:marTop w:val="0"/>
      <w:marBottom w:val="0"/>
      <w:divBdr>
        <w:top w:val="none" w:sz="0" w:space="0" w:color="auto"/>
        <w:left w:val="none" w:sz="0" w:space="0" w:color="auto"/>
        <w:bottom w:val="none" w:sz="0" w:space="0" w:color="auto"/>
        <w:right w:val="none" w:sz="0" w:space="0" w:color="auto"/>
      </w:divBdr>
    </w:div>
    <w:div w:id="2055422240">
      <w:bodyDiv w:val="1"/>
      <w:marLeft w:val="0"/>
      <w:marRight w:val="0"/>
      <w:marTop w:val="0"/>
      <w:marBottom w:val="0"/>
      <w:divBdr>
        <w:top w:val="none" w:sz="0" w:space="0" w:color="auto"/>
        <w:left w:val="none" w:sz="0" w:space="0" w:color="auto"/>
        <w:bottom w:val="none" w:sz="0" w:space="0" w:color="auto"/>
        <w:right w:val="none" w:sz="0" w:space="0" w:color="auto"/>
      </w:divBdr>
    </w:div>
    <w:div w:id="207696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9.svg"/><Relationship Id="rId26" Type="http://schemas.openxmlformats.org/officeDocument/2006/relationships/hyperlink" Target="https://pifphase2-my.sharepoint.com/:b:/g/personal/coulibalyb_pif2_ci/ESRUANPXJlRGhOMPISzugrMBEgzoKt0WrISaj8kzzV-reg?e=45r72l" TargetMode="Externa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hyperlink" Target="https://pifphase2-my.sharepoint.com/:b:/g/personal/coulibalyb_pif2_ci/EWP1Vs6gTI9Esms-CEadzAwBETJrBs0AqtKl_KKhzZuWrA?e=6IhA3r" TargetMode="Externa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8.png"/><Relationship Id="rId25" Type="http://schemas.openxmlformats.org/officeDocument/2006/relationships/hyperlink" Target="https://pifphase2-my.sharepoint.com/:w:/g/personal/coulibalyb_pif2_ci/ER2SXNslvLlJjCDMLzIialYBvhmELfMNgytqI_Hu5hzwSw?e=VNSd4e" TargetMode="External"/><Relationship Id="rId33" Type="http://schemas.openxmlformats.org/officeDocument/2006/relationships/hyperlink" Target="https://pifphase2-my.sharepoint.com/:b:/g/personal/coulibalyb_pif2_ci/EcFEBSBknZBKqJ4h77BpVa8BsNIA81U7tFszS3iM86T3FQ?e=7PgiKR" TargetMode="External"/><Relationship Id="rId2" Type="http://schemas.openxmlformats.org/officeDocument/2006/relationships/numbering" Target="numbering.xml"/><Relationship Id="rId16" Type="http://schemas.openxmlformats.org/officeDocument/2006/relationships/hyperlink" Target="http://www.siges.pif2.ci" TargetMode="External"/><Relationship Id="rId20" Type="http://schemas.openxmlformats.org/officeDocument/2006/relationships/footer" Target="footer2.xml"/><Relationship Id="rId29" Type="http://schemas.openxmlformats.org/officeDocument/2006/relationships/hyperlink" Target="https://pifphase2-my.sharepoint.com/:b:/g/personal/coulibalyb_pif2_ci/Eexm2eGDGe9OtYFtu0c_RowBYD3aW0_dcs_8IPolJdMdOw?e=TtEaH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hyperlink" Target="https://pifphase2-my.sharepoint.com/:w:/g/personal/coulibalyb_pif2_ci/Eek_XM_brN5DuLoN3fuPPfUBKHjL6cICkyh3ho4o63ANDw?e=6HyIGu" TargetMode="External"/><Relationship Id="rId32" Type="http://schemas.openxmlformats.org/officeDocument/2006/relationships/hyperlink" Target="https://pifphase2-my.sharepoint.com/:b:/g/personal/coulibalyb_pif2_ci/EbBcy9oR1q1AkfBfTMIWmkgBIymJn0iTkUDNv_jYsfcG8g?e=U6biIQ" TargetMode="External"/><Relationship Id="rId5" Type="http://schemas.openxmlformats.org/officeDocument/2006/relationships/webSettings" Target="webSettings.xml"/><Relationship Id="rId15" Type="http://schemas.openxmlformats.org/officeDocument/2006/relationships/hyperlink" Target="mailto:reclamations@pif2.ci" TargetMode="External"/><Relationship Id="rId23" Type="http://schemas.openxmlformats.org/officeDocument/2006/relationships/hyperlink" Target="https://pifphase2-my.sharepoint.com/:w:/g/personal/coulibalyb_pif2_ci/EY92-CNQhCFMvkl4FOMqCzQBe4-I4Na5_QesFvsMBaepvA?e=oQbyHR" TargetMode="External"/><Relationship Id="rId28" Type="http://schemas.openxmlformats.org/officeDocument/2006/relationships/hyperlink" Target="https://pifphase2-my.sharepoint.com/:b:/g/personal/coulibalyb_pif2_ci/ERy9OefgCjBEvCOK_WGHFBAB2UaJVfyWqMpnATdnzL4tLQ?e=mM3z14" TargetMode="External"/><Relationship Id="rId36"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footer" Target="footer1.xml"/><Relationship Id="rId31" Type="http://schemas.openxmlformats.org/officeDocument/2006/relationships/hyperlink" Target="https://pifphase2-my.sharepoint.com/:b:/g/personal/coulibalyb_pif2_ci/EYVE9feiXONFvnkdBXO9KnsB2E4CLLeFbiL4JXJsME3QHg?e=FbWvAC"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pifphase2-my.sharepoint.com/:b:/g/personal/coulibalyb_pif2_ci/ERy9OefgCjBEvCOK_WGHFBAB2UaJVfyWqMpnATdnzL4tLQ?e=FiMFbg" TargetMode="External"/><Relationship Id="rId22" Type="http://schemas.openxmlformats.org/officeDocument/2006/relationships/hyperlink" Target="https://pifphase2-my.sharepoint.com/:w:/g/personal/coulibalyb_pif2_ci/ESIO7qcJXYJOklZ7SyBJ-c8BtwInK96_-23vLl7-nNI5iw?e=b3d9DV" TargetMode="External"/><Relationship Id="rId27" Type="http://schemas.openxmlformats.org/officeDocument/2006/relationships/hyperlink" Target="https://pifphase2-my.sharepoint.com/:b:/g/personal/coulibalyb_pif2_ci/EQprZV5PbkZOpZPnVcMcCvUBU8uTNkkLc0IQNKjcCfgiig?e=3dFwag" TargetMode="External"/><Relationship Id="rId30" Type="http://schemas.openxmlformats.org/officeDocument/2006/relationships/hyperlink" Target="https://pifphase2-my.sharepoint.com/:b:/g/personal/coulibalyb_pif2_ci/EXWd_AlGyi9BqaMPbiQJEAoBA5YG3N2Tqr2c7M1OLahsBQ?e=gD5ySc" TargetMode="External"/><Relationship Id="rId35" Type="http://schemas.openxmlformats.org/officeDocument/2006/relationships/fontTable" Target="fontTable.xml"/><Relationship Id="rId8"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5AF50-2A0D-B544-964A-9C4FD5334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17574</Words>
  <Characters>100173</Characters>
  <Application>Microsoft Office Word</Application>
  <DocSecurity>0</DocSecurity>
  <Lines>834</Lines>
  <Paragraphs>235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WBG</Company>
  <LinksUpToDate>false</LinksUpToDate>
  <CharactersWithSpaces>117512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OIPR UCP PIF2</dc:creator>
  <cp:keywords/>
  <dc:description/>
  <cp:lastModifiedBy>Bazoumana COULIBALY</cp:lastModifiedBy>
  <cp:revision>4</cp:revision>
  <dcterms:created xsi:type="dcterms:W3CDTF">2026-05-15T09:25:00Z</dcterms:created>
  <dcterms:modified xsi:type="dcterms:W3CDTF">2026-05-15T09:27:00Z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3f36a63e,35ee5e82,4f5097a9</vt:lpwstr>
  </property>
  <property fmtid="{D5CDD505-2E9C-101B-9397-08002B2CF9AE}" pid="3" name="ClassificationContentMarkingFooterFontProps">
    <vt:lpwstr>#000000,10,Calibri</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2025-08-29T14:50:56Z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f1706ecc-4991-4bad-800b-205dd3bfdf7e</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